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B4" w:rsidRDefault="00256DB4" w:rsidP="000D4882">
      <w:pPr>
        <w:jc w:val="center"/>
        <w:rPr>
          <w:rFonts w:ascii="Times New Roman" w:hAnsi="Times New Roman" w:cs="Times New Roman"/>
          <w:b/>
          <w:sz w:val="28"/>
        </w:rPr>
      </w:pPr>
      <w:r>
        <w:rPr>
          <w:rFonts w:ascii="Times New Roman" w:hAnsi="Times New Roman" w:cs="Times New Roman"/>
          <w:b/>
          <w:sz w:val="28"/>
        </w:rPr>
        <w:t>March 11, 2015</w:t>
      </w:r>
    </w:p>
    <w:p w:rsidR="00357704" w:rsidRPr="006B2D8D" w:rsidRDefault="00256DB4" w:rsidP="000D4882">
      <w:pPr>
        <w:jc w:val="center"/>
        <w:rPr>
          <w:rFonts w:ascii="Times New Roman" w:hAnsi="Times New Roman" w:cs="Times New Roman"/>
          <w:b/>
          <w:sz w:val="28"/>
        </w:rPr>
      </w:pPr>
      <w:r>
        <w:rPr>
          <w:rFonts w:ascii="Times New Roman" w:hAnsi="Times New Roman" w:cs="Times New Roman"/>
          <w:b/>
          <w:sz w:val="28"/>
        </w:rPr>
        <w:t xml:space="preserve">ERCOT </w:t>
      </w:r>
      <w:r w:rsidR="006D50B2" w:rsidRPr="006B2D8D">
        <w:rPr>
          <w:rFonts w:ascii="Times New Roman" w:hAnsi="Times New Roman" w:cs="Times New Roman"/>
          <w:b/>
          <w:sz w:val="28"/>
        </w:rPr>
        <w:t>Proposal for Synchronous Inertial Response Service (SIR Service) Market</w:t>
      </w:r>
    </w:p>
    <w:p w:rsidR="006D50B2" w:rsidRPr="006B2D8D" w:rsidRDefault="006D50B2">
      <w:pPr>
        <w:rPr>
          <w:rFonts w:ascii="Times New Roman" w:hAnsi="Times New Roman" w:cs="Times New Roman"/>
          <w:b/>
        </w:rPr>
      </w:pPr>
      <w:r w:rsidRPr="006B2D8D">
        <w:rPr>
          <w:rFonts w:ascii="Times New Roman" w:hAnsi="Times New Roman" w:cs="Times New Roman"/>
          <w:b/>
          <w:sz w:val="24"/>
          <w:u w:val="single"/>
        </w:rPr>
        <w:t>Introduction</w:t>
      </w:r>
      <w:r w:rsidR="000D4882" w:rsidRPr="006B2D8D">
        <w:rPr>
          <w:rFonts w:ascii="Times New Roman" w:hAnsi="Times New Roman" w:cs="Times New Roman"/>
        </w:rPr>
        <w:t xml:space="preserve"> </w:t>
      </w:r>
    </w:p>
    <w:p w:rsidR="006D50B2" w:rsidRPr="006B2D8D" w:rsidRDefault="006D50B2" w:rsidP="006D50B2">
      <w:pPr>
        <w:autoSpaceDE w:val="0"/>
        <w:autoSpaceDN w:val="0"/>
        <w:adjustRightInd w:val="0"/>
        <w:spacing w:after="0"/>
        <w:jc w:val="both"/>
        <w:rPr>
          <w:rFonts w:ascii="Times New Roman" w:hAnsi="Times New Roman" w:cs="Times New Roman"/>
        </w:rPr>
      </w:pPr>
      <w:r w:rsidRPr="006B2D8D">
        <w:rPr>
          <w:rFonts w:ascii="Times New Roman" w:hAnsi="Times New Roman" w:cs="Times New Roman"/>
        </w:rPr>
        <w:t xml:space="preserve">Synchronous Inertial Response (SIR) is an instantaneous response that is continuously self-deployed from synchronous machines following disturbances </w:t>
      </w:r>
      <w:r w:rsidR="009B1A4C" w:rsidRPr="006B2D8D">
        <w:rPr>
          <w:rFonts w:ascii="Times New Roman" w:hAnsi="Times New Roman" w:cs="Times New Roman"/>
        </w:rPr>
        <w:t>—</w:t>
      </w:r>
      <w:r w:rsidRPr="006B2D8D">
        <w:rPr>
          <w:rFonts w:ascii="Times New Roman" w:hAnsi="Times New Roman" w:cs="Times New Roman"/>
        </w:rPr>
        <w:t xml:space="preserve"> a key determinant of the strength and stability of the power system.  </w:t>
      </w:r>
      <w:r w:rsidR="009B1A4C" w:rsidRPr="006B2D8D">
        <w:rPr>
          <w:rFonts w:ascii="Times New Roman" w:hAnsi="Times New Roman" w:cs="Times New Roman"/>
        </w:rPr>
        <w:t>SIR</w:t>
      </w:r>
      <w:r w:rsidRPr="006B2D8D">
        <w:rPr>
          <w:rFonts w:ascii="Times New Roman" w:hAnsi="Times New Roman" w:cs="Times New Roman"/>
        </w:rPr>
        <w:t xml:space="preserve"> is defined as stored kinetic energy (at nominal frequency) that is extracted from the rotating mass of a synchronous machine following an imbalance in a power system. Stored kinetic energy is based on the commissioned design capability of the plant.  It can be determined through appropriate validation procedures based on the following relationship: </w:t>
      </w:r>
    </w:p>
    <w:p w:rsidR="006D50B2" w:rsidRPr="006B2D8D" w:rsidRDefault="006D50B2" w:rsidP="006D50B2">
      <w:pPr>
        <w:ind w:left="720"/>
        <w:jc w:val="both"/>
        <w:rPr>
          <w:rFonts w:ascii="Times New Roman" w:hAnsi="Times New Roman" w:cs="Times New Roman"/>
        </w:rPr>
      </w:pPr>
    </w:p>
    <w:p w:rsidR="006D50B2" w:rsidRPr="006B2D8D" w:rsidRDefault="006D50B2" w:rsidP="006D50B2">
      <w:pPr>
        <w:ind w:left="720"/>
        <w:jc w:val="both"/>
        <w:rPr>
          <w:rFonts w:ascii="Times New Roman" w:hAnsi="Times New Roman" w:cs="Times New Roman"/>
        </w:rPr>
      </w:pPr>
      <w:r w:rsidRPr="006B2D8D">
        <w:rPr>
          <w:rFonts w:ascii="Times New Roman" w:hAnsi="Times New Roman" w:cs="Times New Roman"/>
        </w:rPr>
        <w:t>Stored kinetic energy = J</w:t>
      </w:r>
      <w:r w:rsidRPr="006B2D8D">
        <w:rPr>
          <w:rFonts w:ascii="Times New Roman" w:hAnsi="Times New Roman" w:cs="Times New Roman"/>
        </w:rPr>
        <w:sym w:font="Symbol" w:char="F077"/>
      </w:r>
      <w:r w:rsidRPr="006B2D8D">
        <w:rPr>
          <w:rFonts w:ascii="Times New Roman" w:hAnsi="Times New Roman" w:cs="Times New Roman"/>
          <w:vertAlign w:val="subscript"/>
        </w:rPr>
        <w:t>0</w:t>
      </w:r>
      <w:r w:rsidRPr="006B2D8D">
        <w:rPr>
          <w:rFonts w:ascii="Times New Roman" w:hAnsi="Times New Roman" w:cs="Times New Roman"/>
          <w:vertAlign w:val="superscript"/>
        </w:rPr>
        <w:t>2</w:t>
      </w:r>
      <w:r w:rsidRPr="006B2D8D">
        <w:rPr>
          <w:rFonts w:ascii="Times New Roman" w:hAnsi="Times New Roman" w:cs="Times New Roman"/>
        </w:rPr>
        <w:t xml:space="preserve">/2=H·MVA, </w:t>
      </w:r>
    </w:p>
    <w:p w:rsidR="009B1A4C" w:rsidRPr="006B2D8D" w:rsidRDefault="006D50B2" w:rsidP="006937C7">
      <w:pPr>
        <w:jc w:val="both"/>
      </w:pPr>
      <w:r w:rsidRPr="006B2D8D">
        <w:rPr>
          <w:rFonts w:ascii="Times New Roman" w:hAnsi="Times New Roman" w:cs="Times New Roman"/>
        </w:rPr>
        <w:t>Where</w:t>
      </w:r>
      <w:r w:rsidR="009B1A4C" w:rsidRPr="006B2D8D">
        <w:rPr>
          <w:rFonts w:ascii="Times New Roman" w:hAnsi="Times New Roman" w:cs="Times New Roman"/>
        </w:rPr>
        <w:t>:</w:t>
      </w:r>
    </w:p>
    <w:p w:rsidR="006D50B2" w:rsidRPr="006B2D8D" w:rsidRDefault="009B1A4C" w:rsidP="006D50B2">
      <w:pPr>
        <w:pStyle w:val="ListParagraph"/>
        <w:numPr>
          <w:ilvl w:val="0"/>
          <w:numId w:val="1"/>
        </w:numPr>
        <w:jc w:val="both"/>
      </w:pPr>
      <w:r w:rsidRPr="006B2D8D">
        <w:t>T</w:t>
      </w:r>
      <w:r w:rsidR="006D50B2" w:rsidRPr="006B2D8D">
        <w:t>he stored kinetic energy is in Mega Watt – Seconds;</w:t>
      </w:r>
    </w:p>
    <w:p w:rsidR="006D50B2" w:rsidRPr="006B2D8D" w:rsidRDefault="006D50B2" w:rsidP="006D50B2">
      <w:pPr>
        <w:pStyle w:val="ListParagraph"/>
        <w:numPr>
          <w:ilvl w:val="0"/>
          <w:numId w:val="1"/>
        </w:numPr>
        <w:jc w:val="both"/>
      </w:pPr>
      <w:r w:rsidRPr="006B2D8D">
        <w:t>J is the combined moment of inertia of a synchronous machine and turbine prime mover in kg·m</w:t>
      </w:r>
      <w:r w:rsidRPr="006B2D8D">
        <w:rPr>
          <w:vertAlign w:val="superscript"/>
        </w:rPr>
        <w:t>2</w:t>
      </w:r>
      <w:r w:rsidRPr="006B2D8D">
        <w:t>, based on their size and weight;</w:t>
      </w:r>
    </w:p>
    <w:p w:rsidR="006D50B2" w:rsidRPr="006B2D8D" w:rsidRDefault="006D50B2" w:rsidP="006D50B2">
      <w:pPr>
        <w:pStyle w:val="ListParagraph"/>
        <w:numPr>
          <w:ilvl w:val="0"/>
          <w:numId w:val="1"/>
        </w:numPr>
        <w:jc w:val="both"/>
      </w:pPr>
      <w:r w:rsidRPr="006B2D8D">
        <w:sym w:font="Symbol" w:char="F077"/>
      </w:r>
      <w:r w:rsidRPr="006B2D8D">
        <w:rPr>
          <w:vertAlign w:val="subscript"/>
        </w:rPr>
        <w:t>0</w:t>
      </w:r>
      <w:r w:rsidRPr="006B2D8D">
        <w:t xml:space="preserve"> is the nominal rotor speed in rad/s, and</w:t>
      </w:r>
    </w:p>
    <w:p w:rsidR="006D50B2" w:rsidRPr="006B2D8D" w:rsidRDefault="006D50B2" w:rsidP="006D50B2">
      <w:pPr>
        <w:pStyle w:val="ListParagraph"/>
        <w:numPr>
          <w:ilvl w:val="0"/>
          <w:numId w:val="1"/>
        </w:numPr>
        <w:jc w:val="both"/>
      </w:pPr>
      <w:r w:rsidRPr="006B2D8D">
        <w:t>MVA is the machines rated capacity in Mega Volt – Amperes.</w:t>
      </w:r>
    </w:p>
    <w:p w:rsidR="006D50B2" w:rsidRPr="006B2D8D" w:rsidRDefault="006D50B2" w:rsidP="006D50B2">
      <w:pPr>
        <w:pStyle w:val="ListParagraph"/>
        <w:numPr>
          <w:ilvl w:val="0"/>
          <w:numId w:val="1"/>
        </w:numPr>
        <w:jc w:val="both"/>
      </w:pPr>
      <w:r w:rsidRPr="006B2D8D">
        <w:t>H is the figure of merit used to analyze the synchronous machine’s inertial response and is referred to as the machine’s inertia constant in seconds.</w:t>
      </w:r>
    </w:p>
    <w:p w:rsidR="006D50B2" w:rsidRPr="006B2D8D" w:rsidRDefault="006D50B2" w:rsidP="006D50B2">
      <w:pPr>
        <w:ind w:left="360" w:hanging="360"/>
        <w:jc w:val="both"/>
        <w:rPr>
          <w:rFonts w:ascii="Times New Roman" w:hAnsi="Times New Roman" w:cs="Times New Roman"/>
        </w:rPr>
      </w:pPr>
      <w:r w:rsidRPr="006B2D8D">
        <w:rPr>
          <w:rFonts w:ascii="Times New Roman" w:hAnsi="Times New Roman" w:cs="Times New Roman"/>
        </w:rPr>
        <w:t>Solving for H the above equation results in H = J</w:t>
      </w:r>
      <w:r w:rsidRPr="006B2D8D">
        <w:rPr>
          <w:rFonts w:ascii="Times New Roman" w:hAnsi="Times New Roman" w:cs="Times New Roman"/>
        </w:rPr>
        <w:sym w:font="Symbol" w:char="F077"/>
      </w:r>
      <w:r w:rsidRPr="006B2D8D">
        <w:rPr>
          <w:rFonts w:ascii="Times New Roman" w:hAnsi="Times New Roman" w:cs="Times New Roman"/>
          <w:vertAlign w:val="subscript"/>
        </w:rPr>
        <w:t>0</w:t>
      </w:r>
      <w:r w:rsidRPr="006B2D8D">
        <w:rPr>
          <w:rFonts w:ascii="Times New Roman" w:hAnsi="Times New Roman" w:cs="Times New Roman"/>
          <w:vertAlign w:val="superscript"/>
        </w:rPr>
        <w:t>2</w:t>
      </w:r>
      <w:r w:rsidRPr="006B2D8D">
        <w:rPr>
          <w:rFonts w:ascii="Times New Roman" w:hAnsi="Times New Roman" w:cs="Times New Roman"/>
        </w:rPr>
        <w:t>/(2·MVA) seconds.</w:t>
      </w:r>
    </w:p>
    <w:p w:rsidR="007F0555" w:rsidRDefault="006D50B2">
      <w:pPr>
        <w:rPr>
          <w:rFonts w:ascii="Times New Roman" w:hAnsi="Times New Roman" w:cs="Times New Roman"/>
        </w:rPr>
      </w:pPr>
      <w:r w:rsidRPr="006B2D8D">
        <w:rPr>
          <w:rFonts w:ascii="Times New Roman" w:hAnsi="Times New Roman" w:cs="Times New Roman"/>
        </w:rPr>
        <w:t xml:space="preserve">The inertial response that a synchronous machine can provide is independent of the machine’s power output and the total system response to an initiating event is determined by the summation of the contributions from each of the online synchronous machines.  ERCOT will determine by analysis the desired response of the system under the largest generator trip event.  </w:t>
      </w:r>
      <w:r w:rsidR="009B1A4C" w:rsidRPr="006B2D8D">
        <w:rPr>
          <w:rFonts w:ascii="Times New Roman" w:hAnsi="Times New Roman" w:cs="Times New Roman"/>
        </w:rPr>
        <w:t>The level of</w:t>
      </w:r>
      <w:r w:rsidRPr="006B2D8D">
        <w:rPr>
          <w:rFonts w:ascii="Times New Roman" w:hAnsi="Times New Roman" w:cs="Times New Roman"/>
        </w:rPr>
        <w:t xml:space="preserve"> SIR </w:t>
      </w:r>
      <w:r w:rsidR="009B1A4C" w:rsidRPr="006B2D8D">
        <w:rPr>
          <w:rFonts w:ascii="Times New Roman" w:hAnsi="Times New Roman" w:cs="Times New Roman"/>
        </w:rPr>
        <w:t xml:space="preserve">required by </w:t>
      </w:r>
      <w:r w:rsidRPr="006B2D8D">
        <w:rPr>
          <w:rFonts w:ascii="Times New Roman" w:hAnsi="Times New Roman" w:cs="Times New Roman"/>
        </w:rPr>
        <w:t>ERCOT will be based on f</w:t>
      </w:r>
      <w:r w:rsidRPr="006B2D8D">
        <w:rPr>
          <w:rFonts w:ascii="Times New Roman" w:hAnsi="Times New Roman" w:cs="Times New Roman"/>
          <w:vertAlign w:val="subscript"/>
        </w:rPr>
        <w:t>nadir</w:t>
      </w:r>
      <w:r w:rsidRPr="006B2D8D">
        <w:rPr>
          <w:rFonts w:ascii="Times New Roman" w:hAnsi="Times New Roman" w:cs="Times New Roman"/>
        </w:rPr>
        <w:t>&gt;59.3 Hz.</w:t>
      </w:r>
      <w:r w:rsidR="009B1A4C" w:rsidRPr="006B2D8D">
        <w:rPr>
          <w:rFonts w:ascii="Times New Roman" w:hAnsi="Times New Roman" w:cs="Times New Roman"/>
        </w:rPr>
        <w:t xml:space="preserve"> —</w:t>
      </w:r>
      <w:r w:rsidRPr="006B2D8D">
        <w:rPr>
          <w:rFonts w:ascii="Times New Roman" w:hAnsi="Times New Roman" w:cs="Times New Roman"/>
        </w:rPr>
        <w:t xml:space="preserve"> </w:t>
      </w:r>
      <w:r w:rsidR="00834A1F">
        <w:rPr>
          <w:rFonts w:ascii="Times New Roman" w:hAnsi="Times New Roman" w:cs="Times New Roman"/>
        </w:rPr>
        <w:t>which</w:t>
      </w:r>
      <w:r w:rsidRPr="006B2D8D">
        <w:rPr>
          <w:rFonts w:ascii="Times New Roman" w:hAnsi="Times New Roman" w:cs="Times New Roman"/>
        </w:rPr>
        <w:t xml:space="preserve"> is more than </w:t>
      </w:r>
      <w:r w:rsidR="009B1A4C" w:rsidRPr="006B2D8D">
        <w:rPr>
          <w:rFonts w:ascii="Times New Roman" w:hAnsi="Times New Roman" w:cs="Times New Roman"/>
        </w:rPr>
        <w:t xml:space="preserve">the </w:t>
      </w:r>
      <w:r w:rsidRPr="006B2D8D">
        <w:rPr>
          <w:rFonts w:ascii="Times New Roman" w:hAnsi="Times New Roman" w:cs="Times New Roman"/>
        </w:rPr>
        <w:t xml:space="preserve">prevailing initial threshold of UFLS and RoCoF limitations implied by RoCoF protection settings of synchronous generators in </w:t>
      </w:r>
      <w:proofErr w:type="gramStart"/>
      <w:r w:rsidRPr="006B2D8D">
        <w:rPr>
          <w:rFonts w:ascii="Times New Roman" w:hAnsi="Times New Roman" w:cs="Times New Roman"/>
        </w:rPr>
        <w:t>ERCOT system.</w:t>
      </w:r>
      <w:proofErr w:type="gramEnd"/>
    </w:p>
    <w:p w:rsidR="000D4882" w:rsidRPr="006B2D8D" w:rsidRDefault="009B1A4C">
      <w:pPr>
        <w:rPr>
          <w:rFonts w:ascii="Times New Roman" w:hAnsi="Times New Roman" w:cs="Times New Roman"/>
        </w:rPr>
      </w:pPr>
      <w:r w:rsidRPr="006B2D8D">
        <w:rPr>
          <w:rFonts w:ascii="Times New Roman" w:hAnsi="Times New Roman" w:cs="Times New Roman"/>
        </w:rPr>
        <w:t>A k</w:t>
      </w:r>
      <w:r w:rsidR="006D50B2" w:rsidRPr="006B2D8D">
        <w:rPr>
          <w:rFonts w:ascii="Times New Roman" w:hAnsi="Times New Roman" w:cs="Times New Roman"/>
        </w:rPr>
        <w:t xml:space="preserve">ey point to note is that </w:t>
      </w:r>
      <w:r w:rsidR="000D4882" w:rsidRPr="006B2D8D">
        <w:rPr>
          <w:rFonts w:ascii="Times New Roman" w:hAnsi="Times New Roman" w:cs="Times New Roman"/>
        </w:rPr>
        <w:t>an</w:t>
      </w:r>
      <w:r w:rsidRPr="006B2D8D">
        <w:rPr>
          <w:rFonts w:ascii="Times New Roman" w:hAnsi="Times New Roman" w:cs="Times New Roman"/>
        </w:rPr>
        <w:t>y</w:t>
      </w:r>
      <w:r w:rsidR="000D4882" w:rsidRPr="006B2D8D">
        <w:rPr>
          <w:rFonts w:ascii="Times New Roman" w:hAnsi="Times New Roman" w:cs="Times New Roman"/>
        </w:rPr>
        <w:t xml:space="preserve"> On</w:t>
      </w:r>
      <w:r w:rsidR="00256DB4">
        <w:rPr>
          <w:rFonts w:ascii="Times New Roman" w:hAnsi="Times New Roman" w:cs="Times New Roman"/>
        </w:rPr>
        <w:t>-L</w:t>
      </w:r>
      <w:r w:rsidR="000D4882" w:rsidRPr="006B2D8D">
        <w:rPr>
          <w:rFonts w:ascii="Times New Roman" w:hAnsi="Times New Roman" w:cs="Times New Roman"/>
        </w:rPr>
        <w:t>ine</w:t>
      </w:r>
      <w:r w:rsidRPr="006B2D8D">
        <w:rPr>
          <w:rFonts w:ascii="Times New Roman" w:hAnsi="Times New Roman" w:cs="Times New Roman"/>
        </w:rPr>
        <w:t xml:space="preserve"> machine that is </w:t>
      </w:r>
      <w:r w:rsidR="000D4882" w:rsidRPr="006B2D8D">
        <w:rPr>
          <w:rFonts w:ascii="Times New Roman" w:hAnsi="Times New Roman" w:cs="Times New Roman"/>
        </w:rPr>
        <w:t xml:space="preserve">synchronously connected to </w:t>
      </w:r>
      <w:r w:rsidR="00256DB4">
        <w:rPr>
          <w:rFonts w:ascii="Times New Roman" w:hAnsi="Times New Roman" w:cs="Times New Roman"/>
        </w:rPr>
        <w:t xml:space="preserve">the </w:t>
      </w:r>
      <w:r w:rsidR="000D4882" w:rsidRPr="006B2D8D">
        <w:rPr>
          <w:rFonts w:ascii="Times New Roman" w:hAnsi="Times New Roman" w:cs="Times New Roman"/>
        </w:rPr>
        <w:t>grid</w:t>
      </w:r>
      <w:r w:rsidRPr="006B2D8D">
        <w:rPr>
          <w:rFonts w:ascii="Times New Roman" w:hAnsi="Times New Roman" w:cs="Times New Roman"/>
        </w:rPr>
        <w:t xml:space="preserve"> </w:t>
      </w:r>
      <w:r w:rsidR="000D4882" w:rsidRPr="006B2D8D">
        <w:rPr>
          <w:rFonts w:ascii="Times New Roman" w:hAnsi="Times New Roman" w:cs="Times New Roman"/>
        </w:rPr>
        <w:t xml:space="preserve">provides its entire SIR to the power system, regardless of </w:t>
      </w:r>
      <w:r w:rsidRPr="006B2D8D">
        <w:rPr>
          <w:rFonts w:ascii="Times New Roman" w:hAnsi="Times New Roman" w:cs="Times New Roman"/>
        </w:rPr>
        <w:t xml:space="preserve">its </w:t>
      </w:r>
      <w:r w:rsidR="000D4882" w:rsidRPr="006B2D8D">
        <w:rPr>
          <w:rFonts w:ascii="Times New Roman" w:hAnsi="Times New Roman" w:cs="Times New Roman"/>
        </w:rPr>
        <w:t xml:space="preserve">output power level. </w:t>
      </w:r>
      <w:r w:rsidRPr="006B2D8D">
        <w:rPr>
          <w:rFonts w:ascii="Times New Roman" w:hAnsi="Times New Roman" w:cs="Times New Roman"/>
        </w:rPr>
        <w:t xml:space="preserve"> </w:t>
      </w:r>
      <w:r w:rsidR="000D4882" w:rsidRPr="006B2D8D">
        <w:rPr>
          <w:rFonts w:ascii="Times New Roman" w:hAnsi="Times New Roman" w:cs="Times New Roman"/>
        </w:rPr>
        <w:t xml:space="preserve">Thus, SIR is unlike </w:t>
      </w:r>
      <w:r w:rsidRPr="006B2D8D">
        <w:rPr>
          <w:rFonts w:ascii="Times New Roman" w:hAnsi="Times New Roman" w:cs="Times New Roman"/>
        </w:rPr>
        <w:t xml:space="preserve">Primary Frequency Response or </w:t>
      </w:r>
      <w:r w:rsidR="000D4882" w:rsidRPr="006B2D8D">
        <w:rPr>
          <w:rFonts w:ascii="Times New Roman" w:hAnsi="Times New Roman" w:cs="Times New Roman"/>
        </w:rPr>
        <w:t xml:space="preserve">other </w:t>
      </w:r>
      <w:r w:rsidRPr="006B2D8D">
        <w:rPr>
          <w:rFonts w:ascii="Times New Roman" w:hAnsi="Times New Roman" w:cs="Times New Roman"/>
        </w:rPr>
        <w:t>Ancillary Services in which</w:t>
      </w:r>
      <w:r w:rsidR="000D4882" w:rsidRPr="006B2D8D">
        <w:rPr>
          <w:rFonts w:ascii="Times New Roman" w:hAnsi="Times New Roman" w:cs="Times New Roman"/>
        </w:rPr>
        <w:t xml:space="preserve"> a capacity reservation</w:t>
      </w:r>
      <w:r w:rsidRPr="006B2D8D">
        <w:rPr>
          <w:rFonts w:ascii="Times New Roman" w:hAnsi="Times New Roman" w:cs="Times New Roman"/>
        </w:rPr>
        <w:t xml:space="preserve"> (in MW or MVA) </w:t>
      </w:r>
      <w:r w:rsidR="000D4882" w:rsidRPr="006B2D8D">
        <w:rPr>
          <w:rFonts w:ascii="Times New Roman" w:hAnsi="Times New Roman" w:cs="Times New Roman"/>
        </w:rPr>
        <w:t>is required. The amount of SIR provided is a property of the synchronous machine and whether the machine is synchronously connected to the power system (</w:t>
      </w:r>
      <w:r w:rsidR="00252F0C" w:rsidRPr="006B2D8D">
        <w:rPr>
          <w:rFonts w:ascii="Times New Roman" w:hAnsi="Times New Roman" w:cs="Times New Roman"/>
        </w:rPr>
        <w:t xml:space="preserve">i.e., </w:t>
      </w:r>
      <w:r w:rsidR="000D4882" w:rsidRPr="006B2D8D">
        <w:rPr>
          <w:rFonts w:ascii="Times New Roman" w:hAnsi="Times New Roman" w:cs="Times New Roman"/>
        </w:rPr>
        <w:t>On</w:t>
      </w:r>
      <w:r w:rsidR="00256DB4">
        <w:rPr>
          <w:rFonts w:ascii="Times New Roman" w:hAnsi="Times New Roman" w:cs="Times New Roman"/>
        </w:rPr>
        <w:t>-L</w:t>
      </w:r>
      <w:r w:rsidR="000D4882" w:rsidRPr="006B2D8D">
        <w:rPr>
          <w:rFonts w:ascii="Times New Roman" w:hAnsi="Times New Roman" w:cs="Times New Roman"/>
        </w:rPr>
        <w:t>ine).</w:t>
      </w:r>
    </w:p>
    <w:p w:rsidR="006D50B2" w:rsidRDefault="000D4882">
      <w:pPr>
        <w:rPr>
          <w:rFonts w:ascii="Times New Roman" w:hAnsi="Times New Roman" w:cs="Times New Roman"/>
        </w:rPr>
      </w:pPr>
      <w:r w:rsidRPr="006B2D8D">
        <w:rPr>
          <w:rFonts w:ascii="Times New Roman" w:hAnsi="Times New Roman" w:cs="Times New Roman"/>
        </w:rPr>
        <w:t>An Off</w:t>
      </w:r>
      <w:r w:rsidR="00256DB4">
        <w:rPr>
          <w:rFonts w:ascii="Times New Roman" w:hAnsi="Times New Roman" w:cs="Times New Roman"/>
        </w:rPr>
        <w:t>-L</w:t>
      </w:r>
      <w:r w:rsidRPr="006B2D8D">
        <w:rPr>
          <w:rFonts w:ascii="Times New Roman" w:hAnsi="Times New Roman" w:cs="Times New Roman"/>
        </w:rPr>
        <w:t>ine synchronous machine does not provide SIR to the power system.</w:t>
      </w:r>
    </w:p>
    <w:p w:rsidR="007F0555" w:rsidRDefault="007F0555">
      <w:pPr>
        <w:rPr>
          <w:rFonts w:ascii="Times New Roman" w:hAnsi="Times New Roman" w:cs="Times New Roman"/>
        </w:rPr>
      </w:pPr>
    </w:p>
    <w:p w:rsidR="007F0555" w:rsidRDefault="007F0555">
      <w:pPr>
        <w:rPr>
          <w:rFonts w:ascii="Times New Roman" w:hAnsi="Times New Roman" w:cs="Times New Roman"/>
        </w:rPr>
      </w:pPr>
    </w:p>
    <w:p w:rsidR="007F0555" w:rsidRDefault="007F0555">
      <w:pPr>
        <w:rPr>
          <w:rFonts w:ascii="Times New Roman" w:hAnsi="Times New Roman" w:cs="Times New Roman"/>
        </w:rPr>
      </w:pPr>
    </w:p>
    <w:p w:rsidR="007F0555" w:rsidRDefault="007F0555">
      <w:pPr>
        <w:rPr>
          <w:rFonts w:ascii="Times New Roman" w:hAnsi="Times New Roman" w:cs="Times New Roman"/>
        </w:rPr>
      </w:pPr>
    </w:p>
    <w:p w:rsidR="007F0555" w:rsidRPr="00FA61F7" w:rsidRDefault="007F0555" w:rsidP="007F0555">
      <w:pPr>
        <w:pStyle w:val="Caption"/>
        <w:jc w:val="center"/>
        <w:rPr>
          <w:bCs w:val="0"/>
          <w:sz w:val="24"/>
        </w:rPr>
      </w:pPr>
      <w:bookmarkStart w:id="0" w:name="_Ref378079040"/>
      <w:bookmarkStart w:id="1" w:name="_Ref377916123"/>
      <w:r>
        <w:rPr>
          <w:rFonts w:ascii="Times New Roman" w:hAnsi="Times New Roman"/>
          <w:noProof/>
        </w:rPr>
        <w:lastRenderedPageBreak/>
        <w:drawing>
          <wp:anchor distT="0" distB="0" distL="114300" distR="114300" simplePos="0" relativeHeight="251660288" behindDoc="0" locked="0" layoutInCell="1" allowOverlap="1" wp14:anchorId="29493FFB" wp14:editId="7A285AC5">
            <wp:simplePos x="0" y="0"/>
            <wp:positionH relativeFrom="column">
              <wp:posOffset>914400</wp:posOffset>
            </wp:positionH>
            <wp:positionV relativeFrom="paragraph">
              <wp:posOffset>272415</wp:posOffset>
            </wp:positionV>
            <wp:extent cx="5076825" cy="3314065"/>
            <wp:effectExtent l="19050" t="19050" r="28575" b="196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3140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66B6F">
        <w:rPr>
          <w:sz w:val="24"/>
          <w:szCs w:val="24"/>
        </w:rPr>
        <w:t xml:space="preserve">Figure </w:t>
      </w:r>
      <w:r w:rsidRPr="00B66B6F">
        <w:rPr>
          <w:sz w:val="24"/>
          <w:szCs w:val="24"/>
        </w:rPr>
        <w:fldChar w:fldCharType="begin"/>
      </w:r>
      <w:r w:rsidRPr="00B66B6F">
        <w:rPr>
          <w:sz w:val="24"/>
          <w:szCs w:val="24"/>
        </w:rPr>
        <w:instrText xml:space="preserve"> SEQ Figure \* ARABIC </w:instrText>
      </w:r>
      <w:r w:rsidRPr="00B66B6F">
        <w:rPr>
          <w:sz w:val="24"/>
          <w:szCs w:val="24"/>
        </w:rPr>
        <w:fldChar w:fldCharType="separate"/>
      </w:r>
      <w:r w:rsidRPr="00B66B6F">
        <w:rPr>
          <w:noProof/>
          <w:sz w:val="24"/>
          <w:szCs w:val="24"/>
        </w:rPr>
        <w:t>1</w:t>
      </w:r>
      <w:r w:rsidRPr="00B66B6F">
        <w:rPr>
          <w:sz w:val="24"/>
          <w:szCs w:val="24"/>
        </w:rPr>
        <w:fldChar w:fldCharType="end"/>
      </w:r>
      <w:bookmarkEnd w:id="0"/>
      <w:bookmarkEnd w:id="1"/>
      <w:r>
        <w:rPr>
          <w:sz w:val="24"/>
          <w:szCs w:val="24"/>
        </w:rPr>
        <w:t xml:space="preserve">  </w:t>
      </w:r>
      <w:r w:rsidRPr="00B66B6F">
        <w:rPr>
          <w:sz w:val="24"/>
          <w:szCs w:val="24"/>
        </w:rPr>
        <w:t>Typical</w:t>
      </w:r>
      <w:r w:rsidRPr="00FA61F7">
        <w:rPr>
          <w:sz w:val="24"/>
        </w:rPr>
        <w:t xml:space="preserve"> frequency response following a generator trip.</w:t>
      </w:r>
    </w:p>
    <w:p w:rsidR="007F0555" w:rsidRDefault="007F0555">
      <w:pPr>
        <w:rPr>
          <w:rFonts w:ascii="Times New Roman" w:hAnsi="Times New Roman" w:cs="Times New Roman"/>
          <w:b/>
          <w:sz w:val="24"/>
          <w:u w:val="single"/>
        </w:rPr>
      </w:pPr>
    </w:p>
    <w:p w:rsidR="000D4882" w:rsidRPr="006B2D8D" w:rsidRDefault="000D4882">
      <w:pPr>
        <w:rPr>
          <w:rFonts w:ascii="Times New Roman" w:hAnsi="Times New Roman" w:cs="Times New Roman"/>
          <w:b/>
        </w:rPr>
      </w:pPr>
      <w:r w:rsidRPr="006B2D8D">
        <w:rPr>
          <w:rFonts w:ascii="Times New Roman" w:hAnsi="Times New Roman" w:cs="Times New Roman"/>
          <w:b/>
          <w:sz w:val="24"/>
          <w:u w:val="single"/>
        </w:rPr>
        <w:t>Proposed Market Construct for SIR Service</w:t>
      </w:r>
      <w:r w:rsidR="00256DB4">
        <w:rPr>
          <w:rFonts w:ascii="Times New Roman" w:hAnsi="Times New Roman" w:cs="Times New Roman"/>
          <w:b/>
          <w:sz w:val="24"/>
          <w:u w:val="single"/>
        </w:rPr>
        <w:t xml:space="preserve"> (SIRS)</w:t>
      </w:r>
    </w:p>
    <w:p w:rsidR="00D215CE" w:rsidRPr="006B2D8D" w:rsidRDefault="00AE38DA">
      <w:pPr>
        <w:rPr>
          <w:rFonts w:ascii="Times New Roman" w:hAnsi="Times New Roman" w:cs="Times New Roman"/>
        </w:rPr>
      </w:pPr>
      <w:r w:rsidRPr="006B2D8D">
        <w:rPr>
          <w:rFonts w:ascii="Times New Roman" w:hAnsi="Times New Roman" w:cs="Times New Roman"/>
        </w:rPr>
        <w:t>The key element is to</w:t>
      </w:r>
      <w:r w:rsidR="00592F8B">
        <w:rPr>
          <w:rFonts w:ascii="Times New Roman" w:hAnsi="Times New Roman" w:cs="Times New Roman"/>
        </w:rPr>
        <w:t xml:space="preserve"> allow</w:t>
      </w:r>
      <w:r w:rsidRPr="006B2D8D">
        <w:rPr>
          <w:rFonts w:ascii="Times New Roman" w:hAnsi="Times New Roman" w:cs="Times New Roman"/>
        </w:rPr>
        <w:t xml:space="preserve"> the SIRS </w:t>
      </w:r>
      <w:r w:rsidR="00256DB4">
        <w:rPr>
          <w:rFonts w:ascii="Times New Roman" w:hAnsi="Times New Roman" w:cs="Times New Roman"/>
        </w:rPr>
        <w:t xml:space="preserve">awarded </w:t>
      </w:r>
      <w:r w:rsidRPr="006B2D8D">
        <w:rPr>
          <w:rFonts w:ascii="Times New Roman" w:hAnsi="Times New Roman" w:cs="Times New Roman"/>
        </w:rPr>
        <w:t xml:space="preserve">quantity </w:t>
      </w:r>
      <w:r w:rsidR="00592F8B">
        <w:rPr>
          <w:rFonts w:ascii="Times New Roman" w:hAnsi="Times New Roman" w:cs="Times New Roman"/>
        </w:rPr>
        <w:t xml:space="preserve">to be anywhere from 0 MW-sec to the full </w:t>
      </w:r>
      <w:r w:rsidR="009717F8">
        <w:rPr>
          <w:rFonts w:ascii="Times New Roman" w:hAnsi="Times New Roman" w:cs="Times New Roman"/>
        </w:rPr>
        <w:t xml:space="preserve">offered </w:t>
      </w:r>
      <w:r w:rsidR="00592F8B">
        <w:rPr>
          <w:rFonts w:ascii="Times New Roman" w:hAnsi="Times New Roman" w:cs="Times New Roman"/>
        </w:rPr>
        <w:t>SIRS MW-sec (limited by the actual Resource SIRS capability – based on Inertia constant H and its MVA rating).</w:t>
      </w:r>
      <w:r w:rsidRPr="006B2D8D">
        <w:rPr>
          <w:rFonts w:ascii="Times New Roman" w:hAnsi="Times New Roman" w:cs="Times New Roman"/>
        </w:rPr>
        <w:t xml:space="preserve"> </w:t>
      </w:r>
      <w:r w:rsidR="006B2D8D" w:rsidRPr="006B2D8D">
        <w:rPr>
          <w:rFonts w:ascii="Times New Roman" w:hAnsi="Times New Roman" w:cs="Times New Roman"/>
        </w:rPr>
        <w:t xml:space="preserve"> Under this concept, t</w:t>
      </w:r>
      <w:r w:rsidRPr="006B2D8D">
        <w:rPr>
          <w:rFonts w:ascii="Times New Roman" w:hAnsi="Times New Roman" w:cs="Times New Roman"/>
        </w:rPr>
        <w:t xml:space="preserve">he amount of SIRS awarded </w:t>
      </w:r>
      <w:r w:rsidR="006B2D8D" w:rsidRPr="006B2D8D">
        <w:rPr>
          <w:rFonts w:ascii="Times New Roman" w:hAnsi="Times New Roman" w:cs="Times New Roman"/>
        </w:rPr>
        <w:t xml:space="preserve">to any Resource would </w:t>
      </w:r>
      <w:r w:rsidRPr="006B2D8D">
        <w:rPr>
          <w:rFonts w:ascii="Times New Roman" w:hAnsi="Times New Roman" w:cs="Times New Roman"/>
        </w:rPr>
        <w:t xml:space="preserve">depend on </w:t>
      </w:r>
      <w:r w:rsidR="006B2D8D" w:rsidRPr="006B2D8D">
        <w:rPr>
          <w:rFonts w:ascii="Times New Roman" w:hAnsi="Times New Roman" w:cs="Times New Roman"/>
        </w:rPr>
        <w:t xml:space="preserve">its </w:t>
      </w:r>
      <w:r w:rsidRPr="006B2D8D">
        <w:rPr>
          <w:rFonts w:ascii="Times New Roman" w:hAnsi="Times New Roman" w:cs="Times New Roman"/>
        </w:rPr>
        <w:t>offer price</w:t>
      </w:r>
      <w:r w:rsidR="006B2D8D" w:rsidRPr="006B2D8D">
        <w:rPr>
          <w:rFonts w:ascii="Times New Roman" w:hAnsi="Times New Roman" w:cs="Times New Roman"/>
        </w:rPr>
        <w:t>,</w:t>
      </w:r>
      <w:r w:rsidRPr="006B2D8D">
        <w:rPr>
          <w:rFonts w:ascii="Times New Roman" w:hAnsi="Times New Roman" w:cs="Times New Roman"/>
        </w:rPr>
        <w:t xml:space="preserve"> and </w:t>
      </w:r>
      <w:r w:rsidR="006B2D8D" w:rsidRPr="006B2D8D">
        <w:rPr>
          <w:rFonts w:ascii="Times New Roman" w:hAnsi="Times New Roman" w:cs="Times New Roman"/>
        </w:rPr>
        <w:t xml:space="preserve">could </w:t>
      </w:r>
      <w:r w:rsidRPr="006B2D8D">
        <w:rPr>
          <w:rFonts w:ascii="Times New Roman" w:hAnsi="Times New Roman" w:cs="Times New Roman"/>
        </w:rPr>
        <w:t xml:space="preserve">be less than the actual SIR the Resource </w:t>
      </w:r>
      <w:r w:rsidR="006B2D8D" w:rsidRPr="006B2D8D">
        <w:rPr>
          <w:rFonts w:ascii="Times New Roman" w:hAnsi="Times New Roman" w:cs="Times New Roman"/>
        </w:rPr>
        <w:t xml:space="preserve">would </w:t>
      </w:r>
      <w:r w:rsidRPr="006B2D8D">
        <w:rPr>
          <w:rFonts w:ascii="Times New Roman" w:hAnsi="Times New Roman" w:cs="Times New Roman"/>
        </w:rPr>
        <w:t xml:space="preserve">provide </w:t>
      </w:r>
      <w:r w:rsidR="006B2D8D" w:rsidRPr="006B2D8D">
        <w:rPr>
          <w:rFonts w:ascii="Times New Roman" w:hAnsi="Times New Roman" w:cs="Times New Roman"/>
        </w:rPr>
        <w:t>when</w:t>
      </w:r>
      <w:r w:rsidRPr="006B2D8D">
        <w:rPr>
          <w:rFonts w:ascii="Times New Roman" w:hAnsi="Times New Roman" w:cs="Times New Roman"/>
        </w:rPr>
        <w:t xml:space="preserve"> On</w:t>
      </w:r>
      <w:r w:rsidR="00592F8B">
        <w:rPr>
          <w:rFonts w:ascii="Times New Roman" w:hAnsi="Times New Roman" w:cs="Times New Roman"/>
        </w:rPr>
        <w:t>-L</w:t>
      </w:r>
      <w:r w:rsidRPr="006B2D8D">
        <w:rPr>
          <w:rFonts w:ascii="Times New Roman" w:hAnsi="Times New Roman" w:cs="Times New Roman"/>
        </w:rPr>
        <w:t>ine.</w:t>
      </w:r>
    </w:p>
    <w:p w:rsidR="006B2D8D" w:rsidRPr="006B2D8D" w:rsidRDefault="006B2D8D">
      <w:pPr>
        <w:rPr>
          <w:rFonts w:ascii="Times New Roman" w:hAnsi="Times New Roman" w:cs="Times New Roman"/>
        </w:rPr>
      </w:pPr>
      <w:r>
        <w:rPr>
          <w:rFonts w:ascii="Times New Roman" w:hAnsi="Times New Roman" w:cs="Times New Roman"/>
        </w:rPr>
        <w:t>The concept is as follows:</w:t>
      </w:r>
    </w:p>
    <w:p w:rsidR="00D215CE" w:rsidRPr="006B2D8D" w:rsidRDefault="00D215CE" w:rsidP="00D215CE">
      <w:pPr>
        <w:pStyle w:val="ListParagraph"/>
        <w:numPr>
          <w:ilvl w:val="0"/>
          <w:numId w:val="3"/>
        </w:numPr>
      </w:pPr>
      <w:r w:rsidRPr="006B2D8D">
        <w:t xml:space="preserve">ERCOT will publish the amounts of </w:t>
      </w:r>
      <w:r w:rsidR="006B2D8D">
        <w:t xml:space="preserve">hourly </w:t>
      </w:r>
      <w:r w:rsidRPr="006B2D8D">
        <w:t xml:space="preserve">SIRS </w:t>
      </w:r>
      <w:r w:rsidR="00592F8B">
        <w:t xml:space="preserve">(in MW-sec) </w:t>
      </w:r>
      <w:r w:rsidRPr="006B2D8D">
        <w:t xml:space="preserve">required </w:t>
      </w:r>
      <w:r w:rsidR="00592F8B">
        <w:t xml:space="preserve">by the ERCOT system </w:t>
      </w:r>
      <w:r w:rsidRPr="006B2D8D">
        <w:t>as part of the</w:t>
      </w:r>
      <w:r w:rsidR="006B2D8D">
        <w:t xml:space="preserve"> daily</w:t>
      </w:r>
      <w:r w:rsidRPr="006B2D8D">
        <w:t xml:space="preserve"> AS Plan. </w:t>
      </w:r>
    </w:p>
    <w:p w:rsidR="00D215CE" w:rsidRPr="006B2D8D" w:rsidRDefault="00D215CE" w:rsidP="00D215CE">
      <w:pPr>
        <w:pStyle w:val="ListParagraph"/>
        <w:numPr>
          <w:ilvl w:val="0"/>
          <w:numId w:val="3"/>
        </w:numPr>
      </w:pPr>
      <w:r w:rsidRPr="006B2D8D">
        <w:t xml:space="preserve">QSEs representing Load Serving Entities, on a Load Ratio Share basis, are assigned their respective SIR Service obligations. </w:t>
      </w:r>
    </w:p>
    <w:p w:rsidR="00D215CE" w:rsidRPr="006B2D8D" w:rsidRDefault="00D215CE" w:rsidP="00D215CE">
      <w:pPr>
        <w:pStyle w:val="ListParagraph"/>
        <w:numPr>
          <w:ilvl w:val="0"/>
          <w:numId w:val="3"/>
        </w:numPr>
      </w:pPr>
      <w:r w:rsidRPr="006B2D8D">
        <w:t>These LSE QSEs have the option of self-arranging their assigned SIR Service obligations.</w:t>
      </w:r>
    </w:p>
    <w:p w:rsidR="00D215CE" w:rsidRPr="006B2D8D" w:rsidRDefault="00D215CE" w:rsidP="00AE38DA">
      <w:pPr>
        <w:pStyle w:val="ListParagraph"/>
        <w:numPr>
          <w:ilvl w:val="0"/>
          <w:numId w:val="3"/>
        </w:numPr>
      </w:pPr>
      <w:r w:rsidRPr="006B2D8D">
        <w:t xml:space="preserve">The DAM will procure </w:t>
      </w:r>
      <w:r w:rsidR="006B2D8D" w:rsidRPr="006B2D8D">
        <w:t>SIRS</w:t>
      </w:r>
      <w:r w:rsidR="006B2D8D">
        <w:t xml:space="preserve"> </w:t>
      </w:r>
      <w:r w:rsidRPr="006B2D8D">
        <w:t xml:space="preserve">to cover the difference between the </w:t>
      </w:r>
      <w:r w:rsidR="006B2D8D" w:rsidRPr="006B2D8D">
        <w:t>SIRS</w:t>
      </w:r>
      <w:r w:rsidR="006B2D8D">
        <w:t xml:space="preserve"> </w:t>
      </w:r>
      <w:r w:rsidRPr="006B2D8D">
        <w:t xml:space="preserve">required as published in the AS plan less the sum of all self-arranged </w:t>
      </w:r>
      <w:r w:rsidR="006B2D8D" w:rsidRPr="006B2D8D">
        <w:t>SIRS</w:t>
      </w:r>
      <w:r w:rsidR="006B2D8D">
        <w:t xml:space="preserve"> </w:t>
      </w:r>
      <w:r w:rsidRPr="006B2D8D">
        <w:t>by the LSE QSEs.</w:t>
      </w:r>
    </w:p>
    <w:p w:rsidR="00AE38DA" w:rsidRPr="006B2D8D" w:rsidRDefault="00AE38DA" w:rsidP="00AE38DA">
      <w:pPr>
        <w:pStyle w:val="ListParagraph"/>
        <w:numPr>
          <w:ilvl w:val="1"/>
          <w:numId w:val="3"/>
        </w:numPr>
      </w:pPr>
      <w:r w:rsidRPr="006B2D8D">
        <w:t>DAM is voluntary</w:t>
      </w:r>
    </w:p>
    <w:p w:rsidR="00AE38DA" w:rsidRPr="006B2D8D" w:rsidRDefault="00AE38DA" w:rsidP="00AE38DA">
      <w:pPr>
        <w:pStyle w:val="ListParagraph"/>
        <w:numPr>
          <w:ilvl w:val="1"/>
          <w:numId w:val="3"/>
        </w:numPr>
      </w:pPr>
      <w:r w:rsidRPr="006B2D8D">
        <w:t>New Resource Specific Submission Item: SIR Offer</w:t>
      </w:r>
    </w:p>
    <w:p w:rsidR="002979C6" w:rsidRPr="006B2D8D" w:rsidRDefault="002979C6" w:rsidP="00AE38DA">
      <w:pPr>
        <w:pStyle w:val="ListParagraph"/>
        <w:numPr>
          <w:ilvl w:val="2"/>
          <w:numId w:val="3"/>
        </w:numPr>
      </w:pPr>
      <w:r w:rsidRPr="006B2D8D">
        <w:t>Resource Name</w:t>
      </w:r>
    </w:p>
    <w:p w:rsidR="00AE38DA" w:rsidRPr="006B2D8D" w:rsidRDefault="006B2D8D" w:rsidP="00AE38DA">
      <w:pPr>
        <w:pStyle w:val="ListParagraph"/>
        <w:numPr>
          <w:ilvl w:val="2"/>
          <w:numId w:val="3"/>
        </w:numPr>
      </w:pPr>
      <w:r w:rsidRPr="006B2D8D">
        <w:t>SIRS</w:t>
      </w:r>
      <w:r>
        <w:t xml:space="preserve"> </w:t>
      </w:r>
      <w:r w:rsidR="00AE38DA" w:rsidRPr="006B2D8D">
        <w:t>Quantity is MW-Sec</w:t>
      </w:r>
    </w:p>
    <w:p w:rsidR="00AE38DA" w:rsidRPr="006B2D8D" w:rsidRDefault="006B2D8D" w:rsidP="00AE38DA">
      <w:pPr>
        <w:pStyle w:val="ListParagraph"/>
        <w:numPr>
          <w:ilvl w:val="2"/>
          <w:numId w:val="3"/>
        </w:numPr>
      </w:pPr>
      <w:r w:rsidRPr="006B2D8D">
        <w:t>SIRS</w:t>
      </w:r>
      <w:r>
        <w:t xml:space="preserve"> </w:t>
      </w:r>
      <w:r w:rsidR="00AE38DA" w:rsidRPr="006B2D8D">
        <w:t>Offer Price in $/MW-Sec</w:t>
      </w:r>
    </w:p>
    <w:p w:rsidR="00E735B8" w:rsidRPr="006B2D8D" w:rsidRDefault="00AE38DA" w:rsidP="00AE38DA">
      <w:pPr>
        <w:pStyle w:val="ListParagraph"/>
        <w:numPr>
          <w:ilvl w:val="1"/>
          <w:numId w:val="3"/>
        </w:numPr>
      </w:pPr>
      <w:r w:rsidRPr="006B2D8D">
        <w:t xml:space="preserve">QSE can submit </w:t>
      </w:r>
      <w:r w:rsidR="006B2D8D" w:rsidRPr="006B2D8D">
        <w:t>SIRS</w:t>
      </w:r>
      <w:r w:rsidR="006B2D8D">
        <w:t xml:space="preserve"> </w:t>
      </w:r>
      <w:r w:rsidRPr="006B2D8D">
        <w:t>Offers</w:t>
      </w:r>
      <w:r w:rsidR="00E735B8" w:rsidRPr="006B2D8D">
        <w:t xml:space="preserve"> for each Resource in </w:t>
      </w:r>
      <w:r w:rsidR="006B2D8D">
        <w:t>its</w:t>
      </w:r>
      <w:r w:rsidR="006B2D8D" w:rsidRPr="006B2D8D">
        <w:t xml:space="preserve"> </w:t>
      </w:r>
      <w:r w:rsidR="00E735B8" w:rsidRPr="006B2D8D">
        <w:t>portfolio, independent</w:t>
      </w:r>
      <w:r w:rsidRPr="006B2D8D">
        <w:t xml:space="preserve"> of whether the</w:t>
      </w:r>
      <w:r w:rsidR="00E735B8" w:rsidRPr="006B2D8D">
        <w:t xml:space="preserve">se same </w:t>
      </w:r>
      <w:r w:rsidRPr="006B2D8D">
        <w:t>Resource</w:t>
      </w:r>
      <w:r w:rsidR="00E735B8" w:rsidRPr="006B2D8D">
        <w:t>s have a corresponding 3PO or EOC or nothing submitted.</w:t>
      </w:r>
    </w:p>
    <w:p w:rsidR="00AE38DA" w:rsidRPr="006B2D8D" w:rsidRDefault="00E735B8" w:rsidP="00AE38DA">
      <w:pPr>
        <w:pStyle w:val="ListParagraph"/>
        <w:numPr>
          <w:ilvl w:val="1"/>
          <w:numId w:val="3"/>
        </w:numPr>
      </w:pPr>
      <w:r w:rsidRPr="006B2D8D">
        <w:t xml:space="preserve">Presence of </w:t>
      </w:r>
      <w:r w:rsidR="006B2D8D" w:rsidRPr="006B2D8D">
        <w:t>SIRS</w:t>
      </w:r>
      <w:r w:rsidR="006B2D8D">
        <w:t xml:space="preserve"> </w:t>
      </w:r>
      <w:r w:rsidRPr="006B2D8D">
        <w:t xml:space="preserve">Offer represents the willingness of the QSE to sell </w:t>
      </w:r>
      <w:r w:rsidR="006B2D8D" w:rsidRPr="006B2D8D">
        <w:t>SIRS</w:t>
      </w:r>
      <w:r w:rsidRPr="006B2D8D">
        <w:t xml:space="preserve"> from this Resource</w:t>
      </w:r>
    </w:p>
    <w:p w:rsidR="00E735B8" w:rsidRPr="006B2D8D" w:rsidRDefault="00E735B8" w:rsidP="00AE38DA">
      <w:pPr>
        <w:pStyle w:val="ListParagraph"/>
        <w:numPr>
          <w:ilvl w:val="1"/>
          <w:numId w:val="3"/>
        </w:numPr>
        <w:rPr>
          <w:b/>
          <w:u w:val="single"/>
        </w:rPr>
      </w:pPr>
      <w:r w:rsidRPr="006B2D8D">
        <w:t>The Awards for each SIR</w:t>
      </w:r>
      <w:r w:rsidR="006B2D8D">
        <w:t>S</w:t>
      </w:r>
      <w:r w:rsidRPr="006B2D8D">
        <w:t xml:space="preserve"> Offer may range from 0 MW-sec to the full offered amount in the SIR</w:t>
      </w:r>
      <w:r w:rsidR="006B2D8D">
        <w:t>S</w:t>
      </w:r>
      <w:r w:rsidRPr="006B2D8D">
        <w:t xml:space="preserve"> Offer subject to the maximum qualified amount (</w:t>
      </w:r>
      <w:r w:rsidR="006B2D8D" w:rsidRPr="006B2D8D">
        <w:t>SIRS</w:t>
      </w:r>
      <w:r w:rsidR="006B2D8D">
        <w:t xml:space="preserve"> </w:t>
      </w:r>
      <w:r w:rsidRPr="006B2D8D">
        <w:t xml:space="preserve">awarded quantity cannot be more than </w:t>
      </w:r>
      <w:r w:rsidR="007D7B6C">
        <w:t>what the Resource is capable of</w:t>
      </w:r>
      <w:r w:rsidRPr="006B2D8D">
        <w:t xml:space="preserve"> based on H and MVA rating as certified in RARF)</w:t>
      </w:r>
      <w:r w:rsidR="006E09B8" w:rsidRPr="006B2D8D">
        <w:t>.</w:t>
      </w:r>
    </w:p>
    <w:p w:rsidR="00F4273A" w:rsidRPr="006B2D8D" w:rsidRDefault="00F4273A" w:rsidP="00F4273A">
      <w:pPr>
        <w:pStyle w:val="ListParagraph"/>
        <w:numPr>
          <w:ilvl w:val="0"/>
          <w:numId w:val="3"/>
        </w:numPr>
      </w:pPr>
      <w:r w:rsidRPr="006B2D8D">
        <w:lastRenderedPageBreak/>
        <w:t xml:space="preserve">COP </w:t>
      </w:r>
      <w:r w:rsidR="006B2D8D">
        <w:t xml:space="preserve">will be </w:t>
      </w:r>
      <w:r w:rsidRPr="006B2D8D">
        <w:t xml:space="preserve">modified to include </w:t>
      </w:r>
      <w:r w:rsidR="00592F8B">
        <w:t xml:space="preserve">an additional field - </w:t>
      </w:r>
      <w:r w:rsidRPr="006B2D8D">
        <w:t>SIR</w:t>
      </w:r>
      <w:r w:rsidR="00E2738D">
        <w:t>S</w:t>
      </w:r>
      <w:r w:rsidRPr="006B2D8D">
        <w:t xml:space="preserve"> Responsibility</w:t>
      </w:r>
      <w:r w:rsidR="00592F8B">
        <w:t xml:space="preserve"> in MW-sec</w:t>
      </w:r>
      <w:r w:rsidRPr="006B2D8D">
        <w:t xml:space="preserve">. This is required </w:t>
      </w:r>
      <w:r w:rsidR="00592F8B">
        <w:t>for</w:t>
      </w:r>
      <w:r w:rsidRPr="006B2D8D">
        <w:t xml:space="preserve"> AS Responsibility Check to </w:t>
      </w:r>
      <w:r w:rsidR="00592F8B">
        <w:t xml:space="preserve">monitor the provision of SIRS and alarm if QSE/Resources are not providing their share of </w:t>
      </w:r>
      <w:r w:rsidRPr="006B2D8D">
        <w:t>SIR</w:t>
      </w:r>
      <w:r w:rsidR="00E2738D">
        <w:t>S</w:t>
      </w:r>
      <w:r w:rsidRPr="006B2D8D">
        <w:t xml:space="preserve"> Responsibility</w:t>
      </w:r>
      <w:r w:rsidR="00592F8B">
        <w:t>.</w:t>
      </w:r>
    </w:p>
    <w:p w:rsidR="00F4273A" w:rsidRPr="006B2D8D" w:rsidRDefault="00F4273A" w:rsidP="00F4273A">
      <w:pPr>
        <w:pStyle w:val="ListParagraph"/>
        <w:numPr>
          <w:ilvl w:val="0"/>
          <w:numId w:val="3"/>
        </w:numPr>
      </w:pPr>
      <w:r w:rsidRPr="006B2D8D">
        <w:t xml:space="preserve">After DAM, </w:t>
      </w:r>
      <w:bookmarkStart w:id="2" w:name="_GoBack"/>
      <w:bookmarkEnd w:id="2"/>
    </w:p>
    <w:p w:rsidR="00F4273A" w:rsidRPr="006B2D8D" w:rsidRDefault="00F4273A" w:rsidP="00F4273A">
      <w:pPr>
        <w:pStyle w:val="ListParagraph"/>
        <w:numPr>
          <w:ilvl w:val="1"/>
          <w:numId w:val="3"/>
        </w:numPr>
      </w:pPr>
      <w:r w:rsidRPr="006B2D8D">
        <w:t>LSE QSEs are to submit Trades for SIR</w:t>
      </w:r>
      <w:r w:rsidR="00E2738D">
        <w:t>S</w:t>
      </w:r>
      <w:r w:rsidRPr="006B2D8D">
        <w:t xml:space="preserve"> that was self-arranged</w:t>
      </w:r>
    </w:p>
    <w:p w:rsidR="00F4273A" w:rsidRPr="006B2D8D" w:rsidRDefault="00F4273A" w:rsidP="00F4273A">
      <w:pPr>
        <w:pStyle w:val="ListParagraph"/>
        <w:numPr>
          <w:ilvl w:val="1"/>
          <w:numId w:val="3"/>
        </w:numPr>
      </w:pPr>
      <w:r w:rsidRPr="006B2D8D">
        <w:t xml:space="preserve">QSE with </w:t>
      </w:r>
      <w:r w:rsidR="00592F8B">
        <w:t>SIRS</w:t>
      </w:r>
      <w:r w:rsidRPr="006B2D8D">
        <w:t xml:space="preserve"> Awards </w:t>
      </w:r>
      <w:r w:rsidR="007D7B6C">
        <w:t xml:space="preserve">and SIR Trades where they are designated as Sellers, </w:t>
      </w:r>
      <w:r w:rsidRPr="006B2D8D">
        <w:t xml:space="preserve">are to update </w:t>
      </w:r>
      <w:r w:rsidR="007D7B6C">
        <w:t xml:space="preserve">Resource </w:t>
      </w:r>
      <w:r w:rsidRPr="006B2D8D">
        <w:t>COP with SIR</w:t>
      </w:r>
      <w:r w:rsidR="00E2738D">
        <w:t>S</w:t>
      </w:r>
      <w:r w:rsidRPr="006B2D8D">
        <w:t xml:space="preserve"> responsibilities</w:t>
      </w:r>
    </w:p>
    <w:p w:rsidR="00F4273A" w:rsidRPr="006B2D8D" w:rsidRDefault="00F4273A" w:rsidP="00F4273A">
      <w:pPr>
        <w:pStyle w:val="ListParagraph"/>
        <w:numPr>
          <w:ilvl w:val="0"/>
          <w:numId w:val="3"/>
        </w:numPr>
      </w:pPr>
      <w:r w:rsidRPr="006B2D8D">
        <w:t xml:space="preserve">In </w:t>
      </w:r>
      <w:r w:rsidR="006B2D8D">
        <w:t>Real Time</w:t>
      </w:r>
      <w:r w:rsidRPr="006B2D8D">
        <w:t xml:space="preserve">, the telemetry status of qualified Resources will enable ERCOT to measure total amount of SIR </w:t>
      </w:r>
      <w:r w:rsidR="007D7B6C">
        <w:t>present</w:t>
      </w:r>
      <w:r w:rsidRPr="006B2D8D">
        <w:t xml:space="preserve"> </w:t>
      </w:r>
    </w:p>
    <w:p w:rsidR="00F4273A" w:rsidRPr="006B2D8D" w:rsidRDefault="006B2D8D" w:rsidP="006937C7">
      <w:pPr>
        <w:pStyle w:val="ListParagraph"/>
        <w:numPr>
          <w:ilvl w:val="1"/>
          <w:numId w:val="3"/>
        </w:numPr>
      </w:pPr>
      <w:r>
        <w:t>As this concept is developed, stakeholders</w:t>
      </w:r>
      <w:r w:rsidR="00F4273A" w:rsidRPr="006B2D8D">
        <w:t xml:space="preserve"> may need </w:t>
      </w:r>
      <w:r>
        <w:t xml:space="preserve">to determine whether </w:t>
      </w:r>
      <w:r w:rsidR="00F4273A" w:rsidRPr="006B2D8D">
        <w:t xml:space="preserve">additional telemetry data </w:t>
      </w:r>
      <w:r>
        <w:t xml:space="preserve">is needed </w:t>
      </w:r>
      <w:r w:rsidR="00F4273A" w:rsidRPr="006B2D8D">
        <w:t>to ensure SIR</w:t>
      </w:r>
      <w:r w:rsidR="00E2738D">
        <w:t>S</w:t>
      </w:r>
      <w:r w:rsidR="00F4273A" w:rsidRPr="006B2D8D">
        <w:t xml:space="preserve"> awards are being properly provided</w:t>
      </w:r>
      <w:r w:rsidR="00592F8B">
        <w:t>. Do we need telemetry for SIRS Responsibility?</w:t>
      </w:r>
    </w:p>
    <w:p w:rsidR="00AE38DA" w:rsidRPr="006B2D8D" w:rsidRDefault="00D215CE">
      <w:pPr>
        <w:rPr>
          <w:rFonts w:ascii="Times New Roman" w:hAnsi="Times New Roman" w:cs="Times New Roman"/>
          <w:b/>
          <w:u w:val="single"/>
        </w:rPr>
      </w:pPr>
      <w:r w:rsidRPr="006B2D8D">
        <w:rPr>
          <w:rFonts w:ascii="Times New Roman" w:hAnsi="Times New Roman" w:cs="Times New Roman"/>
          <w:b/>
          <w:u w:val="single"/>
        </w:rPr>
        <w:t>Equations in the optimization</w:t>
      </w:r>
    </w:p>
    <w:p w:rsidR="00AE38DA" w:rsidRPr="006B2D8D" w:rsidRDefault="005C0975">
      <w:pPr>
        <w:rPr>
          <w:rFonts w:ascii="Times New Roman" w:hAnsi="Times New Roman" w:cs="Times New Roman"/>
        </w:rPr>
      </w:pPr>
      <w:r w:rsidRPr="006B2D8D">
        <w:rPr>
          <w:rFonts w:ascii="Times New Roman" w:hAnsi="Times New Roman" w:cs="Times New Roman"/>
          <w:b/>
        </w:rPr>
        <w:t>Objective:</w:t>
      </w:r>
      <w:r w:rsidR="00AE38DA" w:rsidRPr="006B2D8D">
        <w:rPr>
          <w:rFonts w:ascii="Times New Roman" w:hAnsi="Times New Roman" w:cs="Times New Roman"/>
        </w:rPr>
        <w:t xml:space="preserve"> </w:t>
      </w:r>
      <w:r w:rsidR="002979C6" w:rsidRPr="006B2D8D">
        <w:rPr>
          <w:rFonts w:ascii="Times New Roman" w:hAnsi="Times New Roman" w:cs="Times New Roman"/>
        </w:rPr>
        <w:t>(</w:t>
      </w:r>
      <w:r w:rsidR="002979C6" w:rsidRPr="006B2D8D">
        <w:rPr>
          <w:rFonts w:ascii="Times New Roman" w:hAnsi="Times New Roman" w:cs="Times New Roman"/>
          <w:highlight w:val="yellow"/>
        </w:rPr>
        <w:t>yellow</w:t>
      </w:r>
      <w:r w:rsidR="002979C6" w:rsidRPr="006B2D8D">
        <w:rPr>
          <w:rFonts w:ascii="Times New Roman" w:hAnsi="Times New Roman" w:cs="Times New Roman"/>
        </w:rPr>
        <w:t xml:space="preserve"> highlights are changes from current)</w:t>
      </w:r>
    </w:p>
    <w:p w:rsidR="002979C6" w:rsidRPr="006B2D8D" w:rsidRDefault="002979C6">
      <w:pPr>
        <w:rPr>
          <w:rFonts w:ascii="Times New Roman" w:hAnsi="Times New Roman" w:cs="Times New Roman"/>
        </w:rPr>
      </w:pPr>
      <w:r w:rsidRPr="006B2D8D">
        <w:rPr>
          <w:rFonts w:ascii="Times New Roman" w:hAnsi="Times New Roman" w:cs="Times New Roman"/>
        </w:rPr>
        <w:t>Note: Submission of SIR</w:t>
      </w:r>
      <w:r w:rsidR="006B2D8D">
        <w:rPr>
          <w:rFonts w:ascii="Times New Roman" w:hAnsi="Times New Roman" w:cs="Times New Roman"/>
        </w:rPr>
        <w:t>S</w:t>
      </w:r>
      <w:r w:rsidRPr="006B2D8D">
        <w:rPr>
          <w:rFonts w:ascii="Times New Roman" w:hAnsi="Times New Roman" w:cs="Times New Roman"/>
        </w:rPr>
        <w:t xml:space="preserve"> Offer is voluntary. i.e. QSE does not have to submit SIR</w:t>
      </w:r>
      <w:r w:rsidR="006B2D8D">
        <w:rPr>
          <w:rFonts w:ascii="Times New Roman" w:hAnsi="Times New Roman" w:cs="Times New Roman"/>
        </w:rPr>
        <w:t>S</w:t>
      </w:r>
      <w:r w:rsidRPr="006B2D8D">
        <w:rPr>
          <w:rFonts w:ascii="Times New Roman" w:hAnsi="Times New Roman" w:cs="Times New Roman"/>
        </w:rPr>
        <w:t xml:space="preserve"> Offer.</w:t>
      </w:r>
    </w:p>
    <w:p w:rsidR="00E735B8" w:rsidRPr="006B2D8D" w:rsidRDefault="00AE38DA" w:rsidP="002979C6">
      <w:pPr>
        <w:ind w:left="720"/>
        <w:rPr>
          <w:rFonts w:ascii="Times New Roman" w:hAnsi="Times New Roman" w:cs="Times New Roman"/>
          <w:b/>
        </w:rPr>
      </w:pPr>
      <w:r w:rsidRPr="006B2D8D">
        <w:rPr>
          <w:rFonts w:ascii="Times New Roman" w:hAnsi="Times New Roman" w:cs="Times New Roman"/>
          <w:b/>
        </w:rPr>
        <w:t>Resources with 3PO</w:t>
      </w:r>
      <w:r w:rsidR="002979C6" w:rsidRPr="006B2D8D">
        <w:rPr>
          <w:rFonts w:ascii="Times New Roman" w:hAnsi="Times New Roman" w:cs="Times New Roman"/>
          <w:b/>
        </w:rPr>
        <w:t xml:space="preserve"> and/or AS offer</w:t>
      </w:r>
      <w:r w:rsidRPr="006B2D8D">
        <w:rPr>
          <w:rFonts w:ascii="Times New Roman" w:hAnsi="Times New Roman" w:cs="Times New Roman"/>
          <w:b/>
        </w:rPr>
        <w:t xml:space="preserve">: </w:t>
      </w:r>
    </w:p>
    <w:p w:rsidR="00AE38DA" w:rsidRDefault="00AE38DA" w:rsidP="00E735B8">
      <w:pPr>
        <w:ind w:left="720"/>
        <w:rPr>
          <w:rFonts w:ascii="Times New Roman" w:hAnsi="Times New Roman" w:cs="Times New Roman"/>
        </w:rPr>
      </w:pPr>
      <w:r w:rsidRPr="006B2D8D">
        <w:rPr>
          <w:rFonts w:ascii="Times New Roman" w:hAnsi="Times New Roman" w:cs="Times New Roman"/>
        </w:rPr>
        <w:t>(</w:t>
      </w:r>
      <w:proofErr w:type="spellStart"/>
      <w:r w:rsidRPr="006B2D8D">
        <w:rPr>
          <w:rFonts w:ascii="Times New Roman" w:hAnsi="Times New Roman" w:cs="Times New Roman"/>
        </w:rPr>
        <w:t>StartupCost</w:t>
      </w:r>
      <w:proofErr w:type="spellEnd"/>
      <w:r w:rsidRPr="006B2D8D">
        <w:rPr>
          <w:rFonts w:ascii="Times New Roman" w:hAnsi="Times New Roman" w:cs="Times New Roman"/>
        </w:rPr>
        <w:t xml:space="preserve">*Status + </w:t>
      </w:r>
      <w:proofErr w:type="spellStart"/>
      <w:r w:rsidRPr="006B2D8D">
        <w:rPr>
          <w:rFonts w:ascii="Times New Roman" w:hAnsi="Times New Roman" w:cs="Times New Roman"/>
        </w:rPr>
        <w:t>MinEnergyCost</w:t>
      </w:r>
      <w:proofErr w:type="spellEnd"/>
      <w:r w:rsidRPr="006B2D8D">
        <w:rPr>
          <w:rFonts w:ascii="Times New Roman" w:hAnsi="Times New Roman" w:cs="Times New Roman"/>
        </w:rPr>
        <w:t>*LSL*Status + EOC*</w:t>
      </w:r>
      <w:proofErr w:type="spellStart"/>
      <w:r w:rsidRPr="006B2D8D">
        <w:rPr>
          <w:rFonts w:ascii="Times New Roman" w:hAnsi="Times New Roman" w:cs="Times New Roman"/>
        </w:rPr>
        <w:t>MW</w:t>
      </w:r>
      <w:r w:rsidRPr="006B2D8D">
        <w:rPr>
          <w:rFonts w:ascii="Times New Roman" w:hAnsi="Times New Roman" w:cs="Times New Roman"/>
          <w:vertAlign w:val="subscript"/>
        </w:rPr>
        <w:t>Award</w:t>
      </w:r>
      <w:proofErr w:type="spellEnd"/>
      <w:r w:rsidRPr="006B2D8D">
        <w:rPr>
          <w:rFonts w:ascii="Times New Roman" w:hAnsi="Times New Roman" w:cs="Times New Roman"/>
        </w:rPr>
        <w:t xml:space="preserve">*Status + </w:t>
      </w:r>
      <w:proofErr w:type="spellStart"/>
      <w:r w:rsidR="00E735B8" w:rsidRPr="006B2D8D">
        <w:rPr>
          <w:rFonts w:ascii="Times New Roman" w:hAnsi="Times New Roman" w:cs="Times New Roman"/>
        </w:rPr>
        <w:t>AS</w:t>
      </w:r>
      <w:r w:rsidR="00E735B8" w:rsidRPr="006B2D8D">
        <w:rPr>
          <w:rFonts w:ascii="Times New Roman" w:hAnsi="Times New Roman" w:cs="Times New Roman"/>
          <w:vertAlign w:val="subscript"/>
        </w:rPr>
        <w:t>Offer</w:t>
      </w:r>
      <w:proofErr w:type="spellEnd"/>
      <w:r w:rsidR="00E735B8" w:rsidRPr="006B2D8D">
        <w:rPr>
          <w:rFonts w:ascii="Times New Roman" w:hAnsi="Times New Roman" w:cs="Times New Roman"/>
        </w:rPr>
        <w:t>*</w:t>
      </w:r>
      <w:proofErr w:type="spellStart"/>
      <w:r w:rsidR="00E735B8" w:rsidRPr="006B2D8D">
        <w:rPr>
          <w:rFonts w:ascii="Times New Roman" w:hAnsi="Times New Roman" w:cs="Times New Roman"/>
        </w:rPr>
        <w:t>AS</w:t>
      </w:r>
      <w:r w:rsidR="00E735B8" w:rsidRPr="006B2D8D">
        <w:rPr>
          <w:rFonts w:ascii="Times New Roman" w:hAnsi="Times New Roman" w:cs="Times New Roman"/>
          <w:vertAlign w:val="subscript"/>
        </w:rPr>
        <w:t>Award</w:t>
      </w:r>
      <w:proofErr w:type="spellEnd"/>
      <w:r w:rsidR="00E735B8" w:rsidRPr="006B2D8D">
        <w:rPr>
          <w:rFonts w:ascii="Times New Roman" w:hAnsi="Times New Roman" w:cs="Times New Roman"/>
        </w:rPr>
        <w:t xml:space="preserve">*Status + </w:t>
      </w:r>
      <w:proofErr w:type="spellStart"/>
      <w:r w:rsidRPr="006B2D8D">
        <w:rPr>
          <w:rFonts w:ascii="Times New Roman" w:hAnsi="Times New Roman" w:cs="Times New Roman"/>
          <w:highlight w:val="yellow"/>
        </w:rPr>
        <w:t>SIR</w:t>
      </w:r>
      <w:r w:rsidR="006B2D8D">
        <w:rPr>
          <w:rFonts w:ascii="Times New Roman" w:hAnsi="Times New Roman" w:cs="Times New Roman"/>
          <w:highlight w:val="yellow"/>
        </w:rPr>
        <w:t>S</w:t>
      </w:r>
      <w:r w:rsidRPr="006B2D8D">
        <w:rPr>
          <w:rFonts w:ascii="Times New Roman" w:hAnsi="Times New Roman" w:cs="Times New Roman"/>
          <w:highlight w:val="yellow"/>
          <w:vertAlign w:val="subscript"/>
        </w:rPr>
        <w:t>Offer</w:t>
      </w:r>
      <w:r w:rsidR="005C0975">
        <w:rPr>
          <w:rFonts w:ascii="Times New Roman" w:hAnsi="Times New Roman" w:cs="Times New Roman"/>
          <w:highlight w:val="yellow"/>
          <w:vertAlign w:val="subscript"/>
        </w:rPr>
        <w:t>Price</w:t>
      </w:r>
      <w:proofErr w:type="spellEnd"/>
      <w:r w:rsidRPr="006B2D8D">
        <w:rPr>
          <w:rFonts w:ascii="Times New Roman" w:hAnsi="Times New Roman" w:cs="Times New Roman"/>
          <w:highlight w:val="yellow"/>
        </w:rPr>
        <w:t>*</w:t>
      </w:r>
      <w:proofErr w:type="spellStart"/>
      <w:r w:rsidRPr="006B2D8D">
        <w:rPr>
          <w:rFonts w:ascii="Times New Roman" w:hAnsi="Times New Roman" w:cs="Times New Roman"/>
          <w:highlight w:val="yellow"/>
        </w:rPr>
        <w:t>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Award</w:t>
      </w:r>
      <w:proofErr w:type="spellEnd"/>
      <w:r w:rsidRPr="006B2D8D">
        <w:rPr>
          <w:rFonts w:ascii="Times New Roman" w:hAnsi="Times New Roman" w:cs="Times New Roman"/>
          <w:highlight w:val="yellow"/>
        </w:rPr>
        <w:t>*Status</w:t>
      </w:r>
      <w:r w:rsidRPr="006B2D8D">
        <w:rPr>
          <w:rFonts w:ascii="Times New Roman" w:hAnsi="Times New Roman" w:cs="Times New Roman"/>
        </w:rPr>
        <w:t>)</w:t>
      </w:r>
    </w:p>
    <w:p w:rsidR="00592F8B" w:rsidRPr="006B2D8D" w:rsidRDefault="00592F8B" w:rsidP="00E735B8">
      <w:pPr>
        <w:ind w:left="720"/>
        <w:rPr>
          <w:rFonts w:ascii="Times New Roman" w:hAnsi="Times New Roman" w:cs="Times New Roman"/>
        </w:rPr>
      </w:pPr>
      <w:r>
        <w:rPr>
          <w:rFonts w:ascii="Times New Roman" w:hAnsi="Times New Roman" w:cs="Times New Roman"/>
        </w:rPr>
        <w:t xml:space="preserve">Note: Status = </w:t>
      </w:r>
      <w:r w:rsidR="005C0975">
        <w:rPr>
          <w:rFonts w:ascii="Times New Roman" w:hAnsi="Times New Roman" w:cs="Times New Roman"/>
        </w:rPr>
        <w:t>1,</w:t>
      </w:r>
      <w:r>
        <w:rPr>
          <w:rFonts w:ascii="Times New Roman" w:hAnsi="Times New Roman" w:cs="Times New Roman"/>
        </w:rPr>
        <w:t xml:space="preserve"> Resource is On-Line; otherwise if Status =</w:t>
      </w:r>
      <w:r w:rsidR="005C0975">
        <w:rPr>
          <w:rFonts w:ascii="Times New Roman" w:hAnsi="Times New Roman" w:cs="Times New Roman"/>
        </w:rPr>
        <w:t>0,</w:t>
      </w:r>
      <w:r>
        <w:rPr>
          <w:rFonts w:ascii="Times New Roman" w:hAnsi="Times New Roman" w:cs="Times New Roman"/>
        </w:rPr>
        <w:t xml:space="preserve"> then Resource is Off-Line</w:t>
      </w:r>
    </w:p>
    <w:p w:rsidR="00E735B8" w:rsidRPr="006B2D8D" w:rsidRDefault="00E735B8" w:rsidP="002979C6">
      <w:pPr>
        <w:ind w:left="720"/>
        <w:rPr>
          <w:rFonts w:ascii="Times New Roman" w:hAnsi="Times New Roman" w:cs="Times New Roman"/>
          <w:b/>
        </w:rPr>
      </w:pPr>
      <w:r w:rsidRPr="006B2D8D">
        <w:rPr>
          <w:rFonts w:ascii="Times New Roman" w:hAnsi="Times New Roman" w:cs="Times New Roman"/>
          <w:b/>
        </w:rPr>
        <w:t>Self-Committed Resources</w:t>
      </w:r>
      <w:r w:rsidR="002979C6" w:rsidRPr="006B2D8D">
        <w:rPr>
          <w:rFonts w:ascii="Times New Roman" w:hAnsi="Times New Roman" w:cs="Times New Roman"/>
          <w:b/>
        </w:rPr>
        <w:t xml:space="preserve"> with EOC and/or AS Offer</w:t>
      </w:r>
      <w:r w:rsidRPr="006B2D8D">
        <w:rPr>
          <w:rFonts w:ascii="Times New Roman" w:hAnsi="Times New Roman" w:cs="Times New Roman"/>
          <w:b/>
        </w:rPr>
        <w:t xml:space="preserve"> : </w:t>
      </w:r>
    </w:p>
    <w:p w:rsidR="00E735B8" w:rsidRPr="006B2D8D" w:rsidRDefault="00E735B8" w:rsidP="002979C6">
      <w:pPr>
        <w:ind w:left="1440"/>
        <w:rPr>
          <w:rFonts w:ascii="Times New Roman" w:hAnsi="Times New Roman" w:cs="Times New Roman"/>
        </w:rPr>
      </w:pPr>
      <w:r w:rsidRPr="006B2D8D">
        <w:rPr>
          <w:rFonts w:ascii="Times New Roman" w:hAnsi="Times New Roman" w:cs="Times New Roman"/>
        </w:rPr>
        <w:t>(EOC*</w:t>
      </w:r>
      <w:proofErr w:type="spellStart"/>
      <w:r w:rsidRPr="006B2D8D">
        <w:rPr>
          <w:rFonts w:ascii="Times New Roman" w:hAnsi="Times New Roman" w:cs="Times New Roman"/>
        </w:rPr>
        <w:t>MW</w:t>
      </w:r>
      <w:r w:rsidRPr="006B2D8D">
        <w:rPr>
          <w:rFonts w:ascii="Times New Roman" w:hAnsi="Times New Roman" w:cs="Times New Roman"/>
          <w:vertAlign w:val="subscript"/>
        </w:rPr>
        <w:t>Award</w:t>
      </w:r>
      <w:proofErr w:type="spellEnd"/>
      <w:r w:rsidRPr="006B2D8D">
        <w:rPr>
          <w:rFonts w:ascii="Times New Roman" w:hAnsi="Times New Roman" w:cs="Times New Roman"/>
        </w:rPr>
        <w:t xml:space="preserve"> + </w:t>
      </w:r>
      <w:proofErr w:type="spellStart"/>
      <w:r w:rsidRPr="006B2D8D">
        <w:rPr>
          <w:rFonts w:ascii="Times New Roman" w:hAnsi="Times New Roman" w:cs="Times New Roman"/>
        </w:rPr>
        <w:t>AS</w:t>
      </w:r>
      <w:r w:rsidRPr="006B2D8D">
        <w:rPr>
          <w:rFonts w:ascii="Times New Roman" w:hAnsi="Times New Roman" w:cs="Times New Roman"/>
          <w:vertAlign w:val="subscript"/>
        </w:rPr>
        <w:t>Offer</w:t>
      </w:r>
      <w:proofErr w:type="spellEnd"/>
      <w:r w:rsidRPr="006B2D8D">
        <w:rPr>
          <w:rFonts w:ascii="Times New Roman" w:hAnsi="Times New Roman" w:cs="Times New Roman"/>
        </w:rPr>
        <w:t>*</w:t>
      </w:r>
      <w:proofErr w:type="spellStart"/>
      <w:r w:rsidRPr="006B2D8D">
        <w:rPr>
          <w:rFonts w:ascii="Times New Roman" w:hAnsi="Times New Roman" w:cs="Times New Roman"/>
        </w:rPr>
        <w:t>AS</w:t>
      </w:r>
      <w:r w:rsidRPr="006B2D8D">
        <w:rPr>
          <w:rFonts w:ascii="Times New Roman" w:hAnsi="Times New Roman" w:cs="Times New Roman"/>
          <w:vertAlign w:val="subscript"/>
        </w:rPr>
        <w:t>Award</w:t>
      </w:r>
      <w:proofErr w:type="spellEnd"/>
      <w:r w:rsidRPr="006B2D8D">
        <w:rPr>
          <w:rFonts w:ascii="Times New Roman" w:hAnsi="Times New Roman" w:cs="Times New Roman"/>
        </w:rPr>
        <w:t xml:space="preserve"> + </w:t>
      </w:r>
      <w:proofErr w:type="spellStart"/>
      <w:r w:rsidRPr="006B2D8D">
        <w:rPr>
          <w:rFonts w:ascii="Times New Roman" w:hAnsi="Times New Roman" w:cs="Times New Roman"/>
          <w:highlight w:val="yellow"/>
        </w:rPr>
        <w:t>SIR</w:t>
      </w:r>
      <w:r w:rsidR="006B2D8D">
        <w:rPr>
          <w:rFonts w:ascii="Times New Roman" w:hAnsi="Times New Roman" w:cs="Times New Roman"/>
          <w:highlight w:val="yellow"/>
        </w:rPr>
        <w:t>S</w:t>
      </w:r>
      <w:r w:rsidRPr="006B2D8D">
        <w:rPr>
          <w:rFonts w:ascii="Times New Roman" w:hAnsi="Times New Roman" w:cs="Times New Roman"/>
          <w:highlight w:val="yellow"/>
          <w:vertAlign w:val="subscript"/>
        </w:rPr>
        <w:t>Offer</w:t>
      </w:r>
      <w:r w:rsidR="005C0975">
        <w:rPr>
          <w:rFonts w:ascii="Times New Roman" w:hAnsi="Times New Roman" w:cs="Times New Roman"/>
          <w:highlight w:val="yellow"/>
          <w:vertAlign w:val="subscript"/>
        </w:rPr>
        <w:t>Price</w:t>
      </w:r>
      <w:proofErr w:type="spellEnd"/>
      <w:r w:rsidRPr="006B2D8D">
        <w:rPr>
          <w:rFonts w:ascii="Times New Roman" w:hAnsi="Times New Roman" w:cs="Times New Roman"/>
          <w:highlight w:val="yellow"/>
        </w:rPr>
        <w:t>*</w:t>
      </w:r>
      <w:proofErr w:type="spellStart"/>
      <w:r w:rsidRPr="006B2D8D">
        <w:rPr>
          <w:rFonts w:ascii="Times New Roman" w:hAnsi="Times New Roman" w:cs="Times New Roman"/>
          <w:highlight w:val="yellow"/>
        </w:rPr>
        <w:t>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Award</w:t>
      </w:r>
      <w:proofErr w:type="spellEnd"/>
      <w:r w:rsidRPr="006B2D8D">
        <w:rPr>
          <w:rFonts w:ascii="Times New Roman" w:hAnsi="Times New Roman" w:cs="Times New Roman"/>
        </w:rPr>
        <w:t>)</w:t>
      </w:r>
    </w:p>
    <w:p w:rsidR="002979C6" w:rsidRPr="006B2D8D" w:rsidRDefault="002979C6" w:rsidP="002979C6">
      <w:pPr>
        <w:ind w:left="720"/>
        <w:rPr>
          <w:rFonts w:ascii="Times New Roman" w:hAnsi="Times New Roman" w:cs="Times New Roman"/>
          <w:b/>
        </w:rPr>
      </w:pPr>
      <w:r w:rsidRPr="006B2D8D">
        <w:rPr>
          <w:rFonts w:ascii="Times New Roman" w:hAnsi="Times New Roman" w:cs="Times New Roman"/>
          <w:b/>
        </w:rPr>
        <w:t>Resources that otherwise did not submit 3PO or AS Offer:</w:t>
      </w:r>
    </w:p>
    <w:p w:rsidR="002979C6" w:rsidRPr="006B2D8D" w:rsidRDefault="002979C6" w:rsidP="002979C6">
      <w:pPr>
        <w:ind w:left="1440"/>
        <w:rPr>
          <w:rFonts w:ascii="Times New Roman" w:hAnsi="Times New Roman" w:cs="Times New Roman"/>
        </w:rPr>
      </w:pPr>
      <w:r w:rsidRPr="006B2D8D">
        <w:rPr>
          <w:rFonts w:ascii="Times New Roman" w:hAnsi="Times New Roman" w:cs="Times New Roman"/>
        </w:rPr>
        <w:t>(</w:t>
      </w:r>
      <w:proofErr w:type="spellStart"/>
      <w:r w:rsidRPr="006B2D8D">
        <w:rPr>
          <w:rFonts w:ascii="Times New Roman" w:hAnsi="Times New Roman" w:cs="Times New Roman"/>
          <w:highlight w:val="yellow"/>
        </w:rPr>
        <w:t>SIR</w:t>
      </w:r>
      <w:r w:rsidR="006B2D8D">
        <w:rPr>
          <w:rFonts w:ascii="Times New Roman" w:hAnsi="Times New Roman" w:cs="Times New Roman"/>
          <w:highlight w:val="yellow"/>
        </w:rPr>
        <w:t>S</w:t>
      </w:r>
      <w:r w:rsidRPr="006B2D8D">
        <w:rPr>
          <w:rFonts w:ascii="Times New Roman" w:hAnsi="Times New Roman" w:cs="Times New Roman"/>
          <w:highlight w:val="yellow"/>
          <w:vertAlign w:val="subscript"/>
        </w:rPr>
        <w:t>Offer</w:t>
      </w:r>
      <w:r w:rsidR="005C0975">
        <w:rPr>
          <w:rFonts w:ascii="Times New Roman" w:hAnsi="Times New Roman" w:cs="Times New Roman"/>
          <w:highlight w:val="yellow"/>
          <w:vertAlign w:val="subscript"/>
        </w:rPr>
        <w:t>Price</w:t>
      </w:r>
      <w:proofErr w:type="spellEnd"/>
      <w:r w:rsidRPr="006B2D8D">
        <w:rPr>
          <w:rFonts w:ascii="Times New Roman" w:hAnsi="Times New Roman" w:cs="Times New Roman"/>
          <w:highlight w:val="yellow"/>
        </w:rPr>
        <w:t>*</w:t>
      </w:r>
      <w:proofErr w:type="spellStart"/>
      <w:r w:rsidRPr="006B2D8D">
        <w:rPr>
          <w:rFonts w:ascii="Times New Roman" w:hAnsi="Times New Roman" w:cs="Times New Roman"/>
          <w:highlight w:val="yellow"/>
        </w:rPr>
        <w:t>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Award</w:t>
      </w:r>
      <w:proofErr w:type="spellEnd"/>
      <w:r w:rsidRPr="006B2D8D">
        <w:rPr>
          <w:rFonts w:ascii="Times New Roman" w:hAnsi="Times New Roman" w:cs="Times New Roman"/>
        </w:rPr>
        <w:t>)</w:t>
      </w:r>
    </w:p>
    <w:p w:rsidR="002623FD" w:rsidRPr="006B2D8D" w:rsidRDefault="002979C6" w:rsidP="002623FD">
      <w:pPr>
        <w:rPr>
          <w:rFonts w:ascii="Times New Roman" w:hAnsi="Times New Roman" w:cs="Times New Roman"/>
          <w:b/>
        </w:rPr>
      </w:pPr>
      <w:r w:rsidRPr="006B2D8D">
        <w:rPr>
          <w:rFonts w:ascii="Times New Roman" w:hAnsi="Times New Roman" w:cs="Times New Roman"/>
          <w:b/>
        </w:rPr>
        <w:t>New Constraint</w:t>
      </w:r>
      <w:r w:rsidR="002623FD" w:rsidRPr="006B2D8D">
        <w:rPr>
          <w:rFonts w:ascii="Times New Roman" w:hAnsi="Times New Roman" w:cs="Times New Roman"/>
          <w:b/>
        </w:rPr>
        <w:t>s</w:t>
      </w:r>
      <w:r w:rsidRPr="006B2D8D">
        <w:rPr>
          <w:rFonts w:ascii="Times New Roman" w:hAnsi="Times New Roman" w:cs="Times New Roman"/>
          <w:b/>
        </w:rPr>
        <w:t>:</w:t>
      </w:r>
      <w:r w:rsidR="002623FD" w:rsidRPr="006B2D8D">
        <w:rPr>
          <w:rFonts w:ascii="Times New Roman" w:hAnsi="Times New Roman" w:cs="Times New Roman"/>
          <w:b/>
        </w:rPr>
        <w:t xml:space="preserve"> </w:t>
      </w:r>
    </w:p>
    <w:p w:rsidR="002623FD" w:rsidRPr="006B2D8D" w:rsidRDefault="002623FD" w:rsidP="002623FD">
      <w:pPr>
        <w:pStyle w:val="ListParagraph"/>
        <w:numPr>
          <w:ilvl w:val="0"/>
          <w:numId w:val="8"/>
        </w:numPr>
      </w:pPr>
      <w:r w:rsidRPr="006B2D8D">
        <w:t>SIR</w:t>
      </w:r>
      <w:r w:rsidR="00E2738D">
        <w:t>S</w:t>
      </w:r>
      <w:r w:rsidRPr="006B2D8D">
        <w:t xml:space="preserve"> Procurement Constraint (Shadow Price = SP</w:t>
      </w:r>
      <w:r w:rsidRPr="006B2D8D">
        <w:rPr>
          <w:vertAlign w:val="subscript"/>
        </w:rPr>
        <w:t>sir</w:t>
      </w:r>
      <w:r w:rsidRPr="006B2D8D">
        <w:t>)</w:t>
      </w:r>
    </w:p>
    <w:p w:rsidR="002623FD" w:rsidRPr="006B2D8D" w:rsidRDefault="002623FD" w:rsidP="002623FD">
      <w:pPr>
        <w:ind w:left="360"/>
        <w:rPr>
          <w:rFonts w:ascii="Times New Roman" w:hAnsi="Times New Roman" w:cs="Times New Roman"/>
        </w:rPr>
      </w:pPr>
      <w:r w:rsidRPr="006B2D8D">
        <w:rPr>
          <w:rFonts w:ascii="Times New Roman" w:hAnsi="Times New Roman" w:cs="Times New Roman"/>
          <w:highlight w:val="yellow"/>
        </w:rPr>
        <w:t>Sum(SIR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Award</w:t>
      </w:r>
      <w:r w:rsidRPr="006B2D8D">
        <w:rPr>
          <w:rFonts w:ascii="Times New Roman" w:hAnsi="Times New Roman" w:cs="Times New Roman"/>
          <w:highlight w:val="yellow"/>
        </w:rPr>
        <w:t>) &gt;= ERCOT_SIR</w:t>
      </w:r>
      <w:r w:rsidRPr="006B2D8D">
        <w:rPr>
          <w:rFonts w:ascii="Times New Roman" w:hAnsi="Times New Roman" w:cs="Times New Roman"/>
          <w:highlight w:val="yellow"/>
          <w:vertAlign w:val="subscript"/>
        </w:rPr>
        <w:t>Requirement</w:t>
      </w:r>
      <w:r w:rsidRPr="006B2D8D">
        <w:rPr>
          <w:rFonts w:ascii="Times New Roman" w:hAnsi="Times New Roman" w:cs="Times New Roman"/>
          <w:highlight w:val="yellow"/>
        </w:rPr>
        <w:t xml:space="preserve"> – Total_SIR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Self-Arrangement</w:t>
      </w:r>
    </w:p>
    <w:p w:rsidR="002623FD" w:rsidRPr="006B2D8D" w:rsidRDefault="002623FD" w:rsidP="002623FD">
      <w:pPr>
        <w:pStyle w:val="ListParagraph"/>
        <w:numPr>
          <w:ilvl w:val="0"/>
          <w:numId w:val="8"/>
        </w:numPr>
      </w:pPr>
      <w:r w:rsidRPr="006B2D8D">
        <w:t>Resource Specific Maximum SIR</w:t>
      </w:r>
      <w:r w:rsidR="00E2738D">
        <w:t>S</w:t>
      </w:r>
      <w:r w:rsidRPr="006B2D8D">
        <w:t xml:space="preserve"> Award Constraint: (Shadow Price = SP</w:t>
      </w:r>
      <w:r w:rsidRPr="006B2D8D">
        <w:rPr>
          <w:vertAlign w:val="subscript"/>
        </w:rPr>
        <w:t>MaxSir</w:t>
      </w:r>
      <w:r w:rsidRPr="006B2D8D">
        <w:t>). One constraint for each SIR Offer</w:t>
      </w:r>
    </w:p>
    <w:p w:rsidR="002623FD" w:rsidRPr="006B2D8D" w:rsidRDefault="002623FD" w:rsidP="002623FD">
      <w:pPr>
        <w:ind w:left="360"/>
        <w:rPr>
          <w:rFonts w:ascii="Times New Roman" w:hAnsi="Times New Roman" w:cs="Times New Roman"/>
        </w:rPr>
      </w:pPr>
      <w:r w:rsidRPr="006B2D8D">
        <w:rPr>
          <w:rFonts w:ascii="Times New Roman" w:hAnsi="Times New Roman" w:cs="Times New Roman"/>
          <w:highlight w:val="yellow"/>
        </w:rPr>
        <w:t>H*MVA &gt;= SIR</w:t>
      </w:r>
      <w:r w:rsidR="00E2738D">
        <w:rPr>
          <w:rFonts w:ascii="Times New Roman" w:hAnsi="Times New Roman" w:cs="Times New Roman"/>
          <w:highlight w:val="yellow"/>
        </w:rPr>
        <w:t>S</w:t>
      </w:r>
      <w:r w:rsidRPr="006B2D8D">
        <w:rPr>
          <w:rFonts w:ascii="Times New Roman" w:hAnsi="Times New Roman" w:cs="Times New Roman"/>
          <w:highlight w:val="yellow"/>
          <w:vertAlign w:val="subscript"/>
        </w:rPr>
        <w:t>Award</w:t>
      </w:r>
    </w:p>
    <w:p w:rsidR="002623FD" w:rsidRPr="006B2D8D" w:rsidRDefault="002623FD">
      <w:pPr>
        <w:rPr>
          <w:rFonts w:ascii="Times New Roman" w:hAnsi="Times New Roman" w:cs="Times New Roman"/>
        </w:rPr>
      </w:pPr>
    </w:p>
    <w:p w:rsidR="002623FD" w:rsidRDefault="002623FD">
      <w:pPr>
        <w:rPr>
          <w:rFonts w:ascii="Times New Roman" w:hAnsi="Times New Roman" w:cs="Times New Roman"/>
          <w:b/>
          <w:sz w:val="32"/>
          <w:vertAlign w:val="subscript"/>
        </w:rPr>
      </w:pPr>
      <w:r w:rsidRPr="006B2D8D">
        <w:rPr>
          <w:rFonts w:ascii="Times New Roman" w:hAnsi="Times New Roman" w:cs="Times New Roman"/>
          <w:b/>
          <w:sz w:val="32"/>
        </w:rPr>
        <w:t>MCPC for SIR</w:t>
      </w:r>
      <w:r w:rsidR="006B2D8D">
        <w:rPr>
          <w:rFonts w:ascii="Times New Roman" w:hAnsi="Times New Roman" w:cs="Times New Roman"/>
          <w:b/>
          <w:sz w:val="32"/>
        </w:rPr>
        <w:t>S</w:t>
      </w:r>
      <w:r w:rsidRPr="006B2D8D">
        <w:rPr>
          <w:rFonts w:ascii="Times New Roman" w:hAnsi="Times New Roman" w:cs="Times New Roman"/>
          <w:b/>
          <w:sz w:val="32"/>
        </w:rPr>
        <w:t xml:space="preserve"> = Shadow Price of SIR</w:t>
      </w:r>
      <w:r w:rsidR="006B2D8D">
        <w:rPr>
          <w:rFonts w:ascii="Times New Roman" w:hAnsi="Times New Roman" w:cs="Times New Roman"/>
          <w:b/>
          <w:sz w:val="32"/>
        </w:rPr>
        <w:t>S</w:t>
      </w:r>
      <w:r w:rsidRPr="006B2D8D">
        <w:rPr>
          <w:rFonts w:ascii="Times New Roman" w:hAnsi="Times New Roman" w:cs="Times New Roman"/>
          <w:b/>
          <w:sz w:val="32"/>
        </w:rPr>
        <w:t xml:space="preserve"> Procurement Constraint = SP</w:t>
      </w:r>
      <w:r w:rsidRPr="006B2D8D">
        <w:rPr>
          <w:rFonts w:ascii="Times New Roman" w:hAnsi="Times New Roman" w:cs="Times New Roman"/>
          <w:b/>
          <w:sz w:val="32"/>
          <w:vertAlign w:val="subscript"/>
        </w:rPr>
        <w:t>sir</w:t>
      </w:r>
    </w:p>
    <w:p w:rsidR="00453C46" w:rsidRDefault="00453C46" w:rsidP="00453C46">
      <w:pPr>
        <w:rPr>
          <w:rFonts w:ascii="Times New Roman" w:hAnsi="Times New Roman" w:cs="Times New Roman"/>
          <w:b/>
          <w:sz w:val="24"/>
          <w:u w:val="single"/>
        </w:rPr>
      </w:pPr>
    </w:p>
    <w:p w:rsidR="00453C46" w:rsidRDefault="00453C46" w:rsidP="00453C46">
      <w:pPr>
        <w:rPr>
          <w:rFonts w:ascii="Times New Roman" w:hAnsi="Times New Roman" w:cs="Times New Roman"/>
          <w:b/>
          <w:sz w:val="24"/>
          <w:u w:val="single"/>
        </w:rPr>
      </w:pPr>
    </w:p>
    <w:p w:rsidR="009717F8" w:rsidRDefault="009717F8" w:rsidP="00453C46">
      <w:pPr>
        <w:rPr>
          <w:rFonts w:ascii="Times New Roman" w:hAnsi="Times New Roman" w:cs="Times New Roman"/>
          <w:b/>
          <w:sz w:val="24"/>
          <w:u w:val="single"/>
        </w:rPr>
      </w:pPr>
    </w:p>
    <w:p w:rsidR="009717F8" w:rsidRDefault="009717F8" w:rsidP="00453C46">
      <w:pPr>
        <w:rPr>
          <w:rFonts w:ascii="Times New Roman" w:hAnsi="Times New Roman" w:cs="Times New Roman"/>
          <w:b/>
          <w:sz w:val="24"/>
          <w:u w:val="single"/>
        </w:rPr>
      </w:pPr>
    </w:p>
    <w:p w:rsidR="00453C46" w:rsidRPr="006B2D8D" w:rsidRDefault="00453C46" w:rsidP="00453C46">
      <w:pPr>
        <w:rPr>
          <w:rFonts w:ascii="Times New Roman" w:hAnsi="Times New Roman" w:cs="Times New Roman"/>
          <w:b/>
        </w:rPr>
      </w:pPr>
      <w:r>
        <w:rPr>
          <w:rFonts w:ascii="Times New Roman" w:hAnsi="Times New Roman" w:cs="Times New Roman"/>
          <w:b/>
          <w:sz w:val="24"/>
          <w:u w:val="single"/>
        </w:rPr>
        <w:t>Further considerations</w:t>
      </w:r>
    </w:p>
    <w:p w:rsidR="00453C46" w:rsidRDefault="00453C46" w:rsidP="006937C7">
      <w:pPr>
        <w:pStyle w:val="ListParagraph"/>
        <w:numPr>
          <w:ilvl w:val="0"/>
          <w:numId w:val="9"/>
        </w:numPr>
      </w:pPr>
      <w:r>
        <w:t>Request feedback on proposal for market construct for Synchronous Inertial Response Service</w:t>
      </w:r>
    </w:p>
    <w:p w:rsidR="00453C46" w:rsidRDefault="00453C46" w:rsidP="006937C7">
      <w:pPr>
        <w:pStyle w:val="ListParagraph"/>
        <w:numPr>
          <w:ilvl w:val="0"/>
          <w:numId w:val="9"/>
        </w:numPr>
      </w:pPr>
      <w:r>
        <w:t>Methodology to determine SIRS requirements (AS Plan)</w:t>
      </w:r>
    </w:p>
    <w:p w:rsidR="00453C46" w:rsidRDefault="00453C46" w:rsidP="006937C7">
      <w:pPr>
        <w:pStyle w:val="ListParagraph"/>
        <w:numPr>
          <w:ilvl w:val="1"/>
          <w:numId w:val="9"/>
        </w:numPr>
      </w:pPr>
      <w:r>
        <w:t>Coordination of SIRS, PFRS and FFRS requirements</w:t>
      </w:r>
    </w:p>
    <w:p w:rsidR="00453C46" w:rsidRPr="007D7B6C" w:rsidRDefault="00453C46" w:rsidP="006937C7">
      <w:pPr>
        <w:pStyle w:val="ListParagraph"/>
        <w:numPr>
          <w:ilvl w:val="0"/>
          <w:numId w:val="9"/>
        </w:numPr>
      </w:pPr>
      <w:r>
        <w:t>Others?</w:t>
      </w:r>
    </w:p>
    <w:p w:rsidR="00453C46" w:rsidRPr="006937C7" w:rsidRDefault="00453C46">
      <w:pPr>
        <w:rPr>
          <w:rFonts w:ascii="Times New Roman" w:hAnsi="Times New Roman" w:cs="Times New Roman"/>
        </w:rPr>
      </w:pPr>
    </w:p>
    <w:sectPr w:rsidR="00453C46" w:rsidRPr="006937C7" w:rsidSect="00AE3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05E"/>
    <w:multiLevelType w:val="hybridMultilevel"/>
    <w:tmpl w:val="722EA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3D51"/>
    <w:multiLevelType w:val="hybridMultilevel"/>
    <w:tmpl w:val="202A46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6126A"/>
    <w:multiLevelType w:val="hybridMultilevel"/>
    <w:tmpl w:val="2606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739CD"/>
    <w:multiLevelType w:val="hybridMultilevel"/>
    <w:tmpl w:val="9656D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04350"/>
    <w:multiLevelType w:val="hybridMultilevel"/>
    <w:tmpl w:val="117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81E81"/>
    <w:multiLevelType w:val="hybridMultilevel"/>
    <w:tmpl w:val="C2586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70B1B"/>
    <w:multiLevelType w:val="hybridMultilevel"/>
    <w:tmpl w:val="888E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B34D6"/>
    <w:multiLevelType w:val="hybridMultilevel"/>
    <w:tmpl w:val="722EA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A103C"/>
    <w:multiLevelType w:val="hybridMultilevel"/>
    <w:tmpl w:val="E8C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2"/>
    <w:rsid w:val="000D4882"/>
    <w:rsid w:val="00252F0C"/>
    <w:rsid w:val="00256DB4"/>
    <w:rsid w:val="002623FD"/>
    <w:rsid w:val="002979C6"/>
    <w:rsid w:val="002F7DE7"/>
    <w:rsid w:val="00453C46"/>
    <w:rsid w:val="004C551B"/>
    <w:rsid w:val="00592F8B"/>
    <w:rsid w:val="005C0975"/>
    <w:rsid w:val="00685922"/>
    <w:rsid w:val="006937C7"/>
    <w:rsid w:val="006B2D8D"/>
    <w:rsid w:val="006D50B2"/>
    <w:rsid w:val="006E09B8"/>
    <w:rsid w:val="007D7B6C"/>
    <w:rsid w:val="007F0555"/>
    <w:rsid w:val="00834A1F"/>
    <w:rsid w:val="009717F8"/>
    <w:rsid w:val="009B1A4C"/>
    <w:rsid w:val="009F5BA0"/>
    <w:rsid w:val="00AE38DA"/>
    <w:rsid w:val="00D215CE"/>
    <w:rsid w:val="00E12123"/>
    <w:rsid w:val="00E2738D"/>
    <w:rsid w:val="00E735B8"/>
    <w:rsid w:val="00F4273A"/>
    <w:rsid w:val="00F5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B2"/>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1A4C"/>
    <w:rPr>
      <w:sz w:val="16"/>
      <w:szCs w:val="16"/>
    </w:rPr>
  </w:style>
  <w:style w:type="paragraph" w:styleId="CommentText">
    <w:name w:val="annotation text"/>
    <w:basedOn w:val="Normal"/>
    <w:link w:val="CommentTextChar"/>
    <w:uiPriority w:val="99"/>
    <w:semiHidden/>
    <w:unhideWhenUsed/>
    <w:rsid w:val="009B1A4C"/>
    <w:pPr>
      <w:spacing w:line="240" w:lineRule="auto"/>
    </w:pPr>
    <w:rPr>
      <w:sz w:val="20"/>
      <w:szCs w:val="20"/>
    </w:rPr>
  </w:style>
  <w:style w:type="character" w:customStyle="1" w:styleId="CommentTextChar">
    <w:name w:val="Comment Text Char"/>
    <w:basedOn w:val="DefaultParagraphFont"/>
    <w:link w:val="CommentText"/>
    <w:uiPriority w:val="99"/>
    <w:semiHidden/>
    <w:rsid w:val="009B1A4C"/>
    <w:rPr>
      <w:sz w:val="20"/>
      <w:szCs w:val="20"/>
    </w:rPr>
  </w:style>
  <w:style w:type="paragraph" w:styleId="CommentSubject">
    <w:name w:val="annotation subject"/>
    <w:basedOn w:val="CommentText"/>
    <w:next w:val="CommentText"/>
    <w:link w:val="CommentSubjectChar"/>
    <w:uiPriority w:val="99"/>
    <w:semiHidden/>
    <w:unhideWhenUsed/>
    <w:rsid w:val="009B1A4C"/>
    <w:rPr>
      <w:b/>
      <w:bCs/>
    </w:rPr>
  </w:style>
  <w:style w:type="character" w:customStyle="1" w:styleId="CommentSubjectChar">
    <w:name w:val="Comment Subject Char"/>
    <w:basedOn w:val="CommentTextChar"/>
    <w:link w:val="CommentSubject"/>
    <w:uiPriority w:val="99"/>
    <w:semiHidden/>
    <w:rsid w:val="009B1A4C"/>
    <w:rPr>
      <w:b/>
      <w:bCs/>
      <w:sz w:val="20"/>
      <w:szCs w:val="20"/>
    </w:rPr>
  </w:style>
  <w:style w:type="paragraph" w:styleId="BalloonText">
    <w:name w:val="Balloon Text"/>
    <w:basedOn w:val="Normal"/>
    <w:link w:val="BalloonTextChar"/>
    <w:uiPriority w:val="99"/>
    <w:semiHidden/>
    <w:unhideWhenUsed/>
    <w:rsid w:val="009B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4C"/>
    <w:rPr>
      <w:rFonts w:ascii="Tahoma" w:hAnsi="Tahoma" w:cs="Tahoma"/>
      <w:sz w:val="16"/>
      <w:szCs w:val="16"/>
    </w:rPr>
  </w:style>
  <w:style w:type="paragraph" w:styleId="Caption">
    <w:name w:val="caption"/>
    <w:basedOn w:val="Normal"/>
    <w:next w:val="Normal"/>
    <w:uiPriority w:val="35"/>
    <w:unhideWhenUsed/>
    <w:rsid w:val="007F0555"/>
    <w:pPr>
      <w:spacing w:line="240" w:lineRule="auto"/>
    </w:pPr>
    <w:rPr>
      <w:rFonts w:ascii="Calibri" w:eastAsia="Times New Roman" w:hAnsi="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B2"/>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1A4C"/>
    <w:rPr>
      <w:sz w:val="16"/>
      <w:szCs w:val="16"/>
    </w:rPr>
  </w:style>
  <w:style w:type="paragraph" w:styleId="CommentText">
    <w:name w:val="annotation text"/>
    <w:basedOn w:val="Normal"/>
    <w:link w:val="CommentTextChar"/>
    <w:uiPriority w:val="99"/>
    <w:semiHidden/>
    <w:unhideWhenUsed/>
    <w:rsid w:val="009B1A4C"/>
    <w:pPr>
      <w:spacing w:line="240" w:lineRule="auto"/>
    </w:pPr>
    <w:rPr>
      <w:sz w:val="20"/>
      <w:szCs w:val="20"/>
    </w:rPr>
  </w:style>
  <w:style w:type="character" w:customStyle="1" w:styleId="CommentTextChar">
    <w:name w:val="Comment Text Char"/>
    <w:basedOn w:val="DefaultParagraphFont"/>
    <w:link w:val="CommentText"/>
    <w:uiPriority w:val="99"/>
    <w:semiHidden/>
    <w:rsid w:val="009B1A4C"/>
    <w:rPr>
      <w:sz w:val="20"/>
      <w:szCs w:val="20"/>
    </w:rPr>
  </w:style>
  <w:style w:type="paragraph" w:styleId="CommentSubject">
    <w:name w:val="annotation subject"/>
    <w:basedOn w:val="CommentText"/>
    <w:next w:val="CommentText"/>
    <w:link w:val="CommentSubjectChar"/>
    <w:uiPriority w:val="99"/>
    <w:semiHidden/>
    <w:unhideWhenUsed/>
    <w:rsid w:val="009B1A4C"/>
    <w:rPr>
      <w:b/>
      <w:bCs/>
    </w:rPr>
  </w:style>
  <w:style w:type="character" w:customStyle="1" w:styleId="CommentSubjectChar">
    <w:name w:val="Comment Subject Char"/>
    <w:basedOn w:val="CommentTextChar"/>
    <w:link w:val="CommentSubject"/>
    <w:uiPriority w:val="99"/>
    <w:semiHidden/>
    <w:rsid w:val="009B1A4C"/>
    <w:rPr>
      <w:b/>
      <w:bCs/>
      <w:sz w:val="20"/>
      <w:szCs w:val="20"/>
    </w:rPr>
  </w:style>
  <w:style w:type="paragraph" w:styleId="BalloonText">
    <w:name w:val="Balloon Text"/>
    <w:basedOn w:val="Normal"/>
    <w:link w:val="BalloonTextChar"/>
    <w:uiPriority w:val="99"/>
    <w:semiHidden/>
    <w:unhideWhenUsed/>
    <w:rsid w:val="009B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4C"/>
    <w:rPr>
      <w:rFonts w:ascii="Tahoma" w:hAnsi="Tahoma" w:cs="Tahoma"/>
      <w:sz w:val="16"/>
      <w:szCs w:val="16"/>
    </w:rPr>
  </w:style>
  <w:style w:type="paragraph" w:styleId="Caption">
    <w:name w:val="caption"/>
    <w:basedOn w:val="Normal"/>
    <w:next w:val="Normal"/>
    <w:uiPriority w:val="35"/>
    <w:unhideWhenUsed/>
    <w:rsid w:val="007F0555"/>
    <w:pPr>
      <w:spacing w:line="240" w:lineRule="auto"/>
    </w:pPr>
    <w:rPr>
      <w:rFonts w:ascii="Calibri" w:eastAsia="Times New Roman"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Moorty, Sai</dc:creator>
  <cp:lastModifiedBy>Moorty, Sai</cp:lastModifiedBy>
  <cp:revision>3</cp:revision>
  <dcterms:created xsi:type="dcterms:W3CDTF">2015-03-09T18:28:00Z</dcterms:created>
  <dcterms:modified xsi:type="dcterms:W3CDTF">2015-03-09T18:44:00Z</dcterms:modified>
</cp:coreProperties>
</file>