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353FD989"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A711A8">
        <w:rPr>
          <w:b/>
          <w:iCs/>
          <w:sz w:val="28"/>
          <w:szCs w:val="28"/>
          <w:lang w:val="en-US"/>
        </w:rPr>
        <w:t>August</w:t>
      </w:r>
      <w:r w:rsidR="00C73C25">
        <w:rPr>
          <w:b/>
          <w:iCs/>
          <w:sz w:val="28"/>
          <w:szCs w:val="28"/>
          <w:lang w:val="en-US"/>
        </w:rPr>
        <w:t xml:space="preserve"> </w:t>
      </w:r>
      <w:r w:rsidR="00FC11E0">
        <w:rPr>
          <w:b/>
          <w:iCs/>
          <w:sz w:val="28"/>
          <w:szCs w:val="28"/>
          <w:lang w:val="en-US"/>
        </w:rPr>
        <w:t>2</w:t>
      </w:r>
      <w:r w:rsidR="003A0CAE">
        <w:rPr>
          <w:b/>
          <w:iCs/>
          <w:sz w:val="28"/>
          <w:szCs w:val="28"/>
          <w:lang w:val="en-US"/>
        </w:rPr>
        <w:t>, 20</w:t>
      </w:r>
      <w:r w:rsidR="00C73C25">
        <w:rPr>
          <w:b/>
          <w:iCs/>
          <w:sz w:val="28"/>
          <w:szCs w:val="28"/>
          <w:lang w:val="en-US"/>
        </w:rPr>
        <w:t>21</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6D89333C"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_0.</w:t>
      </w:r>
      <w:r w:rsidR="00A711A8">
        <w:rPr>
          <w:rFonts w:ascii="Times New Roman" w:hAnsi="Times New Roman" w:cs="Times New Roman"/>
          <w:b/>
          <w:sz w:val="24"/>
          <w:szCs w:val="24"/>
        </w:rPr>
        <w:t>9</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r w:rsidR="00A711A8" w:rsidRPr="00E5530E" w14:paraId="0D63476D" w14:textId="77777777" w:rsidTr="000E6DD1">
        <w:tc>
          <w:tcPr>
            <w:tcW w:w="1800" w:type="dxa"/>
            <w:tcBorders>
              <w:top w:val="single" w:sz="4" w:space="0" w:color="auto"/>
              <w:left w:val="single" w:sz="4" w:space="0" w:color="auto"/>
              <w:bottom w:val="single" w:sz="4" w:space="0" w:color="auto"/>
              <w:right w:val="single" w:sz="4" w:space="0" w:color="auto"/>
            </w:tcBorders>
          </w:tcPr>
          <w:p w14:paraId="100C2DC9" w14:textId="776911EF" w:rsidR="00A711A8" w:rsidRDefault="00A711A8" w:rsidP="008951B4">
            <w:pPr>
              <w:spacing w:before="20" w:after="20" w:line="276" w:lineRule="auto"/>
              <w:rPr>
                <w:sz w:val="18"/>
              </w:rPr>
            </w:pPr>
            <w:r>
              <w:rPr>
                <w:sz w:val="18"/>
              </w:rPr>
              <w:t>08/02/2021</w:t>
            </w:r>
          </w:p>
        </w:tc>
        <w:tc>
          <w:tcPr>
            <w:tcW w:w="1134" w:type="dxa"/>
            <w:tcBorders>
              <w:top w:val="single" w:sz="4" w:space="0" w:color="auto"/>
              <w:left w:val="single" w:sz="4" w:space="0" w:color="auto"/>
              <w:bottom w:val="single" w:sz="4" w:space="0" w:color="auto"/>
              <w:right w:val="single" w:sz="4" w:space="0" w:color="auto"/>
            </w:tcBorders>
          </w:tcPr>
          <w:p w14:paraId="3E452F51" w14:textId="30012027" w:rsidR="00A711A8" w:rsidRDefault="00A711A8" w:rsidP="008F6853">
            <w:pPr>
              <w:spacing w:before="20" w:after="20" w:line="276" w:lineRule="auto"/>
              <w:rPr>
                <w:sz w:val="18"/>
              </w:rPr>
            </w:pPr>
            <w:r>
              <w:rPr>
                <w:sz w:val="18"/>
              </w:rPr>
              <w:t>0.9</w:t>
            </w:r>
          </w:p>
        </w:tc>
        <w:tc>
          <w:tcPr>
            <w:tcW w:w="3726" w:type="dxa"/>
            <w:tcBorders>
              <w:top w:val="single" w:sz="4" w:space="0" w:color="auto"/>
              <w:left w:val="single" w:sz="4" w:space="0" w:color="auto"/>
              <w:bottom w:val="single" w:sz="4" w:space="0" w:color="auto"/>
              <w:right w:val="single" w:sz="4" w:space="0" w:color="auto"/>
            </w:tcBorders>
          </w:tcPr>
          <w:p w14:paraId="7F351236" w14:textId="64382AD0" w:rsidR="00A711A8" w:rsidRDefault="00A711A8">
            <w:pPr>
              <w:spacing w:before="20" w:after="20" w:line="276" w:lineRule="auto"/>
              <w:rPr>
                <w:sz w:val="18"/>
                <w:szCs w:val="18"/>
              </w:rPr>
            </w:pPr>
            <w:r>
              <w:rPr>
                <w:sz w:val="18"/>
                <w:szCs w:val="18"/>
              </w:rPr>
              <w:t>Unboxed remaining language related to OBDRR031</w:t>
            </w:r>
          </w:p>
        </w:tc>
        <w:tc>
          <w:tcPr>
            <w:tcW w:w="1980" w:type="dxa"/>
            <w:tcBorders>
              <w:top w:val="single" w:sz="4" w:space="0" w:color="auto"/>
              <w:left w:val="single" w:sz="4" w:space="0" w:color="auto"/>
              <w:bottom w:val="single" w:sz="4" w:space="0" w:color="auto"/>
              <w:right w:val="single" w:sz="4" w:space="0" w:color="auto"/>
            </w:tcBorders>
          </w:tcPr>
          <w:p w14:paraId="32088F03" w14:textId="58EAF9F3" w:rsidR="00A711A8" w:rsidRPr="00FC11E0" w:rsidRDefault="00A711A8" w:rsidP="001843E0">
            <w:pPr>
              <w:spacing w:before="20" w:after="20" w:line="276" w:lineRule="auto"/>
              <w:rPr>
                <w:bCs/>
                <w:sz w:val="18"/>
                <w:lang w:val="it-IT"/>
              </w:rPr>
            </w:pPr>
            <w:r>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427AC5">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427AC5">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427AC5">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7777777" w:rsidR="00F43DC8" w:rsidRDefault="00906E68">
      <w:pPr>
        <w:pStyle w:val="Heading2"/>
        <w:numPr>
          <w:ilvl w:val="0"/>
          <w:numId w:val="10"/>
        </w:numPr>
      </w:pPr>
      <w:bookmarkStart w:id="249" w:name="_Toc269368651"/>
      <w:bookmarkStart w:id="250" w:name="_Toc275854206"/>
      <w:bookmarkStart w:id="251" w:name="_Toc372631309"/>
      <w:r w:rsidRPr="00906E68">
        <w:rPr>
          <w:rFonts w:ascii="Times New Roman" w:hAnsi="Times New Roman"/>
        </w:rPr>
        <w:lastRenderedPageBreak/>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59B570EF" w14:textId="77777777"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14:paraId="20BA6C46" w14:textId="77777777" w:rsidR="00161E98" w:rsidRPr="00E5530E" w:rsidRDefault="00161E98">
      <w:pPr>
        <w:spacing w:line="276" w:lineRule="auto"/>
        <w:ind w:left="1440"/>
      </w:pPr>
    </w:p>
    <w:p w14:paraId="2AD87F0A" w14:textId="77777777" w:rsidR="00F27751" w:rsidRDefault="00906E68">
      <w:pPr>
        <w:spacing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p w14:paraId="4E8E72A8" w14:textId="77777777" w:rsidR="00F43DC8" w:rsidRDefault="00F43DC8">
      <w:pPr>
        <w:spacing w:line="276" w:lineRule="auto"/>
      </w:pPr>
    </w:p>
    <w:p w14:paraId="49D17092" w14:textId="77777777" w:rsidR="00F43DC8" w:rsidRDefault="00906E68">
      <w:pPr>
        <w:pStyle w:val="Heading2"/>
        <w:numPr>
          <w:ilvl w:val="0"/>
          <w:numId w:val="10"/>
        </w:numPr>
      </w:pPr>
      <w:bookmarkStart w:id="252" w:name="_Toc275854207"/>
      <w:bookmarkStart w:id="253" w:name="_Toc372631310"/>
      <w:r w:rsidRPr="00906E68">
        <w:rPr>
          <w:rFonts w:ascii="Times New Roman" w:hAnsi="Times New Roman"/>
        </w:rPr>
        <w:t>Non-Spin Deployment</w:t>
      </w:r>
      <w:bookmarkEnd w:id="252"/>
      <w:bookmarkEnd w:id="253"/>
      <w:r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17DEB9C9" w14:textId="77777777" w:rsidR="00A711A8" w:rsidRPr="006C4C7B" w:rsidRDefault="00A711A8" w:rsidP="00A711A8">
      <w:pPr>
        <w:numPr>
          <w:ilvl w:val="0"/>
          <w:numId w:val="12"/>
        </w:numPr>
        <w:spacing w:line="276" w:lineRule="auto"/>
      </w:pPr>
      <w:r w:rsidRPr="006C4C7B">
        <w:t>When (</w:t>
      </w:r>
      <w:r>
        <w:t>High Ancillary Service Limit (</w:t>
      </w:r>
      <w:r w:rsidRPr="006C4C7B">
        <w:t>HASL</w:t>
      </w:r>
      <w:r>
        <w:t>)</w:t>
      </w:r>
      <w:r w:rsidRPr="006C4C7B">
        <w:t xml:space="preserve"> – Gen</w:t>
      </w:r>
      <w:r>
        <w:t xml:space="preserve"> – Intermittent Renewable Resource (IRR) Curtailment</w:t>
      </w:r>
      <w:r w:rsidRPr="006C4C7B">
        <w:t xml:space="preserve">) – (30-minute </w:t>
      </w:r>
      <w:r>
        <w:t xml:space="preserve">net </w:t>
      </w:r>
      <w:r w:rsidRPr="006C4C7B">
        <w:t>load ramp) &lt; 0 MW, deploy half of the available Non-Spin capacity</w:t>
      </w:r>
      <w:r>
        <w:t>.</w:t>
      </w:r>
    </w:p>
    <w:p w14:paraId="560E6725" w14:textId="0D4D008B" w:rsidR="00B3333D" w:rsidRPr="006C4C7B" w:rsidRDefault="00A711A8" w:rsidP="00427AC5">
      <w:pPr>
        <w:numPr>
          <w:ilvl w:val="0"/>
          <w:numId w:val="12"/>
        </w:numPr>
        <w:spacing w:line="276" w:lineRule="auto"/>
      </w:pPr>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p>
    <w:p w14:paraId="2ED5196B" w14:textId="77777777" w:rsidR="00FC11E0" w:rsidRDefault="00FC11E0" w:rsidP="00427AC5">
      <w:pPr>
        <w:numPr>
          <w:ilvl w:val="0"/>
          <w:numId w:val="12"/>
        </w:numPr>
        <w:spacing w:line="276" w:lineRule="auto"/>
      </w:pPr>
      <w:r>
        <w:t>When Physical Responsive Capability (PRC) &lt; 3200 MW and not expected to recover within 30 minutes without deploying reserves, deploy all or a portion of the available Non-Spin capacity.</w:t>
      </w:r>
    </w:p>
    <w:p w14:paraId="0197E74A" w14:textId="6743CB24" w:rsidR="00B3333D" w:rsidRPr="006C4C7B" w:rsidRDefault="00B3333D" w:rsidP="00FC11E0">
      <w:pPr>
        <w:numPr>
          <w:ilvl w:val="0"/>
          <w:numId w:val="12"/>
        </w:numPr>
        <w:spacing w:line="276" w:lineRule="auto"/>
      </w:pPr>
      <w:r w:rsidRPr="006C4C7B">
        <w:t xml:space="preserve">When </w:t>
      </w:r>
      <w:r w:rsidR="00F66764">
        <w:t>Physical Responsive Capability (</w:t>
      </w:r>
      <w:r w:rsidRPr="006C4C7B">
        <w:t>PRC</w:t>
      </w:r>
      <w:r w:rsidR="00F66764">
        <w:t>)</w:t>
      </w:r>
      <w:r w:rsidRPr="006C4C7B">
        <w:t xml:space="preserve">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36F539D7" w14:textId="77777777" w:rsidR="006375C8" w:rsidRPr="006C4C7B" w:rsidRDefault="006375C8" w:rsidP="00B3333D">
      <w:pPr>
        <w:numPr>
          <w:ilvl w:val="0"/>
          <w:numId w:val="12"/>
        </w:numPr>
        <w:spacing w:line="276" w:lineRule="auto"/>
      </w:pPr>
      <w:r>
        <w:lastRenderedPageBreak/>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78B8C6B7" w14:textId="77777777" w:rsidR="00B3333D" w:rsidRPr="006C4C7B" w:rsidRDefault="00B3333D" w:rsidP="002A268A"/>
    <w:p w14:paraId="63AC63F9" w14:textId="77777777" w:rsidR="00F43DC8" w:rsidRDefault="00B3333D">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7AB6A9E6" w:rsidR="0063447E" w:rsidRDefault="0063447E">
      <w:pPr>
        <w:spacing w:line="276" w:lineRule="auto"/>
      </w:pPr>
      <w:r>
        <w:t>Following a Non-</w:t>
      </w:r>
      <w:r w:rsidR="00E43A4E">
        <w:t xml:space="preserve">Spin </w:t>
      </w:r>
      <w:r>
        <w:t>deployment, the following steps should be taken:</w:t>
      </w:r>
    </w:p>
    <w:p w14:paraId="68DDFC0D" w14:textId="77777777"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14:paraId="271B6287" w14:textId="60C18FC0" w:rsidR="00E30933" w:rsidRDefault="00E30933" w:rsidP="00E30933">
      <w:pPr>
        <w:numPr>
          <w:ilvl w:val="0"/>
          <w:numId w:val="4"/>
        </w:numPr>
        <w:spacing w:line="276" w:lineRule="auto"/>
      </w:pPr>
      <w:r w:rsidRPr="00906E68">
        <w:t xml:space="preserve">The </w:t>
      </w:r>
      <w:r w:rsidR="00883F38">
        <w:t>Qualified Scheduling Entity (</w:t>
      </w:r>
      <w:r w:rsidRPr="00906E68">
        <w:t>QSE</w:t>
      </w:r>
      <w:r w:rsidR="00883F38">
        <w:t>)</w:t>
      </w:r>
      <w:r w:rsidRPr="00906E68">
        <w:t xml:space="preserve"> will be sent a Resource</w:t>
      </w:r>
      <w:r w:rsidR="003A0CAE">
        <w:t>-</w:t>
      </w:r>
      <w:r w:rsidRPr="00906E68">
        <w:t>specific Dispatch Instruction that Non-Spin has been deployed.</w:t>
      </w:r>
    </w:p>
    <w:p w14:paraId="609FACC8" w14:textId="77777777"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8B46964" w14:textId="77777777"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6C3C2161" w14:textId="08BB9CE2"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 xml:space="preserve">the telemetered net generation must be greater than or equal to the Resource’s telemetered </w:t>
      </w:r>
      <w:r w:rsidR="00251F39">
        <w:t>Low Sustained Limit (</w:t>
      </w:r>
      <w:r>
        <w:t>LSL</w:t>
      </w:r>
      <w:r w:rsidR="00251F39">
        <w:t>)</w:t>
      </w:r>
      <w:r>
        <w:t xml:space="preserve">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59D97056" w14:textId="77777777"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14:paraId="05B774E1" w14:textId="77777777" w:rsidR="00E30933" w:rsidRDefault="00E30933" w:rsidP="00E30933">
      <w:pPr>
        <w:numPr>
          <w:ilvl w:val="0"/>
          <w:numId w:val="4"/>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6A0B82D9" w14:textId="77777777" w:rsidR="00F27751" w:rsidRDefault="00E30933">
      <w:pPr>
        <w:numPr>
          <w:ilvl w:val="0"/>
          <w:numId w:val="4"/>
        </w:numPr>
        <w:spacing w:line="276" w:lineRule="auto"/>
      </w:pPr>
      <w:r w:rsidRPr="00906E68">
        <w:t>The Resource must, at a minimum</w:t>
      </w:r>
      <w:r>
        <w:t>,</w:t>
      </w:r>
      <w:r w:rsidRPr="00906E68">
        <w:t xml:space="preserve"> be capable of providing all the Non-Spin energy to SCED within 30 minutes of the Dispatch Instruction.</w:t>
      </w:r>
    </w:p>
    <w:p w14:paraId="56A7B7FD" w14:textId="77777777" w:rsidR="00E30933" w:rsidRDefault="00E30933" w:rsidP="00E30933">
      <w:pPr>
        <w:spacing w:line="276" w:lineRule="auto"/>
      </w:pPr>
    </w:p>
    <w:p w14:paraId="7B4A5A18" w14:textId="77777777" w:rsidR="00E30933" w:rsidRPr="00190CCA" w:rsidRDefault="00E30933" w:rsidP="00E30933">
      <w:pPr>
        <w:numPr>
          <w:ilvl w:val="1"/>
          <w:numId w:val="10"/>
        </w:numPr>
        <w:spacing w:line="276" w:lineRule="auto"/>
        <w:rPr>
          <w:u w:val="single"/>
        </w:rPr>
      </w:pPr>
      <w:r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lastRenderedPageBreak/>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77777777" w:rsidR="00E30933" w:rsidRPr="00971511" w:rsidRDefault="00E30933" w:rsidP="00E30933">
      <w:pPr>
        <w:numPr>
          <w:ilvl w:val="1"/>
          <w:numId w:val="10"/>
        </w:numPr>
        <w:spacing w:line="276" w:lineRule="auto"/>
        <w:rPr>
          <w:u w:val="single"/>
        </w:rPr>
      </w:pPr>
      <w:r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lastRenderedPageBreak/>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t>Once the Controllable Load Resource’s Non-Spin capacity has been released to SCED, this capacity is Dispatched as any other Resource available to SCED.</w:t>
      </w:r>
    </w:p>
    <w:p w14:paraId="3C0E2B39" w14:textId="77777777" w:rsidR="00B43EE6" w:rsidRPr="00B43EE6" w:rsidRDefault="00B43EE6" w:rsidP="00B43EE6">
      <w:pPr>
        <w:numPr>
          <w:ilvl w:val="0"/>
          <w:numId w:val="6"/>
        </w:numPr>
        <w:spacing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p w14:paraId="069CF5C3" w14:textId="77777777" w:rsidR="00F43DC8" w:rsidRDefault="00F43DC8">
      <w:pPr>
        <w:spacing w:line="276" w:lineRule="auto"/>
      </w:pPr>
    </w:p>
    <w:p w14:paraId="4E8CFB54" w14:textId="77777777" w:rsidR="00F43DC8" w:rsidRPr="00484BF9" w:rsidRDefault="00906E68">
      <w:pPr>
        <w:pStyle w:val="Heading2"/>
        <w:numPr>
          <w:ilvl w:val="0"/>
          <w:numId w:val="10"/>
        </w:numPr>
        <w:rPr>
          <w:rFonts w:ascii="Times New Roman" w:hAnsi="Times New Roman"/>
        </w:rPr>
      </w:pPr>
      <w:bookmarkStart w:id="254" w:name="_Toc275854208"/>
      <w:bookmarkStart w:id="255" w:name="_Toc372631311"/>
      <w:r w:rsidRPr="00C91FBB">
        <w:rPr>
          <w:rFonts w:ascii="Times New Roman" w:hAnsi="Times New Roman"/>
        </w:rPr>
        <w:t>Recall of Non-Spin Deployment</w:t>
      </w:r>
      <w:bookmarkEnd w:id="254"/>
      <w:bookmarkEnd w:id="255"/>
    </w:p>
    <w:p w14:paraId="78045DAC" w14:textId="270A462B" w:rsidR="00C73C25" w:rsidRDefault="00A711A8" w:rsidP="00C73C25">
      <w:r>
        <w:t xml:space="preserve">Half of the deployed </w:t>
      </w:r>
      <w:r w:rsidRPr="00190CCA">
        <w:t xml:space="preserve">Non-Spin </w:t>
      </w:r>
      <w:r>
        <w:t>may</w:t>
      </w:r>
      <w:r w:rsidRPr="00190CCA">
        <w:t xml:space="preserve"> be recalled when (</w:t>
      </w:r>
      <w:r w:rsidRPr="00FC32DD">
        <w:t>HASL</w:t>
      </w:r>
      <w:r>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p>
    <w:p w14:paraId="46D6BC19" w14:textId="4CA0E24D" w:rsidR="00B43EE6" w:rsidRPr="00FC32DD" w:rsidRDefault="00B43EE6" w:rsidP="00C73C25">
      <w:pPr>
        <w:spacing w:before="240"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lastRenderedPageBreak/>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3EAEF4AC" w14:textId="77777777" w:rsidR="00B43EE6" w:rsidRDefault="00B43EE6" w:rsidP="00B43EE6">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58ED388F" w14:textId="77777777" w:rsidR="00B43EE6" w:rsidRDefault="00B43EE6" w:rsidP="00B43EE6"/>
    <w:p w14:paraId="1F9FAA21" w14:textId="77777777" w:rsidR="007A583D" w:rsidRDefault="00B43EE6" w:rsidP="00484BF9">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77777777" w:rsidR="00AE7033" w:rsidRPr="00F130DC" w:rsidRDefault="00AE7033" w:rsidP="00AE7033">
      <w:pPr>
        <w:pStyle w:val="Heading2"/>
        <w:numPr>
          <w:ilvl w:val="0"/>
          <w:numId w:val="10"/>
        </w:numPr>
        <w:rPr>
          <w:rFonts w:ascii="Times New Roman" w:hAnsi="Times New Roman"/>
        </w:rPr>
      </w:pPr>
      <w:bookmarkStart w:id="256" w:name="_Toc372631312"/>
      <w:r w:rsidRPr="00F130DC">
        <w:rPr>
          <w:rFonts w:ascii="Times New Roman" w:hAnsi="Times New Roman"/>
        </w:rPr>
        <w:t>Non-Spinning Reserve Service Deployment and Recall Procedure Revision Process</w:t>
      </w:r>
      <w:bookmarkEnd w:id="256"/>
    </w:p>
    <w:p w14:paraId="1ECC3964" w14:textId="77777777" w:rsidR="001375E6" w:rsidRPr="00E5530E" w:rsidRDefault="00AE7033" w:rsidP="000E6DD1">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AD6D" w14:textId="474B098C" w:rsidR="00B63E2A" w:rsidRDefault="00B63E2A" w:rsidP="00B63E2A">
    <w:pPr>
      <w:pStyle w:val="Footer"/>
    </w:pPr>
    <w:r w:rsidRPr="00B63E2A">
      <w:t>Non-Spinning Reserve Service Deployment and Recall Procedure</w:t>
    </w:r>
    <w:r>
      <w:rPr>
        <w:lang w:val="en-US"/>
      </w:rPr>
      <w:t xml:space="preserve"> 0</w:t>
    </w:r>
    <w:r w:rsidR="00A711A8">
      <w:rPr>
        <w:lang w:val="en-US"/>
      </w:rPr>
      <w:t>802</w:t>
    </w:r>
    <w:r>
      <w:rPr>
        <w:lang w:val="en-US"/>
      </w:rPr>
      <w:t>21</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0"/>
  </w:num>
  <w:num w:numId="4">
    <w:abstractNumId w:val="8"/>
  </w:num>
  <w:num w:numId="5">
    <w:abstractNumId w:val="1"/>
  </w:num>
  <w:num w:numId="6">
    <w:abstractNumId w:val="2"/>
  </w:num>
  <w:num w:numId="7">
    <w:abstractNumId w:val="3"/>
  </w:num>
  <w:num w:numId="8">
    <w:abstractNumId w:val="5"/>
  </w:num>
  <w:num w:numId="9">
    <w:abstractNumId w:val="12"/>
  </w:num>
  <w:num w:numId="10">
    <w:abstractNumId w:val="6"/>
  </w:num>
  <w:num w:numId="11">
    <w:abstractNumId w:val="7"/>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37994"/>
    <w:rsid w:val="0004249C"/>
    <w:rsid w:val="00043E3C"/>
    <w:rsid w:val="00044152"/>
    <w:rsid w:val="000443CC"/>
    <w:rsid w:val="00047473"/>
    <w:rsid w:val="0006576A"/>
    <w:rsid w:val="00080405"/>
    <w:rsid w:val="00082D62"/>
    <w:rsid w:val="000A0A0A"/>
    <w:rsid w:val="000A1B5C"/>
    <w:rsid w:val="000C28D2"/>
    <w:rsid w:val="000C38EB"/>
    <w:rsid w:val="000C4CE7"/>
    <w:rsid w:val="000C7D1B"/>
    <w:rsid w:val="000E65BE"/>
    <w:rsid w:val="000E6DD1"/>
    <w:rsid w:val="000E7A1D"/>
    <w:rsid w:val="00101529"/>
    <w:rsid w:val="001035B7"/>
    <w:rsid w:val="001053B4"/>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C0E12"/>
    <w:rsid w:val="002C1EEF"/>
    <w:rsid w:val="002C6A83"/>
    <w:rsid w:val="002C7781"/>
    <w:rsid w:val="002E2DC7"/>
    <w:rsid w:val="002F68E3"/>
    <w:rsid w:val="003032BB"/>
    <w:rsid w:val="00305726"/>
    <w:rsid w:val="00325599"/>
    <w:rsid w:val="0034750B"/>
    <w:rsid w:val="00351E15"/>
    <w:rsid w:val="003640F2"/>
    <w:rsid w:val="003643DA"/>
    <w:rsid w:val="00371FF8"/>
    <w:rsid w:val="0038221E"/>
    <w:rsid w:val="00383457"/>
    <w:rsid w:val="00391E71"/>
    <w:rsid w:val="00396D35"/>
    <w:rsid w:val="00397EE1"/>
    <w:rsid w:val="003A0CAE"/>
    <w:rsid w:val="003A6123"/>
    <w:rsid w:val="003B2528"/>
    <w:rsid w:val="003B3632"/>
    <w:rsid w:val="003D555E"/>
    <w:rsid w:val="003E1B92"/>
    <w:rsid w:val="003F68E9"/>
    <w:rsid w:val="00403989"/>
    <w:rsid w:val="0040446A"/>
    <w:rsid w:val="004110CC"/>
    <w:rsid w:val="00424DA3"/>
    <w:rsid w:val="00427AC5"/>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5258"/>
    <w:rsid w:val="005579D0"/>
    <w:rsid w:val="00561900"/>
    <w:rsid w:val="005622C7"/>
    <w:rsid w:val="005633F0"/>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B071E"/>
    <w:rsid w:val="006C2EC1"/>
    <w:rsid w:val="006C3574"/>
    <w:rsid w:val="006C4C7B"/>
    <w:rsid w:val="006D6843"/>
    <w:rsid w:val="006E3FF6"/>
    <w:rsid w:val="00707B24"/>
    <w:rsid w:val="00707D31"/>
    <w:rsid w:val="0071022C"/>
    <w:rsid w:val="00710A37"/>
    <w:rsid w:val="007158AA"/>
    <w:rsid w:val="0072001B"/>
    <w:rsid w:val="00731669"/>
    <w:rsid w:val="00737486"/>
    <w:rsid w:val="00742CBE"/>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7239"/>
    <w:rsid w:val="00881A35"/>
    <w:rsid w:val="00883F38"/>
    <w:rsid w:val="008951B4"/>
    <w:rsid w:val="00897A91"/>
    <w:rsid w:val="008A5A68"/>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1A8"/>
    <w:rsid w:val="00A71228"/>
    <w:rsid w:val="00A858C9"/>
    <w:rsid w:val="00A928B7"/>
    <w:rsid w:val="00A950BE"/>
    <w:rsid w:val="00AA1EDE"/>
    <w:rsid w:val="00AA6CCF"/>
    <w:rsid w:val="00AA7402"/>
    <w:rsid w:val="00AB26CE"/>
    <w:rsid w:val="00AC01FA"/>
    <w:rsid w:val="00AC0421"/>
    <w:rsid w:val="00AD75F0"/>
    <w:rsid w:val="00AE7033"/>
    <w:rsid w:val="00AF38F7"/>
    <w:rsid w:val="00AF7FB2"/>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53AF"/>
    <w:rsid w:val="00C02EAE"/>
    <w:rsid w:val="00C050B6"/>
    <w:rsid w:val="00C31856"/>
    <w:rsid w:val="00C36AA1"/>
    <w:rsid w:val="00C43757"/>
    <w:rsid w:val="00C73C25"/>
    <w:rsid w:val="00C74362"/>
    <w:rsid w:val="00C8402E"/>
    <w:rsid w:val="00C91FBB"/>
    <w:rsid w:val="00CA622A"/>
    <w:rsid w:val="00CA67E7"/>
    <w:rsid w:val="00CB228E"/>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53D8"/>
    <w:rsid w:val="00DA5680"/>
    <w:rsid w:val="00DB6D25"/>
    <w:rsid w:val="00DC7389"/>
    <w:rsid w:val="00DF07F0"/>
    <w:rsid w:val="00DF1876"/>
    <w:rsid w:val="00E05152"/>
    <w:rsid w:val="00E06883"/>
    <w:rsid w:val="00E2157F"/>
    <w:rsid w:val="00E30933"/>
    <w:rsid w:val="00E43A4E"/>
    <w:rsid w:val="00E53FA3"/>
    <w:rsid w:val="00E5530E"/>
    <w:rsid w:val="00E572E9"/>
    <w:rsid w:val="00E60B8B"/>
    <w:rsid w:val="00E761E4"/>
    <w:rsid w:val="00E933B4"/>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608F1"/>
    <w:rsid w:val="00F66764"/>
    <w:rsid w:val="00F83654"/>
    <w:rsid w:val="00F875EC"/>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2175</Words>
  <Characters>12596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14742</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C Phillips</cp:lastModifiedBy>
  <cp:revision>2</cp:revision>
  <cp:lastPrinted>2012-02-29T21:25:00Z</cp:lastPrinted>
  <dcterms:created xsi:type="dcterms:W3CDTF">2021-08-02T12:17:00Z</dcterms:created>
  <dcterms:modified xsi:type="dcterms:W3CDTF">2021-08-02T12:17:00Z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