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33C1" w14:textId="56AB585F" w:rsidR="00DD4A49" w:rsidRDefault="008659DC">
      <w:r>
        <w:t xml:space="preserve">Critical Electric Grid Equipment may include but is not limited to: </w:t>
      </w:r>
    </w:p>
    <w:p w14:paraId="4593B361" w14:textId="526B52F8" w:rsidR="00DD4A49" w:rsidRDefault="00BC354C">
      <w:r>
        <w:t xml:space="preserve">Gas </w:t>
      </w:r>
      <w:r w:rsidR="00F225AC">
        <w:t xml:space="preserve">Filtering, </w:t>
      </w:r>
      <w:r w:rsidR="00DD4A49">
        <w:t>Pressure Control</w:t>
      </w:r>
      <w:r w:rsidR="00F225AC">
        <w:t xml:space="preserve">, heating, metering, and shutoff controls to the extent equipment is controlled by the Resource Entity </w:t>
      </w:r>
      <w:r w:rsidR="00DD4A49">
        <w:t xml:space="preserve"> </w:t>
      </w:r>
    </w:p>
    <w:p w14:paraId="3CC23BFB" w14:textId="19070281" w:rsidR="00DD4A49" w:rsidRDefault="00F225AC">
      <w:r>
        <w:t xml:space="preserve">Fuel processing equipment and </w:t>
      </w:r>
      <w:r w:rsidR="00DD4A49">
        <w:t>control valves</w:t>
      </w:r>
    </w:p>
    <w:p w14:paraId="1E572F08" w14:textId="3CF7CD94" w:rsidR="00DD4A49" w:rsidRDefault="00DD4A49">
      <w:r>
        <w:t>Combustion control system</w:t>
      </w:r>
      <w:r w:rsidR="00F225AC">
        <w:t>s</w:t>
      </w:r>
    </w:p>
    <w:p w14:paraId="489A6969" w14:textId="099681E2" w:rsidR="00DD4A49" w:rsidRDefault="00DD4A49">
      <w:r>
        <w:t>Burner management system</w:t>
      </w:r>
      <w:r w:rsidR="00F225AC">
        <w:t>s</w:t>
      </w:r>
      <w:r>
        <w:t xml:space="preserve"> </w:t>
      </w:r>
    </w:p>
    <w:p w14:paraId="08FE9D0E" w14:textId="5093D05A" w:rsidR="00F225AC" w:rsidRDefault="00F225AC">
      <w:r>
        <w:t xml:space="preserve">Boilers </w:t>
      </w:r>
    </w:p>
    <w:p w14:paraId="27E95F74" w14:textId="04E2B9CD" w:rsidR="00DD4A49" w:rsidRDefault="00DD4A49">
      <w:r>
        <w:t>Combustion turbine</w:t>
      </w:r>
      <w:r w:rsidR="00F225AC">
        <w:t>s</w:t>
      </w:r>
    </w:p>
    <w:p w14:paraId="66CFB57F" w14:textId="0EA51CA0" w:rsidR="00DD4A49" w:rsidRDefault="00F225AC">
      <w:r>
        <w:t>Steam t</w:t>
      </w:r>
      <w:r w:rsidR="00DD4A49">
        <w:t>urbine</w:t>
      </w:r>
      <w:r w:rsidR="00BC354C">
        <w:t>s</w:t>
      </w:r>
    </w:p>
    <w:p w14:paraId="722BBAE5" w14:textId="7BAEE098" w:rsidR="00F225AC" w:rsidRDefault="00F225AC">
      <w:r>
        <w:t>Hydro-electric turbines</w:t>
      </w:r>
    </w:p>
    <w:p w14:paraId="7EEB27B8" w14:textId="23F60129" w:rsidR="00F225AC" w:rsidRDefault="00F225AC">
      <w:r>
        <w:t>Wind turbines</w:t>
      </w:r>
    </w:p>
    <w:p w14:paraId="1053D30A" w14:textId="51ACEDCD" w:rsidR="00DD4A49" w:rsidRDefault="00DD4A49">
      <w:r>
        <w:t xml:space="preserve">Condenser </w:t>
      </w:r>
      <w:r w:rsidR="00F225AC">
        <w:t xml:space="preserve">systems </w:t>
      </w:r>
    </w:p>
    <w:p w14:paraId="147A8DE1" w14:textId="066A128D" w:rsidR="00DD4A49" w:rsidRDefault="00DD4A49">
      <w:r>
        <w:t>Generators</w:t>
      </w:r>
    </w:p>
    <w:p w14:paraId="2E565D20" w14:textId="502C0DD4" w:rsidR="008659DC" w:rsidRDefault="008659DC">
      <w:r>
        <w:t xml:space="preserve">Governors </w:t>
      </w:r>
    </w:p>
    <w:p w14:paraId="451B4BDE" w14:textId="4C740D5F" w:rsidR="008659DC" w:rsidRDefault="008659DC">
      <w:r>
        <w:t>Exciters</w:t>
      </w:r>
    </w:p>
    <w:p w14:paraId="1B4ACCB9" w14:textId="2A14F771" w:rsidR="00DD4A49" w:rsidRDefault="00DD4A49">
      <w:r>
        <w:t>Inverters</w:t>
      </w:r>
    </w:p>
    <w:p w14:paraId="0165676C" w14:textId="1E238443" w:rsidR="00BC354C" w:rsidRDefault="00BC354C">
      <w:r>
        <w:t>Photo voltaic panels</w:t>
      </w:r>
    </w:p>
    <w:p w14:paraId="1B0497A0" w14:textId="4CC87185" w:rsidR="00BC354C" w:rsidRDefault="00785E2D">
      <w:r>
        <w:t>HVAC and c</w:t>
      </w:r>
      <w:r w:rsidR="00BC354C">
        <w:t>ooling systems</w:t>
      </w:r>
      <w:r>
        <w:t xml:space="preserve"> for equipment </w:t>
      </w:r>
    </w:p>
    <w:p w14:paraId="2E2504B7" w14:textId="329BBA67" w:rsidR="00DD4A49" w:rsidRDefault="00DD4A49">
      <w:r>
        <w:t>Air quality control systems</w:t>
      </w:r>
    </w:p>
    <w:p w14:paraId="6A12E896" w14:textId="0D5FF758" w:rsidR="00DD4A49" w:rsidRDefault="00785E2D">
      <w:r>
        <w:t>T</w:t>
      </w:r>
      <w:r w:rsidR="00DD4A49">
        <w:t>ransformers</w:t>
      </w:r>
    </w:p>
    <w:p w14:paraId="21BC1885" w14:textId="1004F5EA" w:rsidR="00DD4A49" w:rsidRDefault="00DD4A49">
      <w:r>
        <w:t>Breakers and switches</w:t>
      </w:r>
    </w:p>
    <w:p w14:paraId="3474D6D3" w14:textId="064DD27D" w:rsidR="00DD4A49" w:rsidRDefault="00DD4A49">
      <w:r>
        <w:t>Relays</w:t>
      </w:r>
    </w:p>
    <w:p w14:paraId="7290B1FD" w14:textId="40B7DBE6" w:rsidR="00F225AC" w:rsidRDefault="00F225AC">
      <w:r>
        <w:t>Electric collection systems in solar and wind farms</w:t>
      </w:r>
    </w:p>
    <w:p w14:paraId="687BE590" w14:textId="360B3EED" w:rsidR="00785E2D" w:rsidRDefault="00785E2D">
      <w:r>
        <w:t xml:space="preserve">Control systems and appurtenant equipment  </w:t>
      </w:r>
    </w:p>
    <w:p w14:paraId="00973748" w14:textId="6FE15871" w:rsidR="00791D78" w:rsidRDefault="00785E2D">
      <w:r>
        <w:t>SCADA and communications systems (including phasor measurement units)</w:t>
      </w:r>
    </w:p>
    <w:p w14:paraId="3D8F2D17" w14:textId="5901A994" w:rsidR="00785E2D" w:rsidRDefault="00785E2D">
      <w:r>
        <w:t xml:space="preserve">Network equipment, including servers, switches, routers, workstation, and associated peripheral </w:t>
      </w:r>
      <w:proofErr w:type="gramStart"/>
      <w:r>
        <w:t>equipment</w:t>
      </w:r>
      <w:proofErr w:type="gramEnd"/>
    </w:p>
    <w:p w14:paraId="2FD37A78" w14:textId="77777777" w:rsidR="00785E2D" w:rsidRDefault="00785E2D"/>
    <w:p w14:paraId="4CD241B4" w14:textId="1F4E811E" w:rsidR="00DD4A49" w:rsidRDefault="00DD4A49">
      <w:r>
        <w:t xml:space="preserve"> </w:t>
      </w:r>
    </w:p>
    <w:sectPr w:rsidR="00DD4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49"/>
    <w:rsid w:val="003A1CB8"/>
    <w:rsid w:val="00406B8B"/>
    <w:rsid w:val="00675C02"/>
    <w:rsid w:val="00785E2D"/>
    <w:rsid w:val="00791D78"/>
    <w:rsid w:val="00822FDA"/>
    <w:rsid w:val="008659DC"/>
    <w:rsid w:val="00A00931"/>
    <w:rsid w:val="00BC354C"/>
    <w:rsid w:val="00DD4A49"/>
    <w:rsid w:val="00EE6276"/>
    <w:rsid w:val="00F2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E386A"/>
  <w15:chartTrackingRefBased/>
  <w15:docId w15:val="{32D93D41-1A1C-4EAF-8413-4E16A7BA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Fohn, Doug</dc:creator>
  <cp:keywords/>
  <dc:description/>
  <cp:lastModifiedBy>Fohn, Doug</cp:lastModifiedBy>
  <cp:revision>1</cp:revision>
  <dcterms:created xsi:type="dcterms:W3CDTF">2023-10-24T15:39:00Z</dcterms:created>
  <dcterms:modified xsi:type="dcterms:W3CDTF">2023-10-24T17:20:00Z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2023-10-24T17:20:56Z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f7d6c41e-31f8-4a36-b098-1f1a61737eb0</vt:lpwstr>
  </property>
  <property fmtid="{D5CDD505-2E9C-101B-9397-08002B2CF9AE}" pid="8" name="MSIP_Label_7084cbda-52b8-46fb-a7b7-cb5bd465ed85_ContentBits">
    <vt:lpwstr>0</vt:lpwstr>
  </property>
</Properties>
</file>