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0D2CE433" w:rsidR="005C30B8" w:rsidRPr="00F81B3A" w:rsidRDefault="149BFF28" w:rsidP="00971C0F">
      <w:pPr>
        <w:pStyle w:val="body2"/>
        <w:numPr>
          <w:ilvl w:val="0"/>
          <w:numId w:val="62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7F1B19DB">
        <w:rPr>
          <w:rFonts w:ascii="Arial" w:hAnsi="Arial" w:cs="Arial"/>
          <w:color w:val="5B6770" w:themeColor="accent2"/>
          <w:sz w:val="22"/>
          <w:szCs w:val="22"/>
        </w:rPr>
        <w:t>ERCOT is currently reviewing proposed transmission improvements with a total estimated cost of $</w:t>
      </w:r>
      <w:r w:rsidR="44491A84" w:rsidRPr="7F1B19DB">
        <w:rPr>
          <w:rFonts w:ascii="Arial" w:hAnsi="Arial" w:cs="Arial"/>
          <w:color w:val="5B6770" w:themeColor="accent2"/>
          <w:sz w:val="22"/>
          <w:szCs w:val="22"/>
        </w:rPr>
        <w:t>2.</w:t>
      </w:r>
      <w:r w:rsidR="19D6AE82" w:rsidRPr="7F1B19DB">
        <w:rPr>
          <w:rFonts w:ascii="Arial" w:hAnsi="Arial" w:cs="Arial"/>
          <w:color w:val="5B6770" w:themeColor="accent2"/>
          <w:sz w:val="22"/>
          <w:szCs w:val="22"/>
        </w:rPr>
        <w:t>121</w:t>
      </w:r>
      <w:r w:rsidR="0C2902DA" w:rsidRPr="7F1B19DB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="1878C84F" w:rsidRPr="7F1B19DB">
        <w:rPr>
          <w:rFonts w:ascii="Arial" w:hAnsi="Arial" w:cs="Arial"/>
          <w:color w:val="5B6770" w:themeColor="accent2"/>
          <w:sz w:val="22"/>
          <w:szCs w:val="22"/>
        </w:rPr>
        <w:t>billion</w:t>
      </w:r>
      <w:r w:rsidR="54BC883B" w:rsidRPr="7F1B19DB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Pr="7F1B19DB">
        <w:rPr>
          <w:rFonts w:ascii="Arial" w:hAnsi="Arial" w:cs="Arial"/>
          <w:color w:val="5B6770" w:themeColor="accent2"/>
          <w:sz w:val="22"/>
          <w:szCs w:val="22"/>
        </w:rPr>
        <w:t xml:space="preserve">as of </w:t>
      </w:r>
      <w:r w:rsidR="1FE1024A" w:rsidRPr="7F1B19DB">
        <w:rPr>
          <w:rFonts w:ascii="Arial" w:hAnsi="Arial" w:cs="Arial"/>
          <w:color w:val="5B6770" w:themeColor="accent2"/>
          <w:sz w:val="22"/>
          <w:szCs w:val="22"/>
        </w:rPr>
        <w:t>June 30</w:t>
      </w:r>
      <w:r w:rsidR="2E5788C9" w:rsidRPr="7F1B19DB">
        <w:rPr>
          <w:rFonts w:ascii="Arial" w:hAnsi="Arial" w:cs="Arial"/>
          <w:color w:val="5B6770" w:themeColor="accent2"/>
          <w:sz w:val="22"/>
          <w:szCs w:val="22"/>
        </w:rPr>
        <w:t>, 2024</w:t>
      </w:r>
      <w:r w:rsidRPr="7F1B19DB">
        <w:rPr>
          <w:rFonts w:ascii="Arial" w:hAnsi="Arial" w:cs="Arial"/>
          <w:color w:val="5B6770" w:themeColor="accent2"/>
          <w:sz w:val="22"/>
          <w:szCs w:val="22"/>
        </w:rPr>
        <w:t>.</w:t>
      </w:r>
    </w:p>
    <w:p w14:paraId="617C277A" w14:textId="10AF018B" w:rsidR="005C30B8" w:rsidRPr="00F81B3A" w:rsidRDefault="149BFF28" w:rsidP="00AF5DCD">
      <w:pPr>
        <w:pStyle w:val="body2"/>
        <w:numPr>
          <w:ilvl w:val="0"/>
          <w:numId w:val="62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7F1B19DB">
        <w:rPr>
          <w:rFonts w:ascii="Arial" w:hAnsi="Arial" w:cs="Arial"/>
          <w:color w:val="5B666F"/>
          <w:sz w:val="22"/>
          <w:szCs w:val="22"/>
        </w:rPr>
        <w:t xml:space="preserve">Transmission Projects endorsed in </w:t>
      </w:r>
      <w:r w:rsidR="291EAD06" w:rsidRPr="7F1B19DB">
        <w:rPr>
          <w:rFonts w:ascii="Arial" w:hAnsi="Arial" w:cs="Arial"/>
          <w:color w:val="5B666F"/>
          <w:sz w:val="22"/>
          <w:szCs w:val="22"/>
        </w:rPr>
        <w:t>202</w:t>
      </w:r>
      <w:r w:rsidR="012C38B2" w:rsidRPr="7F1B19DB">
        <w:rPr>
          <w:rFonts w:ascii="Arial" w:hAnsi="Arial" w:cs="Arial"/>
          <w:color w:val="5B666F"/>
          <w:sz w:val="22"/>
          <w:szCs w:val="22"/>
        </w:rPr>
        <w:t>4</w:t>
      </w:r>
      <w:r w:rsidR="291EAD06" w:rsidRPr="7F1B19DB">
        <w:rPr>
          <w:rFonts w:ascii="Arial" w:hAnsi="Arial" w:cs="Arial"/>
          <w:color w:val="5B666F"/>
          <w:sz w:val="22"/>
          <w:szCs w:val="22"/>
        </w:rPr>
        <w:t xml:space="preserve"> </w:t>
      </w:r>
      <w:r w:rsidRPr="7F1B19DB">
        <w:rPr>
          <w:rFonts w:ascii="Arial" w:hAnsi="Arial" w:cs="Arial"/>
          <w:color w:val="5B666F"/>
          <w:sz w:val="22"/>
          <w:szCs w:val="22"/>
        </w:rPr>
        <w:t xml:space="preserve">total </w:t>
      </w:r>
      <w:r w:rsidR="54BC883B" w:rsidRPr="7F1B19DB">
        <w:rPr>
          <w:rFonts w:ascii="Arial" w:hAnsi="Arial" w:cs="Arial"/>
          <w:color w:val="5B666F"/>
          <w:sz w:val="22"/>
          <w:szCs w:val="22"/>
        </w:rPr>
        <w:t>$</w:t>
      </w:r>
      <w:r w:rsidR="761942F6" w:rsidRPr="7F1B19DB">
        <w:rPr>
          <w:rFonts w:ascii="Arial" w:hAnsi="Arial" w:cs="Arial"/>
          <w:color w:val="5B666F"/>
          <w:sz w:val="22"/>
          <w:szCs w:val="22"/>
        </w:rPr>
        <w:t>2.245</w:t>
      </w:r>
      <w:r w:rsidR="725425CF" w:rsidRPr="7F1B19DB">
        <w:rPr>
          <w:rFonts w:ascii="Arial" w:hAnsi="Arial" w:cs="Arial"/>
          <w:color w:val="5B666F"/>
          <w:sz w:val="22"/>
          <w:szCs w:val="22"/>
        </w:rPr>
        <w:t xml:space="preserve"> </w:t>
      </w:r>
      <w:r w:rsidR="1E0462CD" w:rsidRPr="7F1B19DB">
        <w:rPr>
          <w:rFonts w:ascii="Arial" w:hAnsi="Arial" w:cs="Arial"/>
          <w:color w:val="5B666F"/>
          <w:sz w:val="22"/>
          <w:szCs w:val="22"/>
        </w:rPr>
        <w:t>b</w:t>
      </w:r>
      <w:r w:rsidR="55FC0485" w:rsidRPr="7F1B19DB">
        <w:rPr>
          <w:rFonts w:ascii="Arial" w:hAnsi="Arial" w:cs="Arial"/>
          <w:color w:val="5B666F"/>
          <w:sz w:val="22"/>
          <w:szCs w:val="22"/>
        </w:rPr>
        <w:t>illion</w:t>
      </w:r>
      <w:r w:rsidR="7BD85B43" w:rsidRPr="7F1B19DB">
        <w:rPr>
          <w:rFonts w:ascii="Arial" w:hAnsi="Arial" w:cs="Arial"/>
          <w:color w:val="5B666F"/>
          <w:sz w:val="22"/>
          <w:szCs w:val="22"/>
        </w:rPr>
        <w:t xml:space="preserve"> </w:t>
      </w:r>
      <w:r w:rsidRPr="7F1B19DB">
        <w:rPr>
          <w:rFonts w:ascii="Arial" w:hAnsi="Arial" w:cs="Arial"/>
          <w:color w:val="5B666F"/>
          <w:sz w:val="22"/>
          <w:szCs w:val="22"/>
        </w:rPr>
        <w:t xml:space="preserve">as of </w:t>
      </w:r>
      <w:r w:rsidR="2A67702C" w:rsidRPr="7F1B19DB">
        <w:rPr>
          <w:rFonts w:ascii="Arial" w:hAnsi="Arial" w:cs="Arial"/>
          <w:color w:val="5B666F"/>
          <w:sz w:val="22"/>
          <w:szCs w:val="22"/>
        </w:rPr>
        <w:t>June 30</w:t>
      </w:r>
      <w:r w:rsidR="703CAD64" w:rsidRPr="7F1B19DB">
        <w:rPr>
          <w:rFonts w:ascii="Arial" w:hAnsi="Arial" w:cs="Arial"/>
          <w:color w:val="5B666F"/>
          <w:sz w:val="22"/>
          <w:szCs w:val="22"/>
        </w:rPr>
        <w:t>, 2024</w:t>
      </w:r>
      <w:r w:rsidRPr="7F1B19DB">
        <w:rPr>
          <w:rFonts w:ascii="Arial" w:hAnsi="Arial" w:cs="Arial"/>
          <w:color w:val="5B666F"/>
          <w:sz w:val="22"/>
          <w:szCs w:val="22"/>
        </w:rPr>
        <w:t>.</w:t>
      </w:r>
    </w:p>
    <w:p w14:paraId="73035CF7" w14:textId="681C1035" w:rsidR="005C30B8" w:rsidRPr="00F81B3A" w:rsidRDefault="005C30B8" w:rsidP="005C30B8">
      <w:pPr>
        <w:pStyle w:val="body2"/>
        <w:numPr>
          <w:ilvl w:val="0"/>
          <w:numId w:val="62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A66D19">
        <w:rPr>
          <w:rFonts w:ascii="Arial" w:hAnsi="Arial" w:cs="Arial"/>
          <w:color w:val="5B6770" w:themeColor="text2"/>
          <w:sz w:val="22"/>
          <w:szCs w:val="22"/>
        </w:rPr>
        <w:t>14</w:t>
      </w:r>
      <w:r w:rsidR="006E7E14">
        <w:rPr>
          <w:rFonts w:ascii="Arial" w:hAnsi="Arial" w:cs="Arial"/>
          <w:color w:val="5B6770" w:themeColor="text2"/>
          <w:sz w:val="22"/>
          <w:szCs w:val="22"/>
        </w:rPr>
        <w:t>.</w:t>
      </w:r>
      <w:r w:rsidR="00A66D19">
        <w:rPr>
          <w:rFonts w:ascii="Arial" w:hAnsi="Arial" w:cs="Arial"/>
          <w:color w:val="5B6770" w:themeColor="text2"/>
          <w:sz w:val="22"/>
          <w:szCs w:val="22"/>
        </w:rPr>
        <w:t>183</w:t>
      </w:r>
      <w:r w:rsidR="000634EC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2B4ABA">
        <w:rPr>
          <w:rFonts w:ascii="Arial" w:hAnsi="Arial" w:cs="Arial"/>
          <w:color w:val="5B6770" w:themeColor="text2"/>
          <w:sz w:val="22"/>
          <w:szCs w:val="22"/>
        </w:rPr>
        <w:t>June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 xml:space="preserve"> 1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>4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3B709853" w:rsidR="005C30B8" w:rsidRPr="005C30B8" w:rsidRDefault="005C30B8" w:rsidP="005C30B8">
      <w:pPr>
        <w:pStyle w:val="ListParagraph"/>
        <w:numPr>
          <w:ilvl w:val="0"/>
          <w:numId w:val="62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0634EC">
        <w:rPr>
          <w:rFonts w:cs="Arial"/>
          <w:sz w:val="22"/>
          <w:szCs w:val="22"/>
        </w:rPr>
        <w:t>4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A66D19">
        <w:rPr>
          <w:rFonts w:cs="Arial"/>
          <w:sz w:val="22"/>
          <w:szCs w:val="22"/>
        </w:rPr>
        <w:t>2.</w:t>
      </w:r>
      <w:proofErr w:type="gramStart"/>
      <w:r w:rsidR="00A66D19">
        <w:rPr>
          <w:rFonts w:cs="Arial"/>
          <w:sz w:val="22"/>
          <w:szCs w:val="22"/>
        </w:rPr>
        <w:t xml:space="preserve">160 </w:t>
      </w:r>
      <w:r w:rsidR="000634EC">
        <w:rPr>
          <w:rFonts w:cs="Arial"/>
          <w:sz w:val="22"/>
          <w:szCs w:val="22"/>
        </w:rPr>
        <w:t xml:space="preserve"> </w:t>
      </w:r>
      <w:r w:rsidR="00A66D19">
        <w:rPr>
          <w:rFonts w:cs="Arial"/>
          <w:sz w:val="22"/>
          <w:szCs w:val="22"/>
        </w:rPr>
        <w:t>b</w:t>
      </w:r>
      <w:r w:rsidR="000634EC">
        <w:rPr>
          <w:rFonts w:cs="Arial"/>
          <w:sz w:val="22"/>
          <w:szCs w:val="22"/>
        </w:rPr>
        <w:t>illion</w:t>
      </w:r>
      <w:proofErr w:type="gramEnd"/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2B4ABA">
        <w:rPr>
          <w:rFonts w:cs="Arial"/>
          <w:sz w:val="22"/>
          <w:szCs w:val="22"/>
        </w:rPr>
        <w:t>June</w:t>
      </w:r>
      <w:r w:rsidR="000634EC">
        <w:rPr>
          <w:rFonts w:cs="Arial"/>
          <w:sz w:val="22"/>
          <w:szCs w:val="22"/>
        </w:rPr>
        <w:t xml:space="preserve"> 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B95D42">
        <w:rPr>
          <w:rFonts w:cs="Arial"/>
          <w:sz w:val="22"/>
          <w:szCs w:val="22"/>
        </w:rPr>
        <w:t>4</w:t>
      </w:r>
      <w:r w:rsidR="00403DAB">
        <w:rPr>
          <w:rFonts w:cs="Arial"/>
          <w:sz w:val="22"/>
          <w:szCs w:val="22"/>
        </w:rPr>
        <w:t>)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2CFDB61B">
        <w:rPr>
          <w:rFonts w:asciiTheme="minorHAnsi" w:hAnsiTheme="minorHAnsi" w:cstheme="minorBidi"/>
          <w:sz w:val="22"/>
          <w:szCs w:val="22"/>
        </w:rPr>
        <w:t>RPG Project</w:t>
      </w:r>
      <w:r w:rsidR="00083110" w:rsidRPr="2CFDB61B">
        <w:rPr>
          <w:rFonts w:asciiTheme="minorHAnsi" w:hAnsiTheme="minorHAnsi" w:cstheme="minorBidi"/>
          <w:sz w:val="22"/>
          <w:szCs w:val="22"/>
        </w:rPr>
        <w:t>s</w:t>
      </w:r>
      <w:r w:rsidRPr="2CFDB61B">
        <w:rPr>
          <w:rFonts w:asciiTheme="minorHAnsi" w:hAnsiTheme="minorHAnsi" w:cstheme="minorBidi"/>
          <w:sz w:val="22"/>
          <w:szCs w:val="22"/>
        </w:rPr>
        <w:t xml:space="preserve"> under Review:</w:t>
      </w:r>
    </w:p>
    <w:p w14:paraId="0D8B4DF3" w14:textId="7A81FF3E" w:rsidR="095B79DD" w:rsidRDefault="095B79DD" w:rsidP="7F1B19DB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color w:val="5B6770" w:themeColor="accent2"/>
          <w:sz w:val="22"/>
          <w:szCs w:val="22"/>
        </w:rPr>
        <w:t>Oncor has submitted the West Texas 345-kV Infrastructure Rebuild Project (RPG Project ID: 23RPG034). This is a Tier 1 project that is estimated to cost $1.120 billion.</w:t>
      </w:r>
      <w:r w:rsidR="0E1A70E2" w:rsidRPr="007875DD">
        <w:rPr>
          <w:rFonts w:eastAsia="Arial" w:cs="Arial"/>
          <w:color w:val="5B6770" w:themeColor="accent2"/>
          <w:sz w:val="22"/>
          <w:szCs w:val="22"/>
        </w:rPr>
        <w:t xml:space="preserve"> ERCOT has completed the independent review on May 16, and the recommended project is estimated to cost $1.120 billion. TAC voted unanimously to endorse the project on May 22, 2024. </w:t>
      </w:r>
      <w:r w:rsidR="67556584" w:rsidRPr="007875DD">
        <w:rPr>
          <w:rFonts w:eastAsia="Arial" w:cs="Arial"/>
          <w:color w:val="5B6770" w:themeColor="accent2"/>
          <w:sz w:val="22"/>
          <w:szCs w:val="22"/>
        </w:rPr>
        <w:t>The ERCOT Board of Directors endorsed the project on June 18, 2024, and ERCOT will issue the ERCOT endorsement letter</w:t>
      </w:r>
      <w:r w:rsidR="0E1A70E2" w:rsidRPr="007875DD">
        <w:rPr>
          <w:rFonts w:eastAsia="Arial" w:cs="Arial"/>
          <w:color w:val="5B6770" w:themeColor="accent2"/>
          <w:sz w:val="22"/>
          <w:szCs w:val="22"/>
        </w:rPr>
        <w:t>.</w:t>
      </w:r>
    </w:p>
    <w:p w14:paraId="1BF63EF3" w14:textId="020733E7" w:rsidR="603D7A4C" w:rsidRDefault="603D7A4C" w:rsidP="6A393D25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t>Oncor has submitted the Temple Area Project (RPG Project ID: 24RPG001). This is a Tier 1 project that is estimated to cost $120.70 million. This project is currently under ERCOT’s independent review.</w:t>
      </w:r>
    </w:p>
    <w:p w14:paraId="5F3E2BCF" w14:textId="729B7D54" w:rsidR="603D7A4C" w:rsidRDefault="603D7A4C" w:rsidP="4963560B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t xml:space="preserve">CPS Energy has submitted the Eastside 345/138-kV Switching Station Project (RPG Project ID: 24RPG003). This is a Tier 1 project that is estimated to cost $158.00 million. </w:t>
      </w:r>
      <w:r w:rsidR="00C03813" w:rsidRPr="7F1B19DB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review.</w:t>
      </w:r>
    </w:p>
    <w:p w14:paraId="4187B7BD" w14:textId="5223EA23" w:rsidR="603D7A4C" w:rsidRDefault="603D7A4C" w:rsidP="4963560B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t xml:space="preserve">CPS Energy has submitted the Omicron Reliability Project (RPG Project ID: 24RPG004). This is a Tier 2 project that is estimated to cost $42.50 million. </w:t>
      </w:r>
      <w:r w:rsidR="04789AE8" w:rsidRPr="7F1B19DB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review.</w:t>
      </w:r>
    </w:p>
    <w:p w14:paraId="0489301C" w14:textId="617172ED" w:rsidR="0339CD93" w:rsidRDefault="0339CD93" w:rsidP="721D44DF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t>REC has submitted the Canton Area Loop Project (RPG Project ID: 24RPG007). This is a Tier 2 project that is estimated to cost $22.61 million. This project is currently under ERCOT’s independent review.</w:t>
      </w:r>
    </w:p>
    <w:p w14:paraId="493EBEB7" w14:textId="6710E323" w:rsidR="0339CD93" w:rsidRDefault="0339CD93" w:rsidP="709A11EC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t>AEPSC has submitted the Brownsville Area Improvements Transmission Project (RPG Project ID: 24RPG008). This is a Tier 1 project that is estimated to cost $387.70 million.</w:t>
      </w:r>
      <w:r w:rsidR="7F72D153" w:rsidRPr="7F1B19DB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review.</w:t>
      </w:r>
    </w:p>
    <w:p w14:paraId="5E05E55A" w14:textId="63A7AF07" w:rsidR="0339CD93" w:rsidRDefault="0339CD93" w:rsidP="709A11EC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t>Oncor has submitted the Delaware Basin Stages 3 and 4 Project (RPG Project ID: 24RPG010). This is a Tier 1 project that is estimated to cost $202.20 million.</w:t>
      </w:r>
      <w:r w:rsidR="77573938" w:rsidRPr="7F1B19DB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review.</w:t>
      </w:r>
    </w:p>
    <w:p w14:paraId="5EDDC23E" w14:textId="5928B96F" w:rsidR="70E65888" w:rsidRDefault="70E65888" w:rsidP="35E4F17A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t xml:space="preserve">LCRA TSC has submitted the Sim Gideon to Cedar Hill Transmission Line Upgrade Project (RPG Project ID: 24RPG014). This is a Tier 3 project that is estimated to cost $77.90 million. The RPG review of this project was completed on May 24, and ERCOT </w:t>
      </w:r>
      <w:r w:rsidR="2A565B59" w:rsidRPr="7F1B19DB">
        <w:rPr>
          <w:rFonts w:eastAsia="Arial" w:cs="Arial"/>
          <w:color w:val="5B6770" w:themeColor="accent2"/>
          <w:sz w:val="22"/>
          <w:szCs w:val="22"/>
        </w:rPr>
        <w:t>has</w:t>
      </w:r>
      <w:r w:rsidRPr="7F1B19DB">
        <w:rPr>
          <w:rFonts w:eastAsia="Arial" w:cs="Arial"/>
          <w:color w:val="5B6770" w:themeColor="accent2"/>
          <w:sz w:val="22"/>
          <w:szCs w:val="22"/>
        </w:rPr>
        <w:t xml:space="preserve"> issue</w:t>
      </w:r>
      <w:r w:rsidR="00B7D746" w:rsidRPr="7F1B19DB">
        <w:rPr>
          <w:rFonts w:eastAsia="Arial" w:cs="Arial"/>
          <w:color w:val="5B6770" w:themeColor="accent2"/>
          <w:sz w:val="22"/>
          <w:szCs w:val="22"/>
        </w:rPr>
        <w:t>d</w:t>
      </w:r>
      <w:r w:rsidRPr="7F1B19DB">
        <w:rPr>
          <w:rFonts w:eastAsia="Arial" w:cs="Arial"/>
          <w:color w:val="5B6770" w:themeColor="accent2"/>
          <w:sz w:val="22"/>
          <w:szCs w:val="22"/>
        </w:rPr>
        <w:t xml:space="preserve"> an acceptance letter.</w:t>
      </w:r>
    </w:p>
    <w:p w14:paraId="1C128EFA" w14:textId="7148E130" w:rsidR="70E65888" w:rsidRDefault="70E65888" w:rsidP="35E4F17A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t xml:space="preserve">Oncor has submitted the Delaware Basin State 5 Project (RPG Project ID: 24RPG015). This is a Tier 1 project that is estimated to cost $744.60 million. </w:t>
      </w:r>
      <w:r w:rsidR="47744BA9" w:rsidRPr="7F1B19DB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</w:t>
      </w:r>
      <w:r w:rsidRPr="7F1B19DB">
        <w:rPr>
          <w:rFonts w:eastAsia="Arial" w:cs="Arial"/>
          <w:color w:val="5B6770" w:themeColor="accent2"/>
          <w:sz w:val="22"/>
          <w:szCs w:val="22"/>
        </w:rPr>
        <w:t>.</w:t>
      </w:r>
    </w:p>
    <w:p w14:paraId="6A9E6973" w14:textId="13F3F46A" w:rsidR="70E65888" w:rsidRDefault="70E65888" w:rsidP="35E4F17A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t xml:space="preserve">REC has submitted the Rand Area Loop Project (RPG Project ID: 24RPG016). This is a Tier 2 project that is estimated to cost $32.20 million. </w:t>
      </w:r>
      <w:r w:rsidR="19283F58" w:rsidRPr="7F1B19DB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</w:t>
      </w:r>
      <w:r w:rsidRPr="7F1B19DB">
        <w:rPr>
          <w:rFonts w:eastAsia="Arial" w:cs="Arial"/>
          <w:color w:val="5B6770" w:themeColor="accent2"/>
          <w:sz w:val="22"/>
          <w:szCs w:val="22"/>
        </w:rPr>
        <w:t>.</w:t>
      </w:r>
    </w:p>
    <w:p w14:paraId="0B98EF1E" w14:textId="668DE1C2" w:rsidR="130B46DA" w:rsidRDefault="130B46DA" w:rsidP="7F1B19DB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lastRenderedPageBreak/>
        <w:t>Oncor has submitted the Venus Switch to Sam Switch 345-kV Line Project (RPG Project ID: 24RPG017). This is a Tier 1 project that is estimated to cost $118.90 million. This project is currently in the RPG comment period.</w:t>
      </w:r>
    </w:p>
    <w:p w14:paraId="7E0D8196" w14:textId="2FCCA6FB" w:rsidR="130B46DA" w:rsidRDefault="130B46DA" w:rsidP="7F1B19DB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t>Oncor has submitted the Salado Switch to Hutto Switch 138-kV Line Project (RPG Project ID: 24RPG018). This is a Tier 3 project that is estimated to cost $87.60 million. This project is currently in the RPG comment period.</w:t>
      </w:r>
    </w:p>
    <w:p w14:paraId="1DDCFE0E" w14:textId="2607DD07" w:rsidR="130B46DA" w:rsidRDefault="130B46DA" w:rsidP="7F1B19DB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t>Oncor has submitted the Vineyard Switch to Cypress Waters 138-kV Circuit Addition Project (RPG Project ID: 24RPG019). This is a Tier 3 project that is estimated to cost $93.04 million. This project is currently in the RPG comment period.</w:t>
      </w:r>
    </w:p>
    <w:p w14:paraId="34E50E23" w14:textId="0355DA9E" w:rsidR="130B46DA" w:rsidRDefault="130B46DA" w:rsidP="7F1B19DB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t>Oncor has submitted the Connell 345/138-kV Switch and Connell to Rockhound 345-kV Double-Circuit Line Project (RPG Project ID: 24RPG020). This is a Tier 1 project that is estimated to cost $110.62 million. This project is currently in the RPG comment period.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356A0948" w:rsidR="009F7A6F" w:rsidRDefault="009F7A6F" w:rsidP="6A393D25">
      <w:pPr>
        <w:spacing w:after="240"/>
        <w:jc w:val="both"/>
        <w:rPr>
          <w:rFonts w:asciiTheme="minorHAnsi" w:hAnsiTheme="minorHAnsi" w:cstheme="minorBidi"/>
          <w:sz w:val="22"/>
          <w:szCs w:val="22"/>
        </w:rPr>
      </w:pPr>
      <w:r w:rsidRPr="6A393D25">
        <w:rPr>
          <w:rFonts w:asciiTheme="minorHAnsi" w:hAnsiTheme="minorHAnsi" w:cstheme="minorBidi"/>
          <w:sz w:val="22"/>
          <w:szCs w:val="22"/>
        </w:rPr>
        <w:lastRenderedPageBreak/>
        <w:t xml:space="preserve">RPG </w:t>
      </w:r>
      <w:r w:rsidR="001D2EB2" w:rsidRPr="6A393D25">
        <w:rPr>
          <w:rFonts w:asciiTheme="minorHAnsi" w:hAnsiTheme="minorHAnsi" w:cstheme="minorBidi"/>
          <w:sz w:val="22"/>
          <w:szCs w:val="22"/>
        </w:rPr>
        <w:t xml:space="preserve">Project Reviews Completed </w:t>
      </w:r>
      <w:r w:rsidR="002C7A02" w:rsidRPr="6A393D25">
        <w:rPr>
          <w:rFonts w:asciiTheme="minorHAnsi" w:hAnsiTheme="minorHAnsi" w:cstheme="minorBidi"/>
          <w:sz w:val="22"/>
          <w:szCs w:val="22"/>
        </w:rPr>
        <w:t>in</w:t>
      </w:r>
      <w:r w:rsidRPr="6A393D25">
        <w:rPr>
          <w:rFonts w:asciiTheme="minorHAnsi" w:hAnsiTheme="minorHAnsi" w:cstheme="minorBidi"/>
          <w:sz w:val="22"/>
          <w:szCs w:val="22"/>
        </w:rPr>
        <w:t xml:space="preserve"> </w:t>
      </w:r>
      <w:r w:rsidR="002E6ECE" w:rsidRPr="6A393D25">
        <w:rPr>
          <w:rFonts w:asciiTheme="minorHAnsi" w:hAnsiTheme="minorHAnsi" w:cstheme="minorBidi"/>
          <w:sz w:val="22"/>
          <w:szCs w:val="22"/>
        </w:rPr>
        <w:t>202</w:t>
      </w:r>
      <w:r w:rsidR="00EB07B4" w:rsidRPr="6A393D25">
        <w:rPr>
          <w:rFonts w:asciiTheme="minorHAnsi" w:hAnsiTheme="minorHAnsi" w:cstheme="minorBidi"/>
          <w:sz w:val="22"/>
          <w:szCs w:val="22"/>
        </w:rPr>
        <w:t>4</w:t>
      </w:r>
      <w:r w:rsidRPr="6A393D25">
        <w:rPr>
          <w:rFonts w:asciiTheme="minorHAnsi" w:hAnsiTheme="minorHAnsi" w:cstheme="minorBidi"/>
          <w:sz w:val="22"/>
          <w:szCs w:val="22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7F1B1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4963560B" w14:paraId="4F138564" w14:textId="77777777" w:rsidTr="7F1B1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6B9D108" w14:textId="05B6FBEA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24RPG002</w:t>
            </w:r>
          </w:p>
        </w:tc>
        <w:tc>
          <w:tcPr>
            <w:tcW w:w="2183" w:type="dxa"/>
            <w:vAlign w:val="center"/>
          </w:tcPr>
          <w:p w14:paraId="4941D2BD" w14:textId="5EC04CE1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Rockhound 345/138-kV Switch and Grey Well Draw to Buffalo 2nd 138-kV Circuit Project</w:t>
            </w:r>
          </w:p>
        </w:tc>
        <w:tc>
          <w:tcPr>
            <w:tcW w:w="1396" w:type="dxa"/>
            <w:vAlign w:val="center"/>
          </w:tcPr>
          <w:p w14:paraId="534F42F7" w14:textId="70B3B5E1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F0AD6D9" w14:textId="311C768C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E1ABA4A" w14:textId="09EBBC5B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97.00</w:t>
            </w:r>
          </w:p>
        </w:tc>
        <w:tc>
          <w:tcPr>
            <w:tcW w:w="1511" w:type="dxa"/>
            <w:vAlign w:val="center"/>
          </w:tcPr>
          <w:p w14:paraId="46D7B08C" w14:textId="027651ED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4963560B" w14:paraId="07794A5D" w14:textId="77777777" w:rsidTr="7F1B19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A9B686" w14:textId="341FE3A1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23RPG028</w:t>
            </w:r>
          </w:p>
        </w:tc>
        <w:tc>
          <w:tcPr>
            <w:tcW w:w="2183" w:type="dxa"/>
            <w:vAlign w:val="center"/>
          </w:tcPr>
          <w:p w14:paraId="12153C58" w14:textId="5EBC1857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Rio Medina Project</w:t>
            </w:r>
          </w:p>
        </w:tc>
        <w:tc>
          <w:tcPr>
            <w:tcW w:w="1396" w:type="dxa"/>
            <w:vAlign w:val="center"/>
          </w:tcPr>
          <w:p w14:paraId="7E60D49D" w14:textId="15A5F9FA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STEC</w:t>
            </w:r>
          </w:p>
        </w:tc>
        <w:tc>
          <w:tcPr>
            <w:tcW w:w="1403" w:type="dxa"/>
            <w:vAlign w:val="center"/>
          </w:tcPr>
          <w:p w14:paraId="64A505CC" w14:textId="7BE7154A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12F2E3A7" w14:textId="3ACA27F3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71.70</w:t>
            </w:r>
          </w:p>
        </w:tc>
        <w:tc>
          <w:tcPr>
            <w:tcW w:w="1511" w:type="dxa"/>
            <w:vAlign w:val="center"/>
          </w:tcPr>
          <w:p w14:paraId="4153F154" w14:textId="45740CC8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4963560B" w14:paraId="092E6BF4" w14:textId="77777777" w:rsidTr="7F1B1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E07FF7C" w14:textId="50C99EEC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23RPG023</w:t>
            </w:r>
          </w:p>
        </w:tc>
        <w:tc>
          <w:tcPr>
            <w:tcW w:w="2183" w:type="dxa"/>
            <w:vAlign w:val="center"/>
          </w:tcPr>
          <w:p w14:paraId="3D22B30A" w14:textId="34C4B2B5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Pecos County Transmission Improvement Project</w:t>
            </w:r>
          </w:p>
        </w:tc>
        <w:tc>
          <w:tcPr>
            <w:tcW w:w="1396" w:type="dxa"/>
            <w:vAlign w:val="center"/>
          </w:tcPr>
          <w:p w14:paraId="5EA3D232" w14:textId="1FDDADDA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TNMP</w:t>
            </w:r>
          </w:p>
        </w:tc>
        <w:tc>
          <w:tcPr>
            <w:tcW w:w="1403" w:type="dxa"/>
            <w:vAlign w:val="center"/>
          </w:tcPr>
          <w:p w14:paraId="6A560DB4" w14:textId="718FE242" w:rsidR="4963560B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519E7935" w14:textId="11154F39" w:rsidR="4963560B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114.80</w:t>
            </w:r>
          </w:p>
        </w:tc>
        <w:tc>
          <w:tcPr>
            <w:tcW w:w="1511" w:type="dxa"/>
            <w:vAlign w:val="center"/>
          </w:tcPr>
          <w:p w14:paraId="0622D698" w14:textId="3BA66A09" w:rsidR="4963560B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4963560B" w14:paraId="46702855" w14:textId="77777777" w:rsidTr="7F1B19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9D74084" w14:textId="17E72160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24RPG005</w:t>
            </w:r>
          </w:p>
        </w:tc>
        <w:tc>
          <w:tcPr>
            <w:tcW w:w="2183" w:type="dxa"/>
            <w:vAlign w:val="center"/>
          </w:tcPr>
          <w:p w14:paraId="548CD966" w14:textId="47226A39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Montfort Switch to </w:t>
            </w:r>
            <w:proofErr w:type="spellStart"/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Shankle</w:t>
            </w:r>
            <w:proofErr w:type="spellEnd"/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Switch 138-kV Line Project</w:t>
            </w:r>
          </w:p>
        </w:tc>
        <w:tc>
          <w:tcPr>
            <w:tcW w:w="1396" w:type="dxa"/>
            <w:vAlign w:val="center"/>
          </w:tcPr>
          <w:p w14:paraId="5BF5A2B3" w14:textId="45E8C9E4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12D70D6" w14:textId="0A30546B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DF356F4" w14:textId="5EE1506A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33.80</w:t>
            </w:r>
          </w:p>
        </w:tc>
        <w:tc>
          <w:tcPr>
            <w:tcW w:w="1511" w:type="dxa"/>
            <w:vAlign w:val="center"/>
          </w:tcPr>
          <w:p w14:paraId="5EC934CC" w14:textId="4FF934DB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721D44DF" w14:paraId="2939A8AD" w14:textId="77777777" w:rsidTr="7F1B1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6FE733C" w14:textId="21559383" w:rsidR="4A774CA3" w:rsidRDefault="4A774CA3" w:rsidP="721D44D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21D44DF">
              <w:rPr>
                <w:rFonts w:eastAsia="Arial" w:cs="Arial"/>
                <w:color w:val="5B6770" w:themeColor="accent2"/>
                <w:sz w:val="18"/>
                <w:szCs w:val="18"/>
              </w:rPr>
              <w:t>24RPG006</w:t>
            </w:r>
          </w:p>
        </w:tc>
        <w:tc>
          <w:tcPr>
            <w:tcW w:w="2183" w:type="dxa"/>
            <w:vAlign w:val="center"/>
          </w:tcPr>
          <w:p w14:paraId="163C8C43" w14:textId="2A79B3BB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Prairieland 345/138-kV Switch and Prairieland Switch to Quartz Sand Switch/Hog Mountain Pod 138-kV Line Project</w:t>
            </w:r>
          </w:p>
        </w:tc>
        <w:tc>
          <w:tcPr>
            <w:tcW w:w="1396" w:type="dxa"/>
            <w:vAlign w:val="center"/>
          </w:tcPr>
          <w:p w14:paraId="018AA495" w14:textId="7A6706A1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6B76FD0" w14:textId="1B8E2075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8DF2B88" w14:textId="228B1801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56.00</w:t>
            </w:r>
          </w:p>
        </w:tc>
        <w:tc>
          <w:tcPr>
            <w:tcW w:w="1511" w:type="dxa"/>
            <w:vAlign w:val="center"/>
          </w:tcPr>
          <w:p w14:paraId="104E54B2" w14:textId="68022933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March</w:t>
            </w:r>
          </w:p>
        </w:tc>
      </w:tr>
      <w:tr w:rsidR="709A11EC" w14:paraId="520D224A" w14:textId="77777777" w:rsidTr="7F1B19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293003E" w14:textId="79C03DFE" w:rsidR="709A11EC" w:rsidRDefault="709A11EC" w:rsidP="00BF751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23RPG032</w:t>
            </w:r>
          </w:p>
        </w:tc>
        <w:tc>
          <w:tcPr>
            <w:tcW w:w="2183" w:type="dxa"/>
            <w:vAlign w:val="center"/>
          </w:tcPr>
          <w:p w14:paraId="6EAB4605" w14:textId="305C1731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San Antonio South Reliability II Project </w:t>
            </w:r>
            <w:r>
              <w:br/>
            </w: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(San Miguel to Marion 345-KV Project)</w:t>
            </w:r>
          </w:p>
        </w:tc>
        <w:tc>
          <w:tcPr>
            <w:tcW w:w="1396" w:type="dxa"/>
            <w:vAlign w:val="center"/>
          </w:tcPr>
          <w:p w14:paraId="00D25B00" w14:textId="25507104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BEC</w:t>
            </w:r>
          </w:p>
        </w:tc>
        <w:tc>
          <w:tcPr>
            <w:tcW w:w="1403" w:type="dxa"/>
            <w:vAlign w:val="center"/>
          </w:tcPr>
          <w:p w14:paraId="65C52AC9" w14:textId="223F7541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4E3C4E17" w14:textId="7296DE6B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435.00</w:t>
            </w:r>
          </w:p>
        </w:tc>
        <w:tc>
          <w:tcPr>
            <w:tcW w:w="1511" w:type="dxa"/>
            <w:vAlign w:val="center"/>
          </w:tcPr>
          <w:p w14:paraId="13B00AD1" w14:textId="02F9E93B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  <w:tr w:rsidR="709A11EC" w14:paraId="34B0837C" w14:textId="77777777" w:rsidTr="7F1B1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7DB5555" w14:textId="4935B416" w:rsidR="709A11EC" w:rsidRDefault="709A11EC" w:rsidP="00BF751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24RPG009</w:t>
            </w:r>
          </w:p>
        </w:tc>
        <w:tc>
          <w:tcPr>
            <w:tcW w:w="2183" w:type="dxa"/>
            <w:vAlign w:val="center"/>
          </w:tcPr>
          <w:p w14:paraId="7E08CDE1" w14:textId="632DFA4B" w:rsidR="709A11EC" w:rsidRPr="00BF7516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Sonora to Uvalde to </w:t>
            </w:r>
            <w:proofErr w:type="spellStart"/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Campwood</w:t>
            </w:r>
            <w:proofErr w:type="spellEnd"/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to Bandera Area Transmission Project</w:t>
            </w:r>
          </w:p>
        </w:tc>
        <w:tc>
          <w:tcPr>
            <w:tcW w:w="1396" w:type="dxa"/>
            <w:vAlign w:val="center"/>
          </w:tcPr>
          <w:p w14:paraId="229C3FF4" w14:textId="595CE62B" w:rsidR="709A11EC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AEPSC, LCRA TSC &amp; BEC</w:t>
            </w:r>
          </w:p>
        </w:tc>
        <w:tc>
          <w:tcPr>
            <w:tcW w:w="1403" w:type="dxa"/>
            <w:vAlign w:val="center"/>
          </w:tcPr>
          <w:p w14:paraId="04FCBB67" w14:textId="29951719" w:rsidR="709A11EC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97C50E2" w14:textId="36E3D22D" w:rsidR="709A11EC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76.00</w:t>
            </w:r>
          </w:p>
        </w:tc>
        <w:tc>
          <w:tcPr>
            <w:tcW w:w="1511" w:type="dxa"/>
            <w:vAlign w:val="center"/>
          </w:tcPr>
          <w:p w14:paraId="69297576" w14:textId="30C1969B" w:rsidR="709A11EC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  <w:tr w:rsidR="709A11EC" w14:paraId="425108DA" w14:textId="77777777" w:rsidTr="7F1B19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074BADB" w14:textId="4EF0FD2A" w:rsidR="709A11EC" w:rsidRDefault="709A11EC" w:rsidP="00BF751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24RPG011</w:t>
            </w:r>
          </w:p>
        </w:tc>
        <w:tc>
          <w:tcPr>
            <w:tcW w:w="2183" w:type="dxa"/>
            <w:vAlign w:val="center"/>
          </w:tcPr>
          <w:p w14:paraId="3CABB732" w14:textId="4D96CF79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Gonzales STATCOM Transmission Project</w:t>
            </w:r>
          </w:p>
        </w:tc>
        <w:tc>
          <w:tcPr>
            <w:tcW w:w="1396" w:type="dxa"/>
            <w:vAlign w:val="center"/>
          </w:tcPr>
          <w:p w14:paraId="714948E3" w14:textId="3F93704B" w:rsidR="709A11EC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7ACF285D" w14:textId="44A3B97C" w:rsidR="709A11EC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0D30E994" w14:textId="140F8B1D" w:rsidR="709A11EC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34.50</w:t>
            </w:r>
          </w:p>
        </w:tc>
        <w:tc>
          <w:tcPr>
            <w:tcW w:w="1511" w:type="dxa"/>
            <w:vAlign w:val="center"/>
          </w:tcPr>
          <w:p w14:paraId="5AB1E1B2" w14:textId="3634EF88" w:rsidR="709A11EC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  <w:tr w:rsidR="35E4F17A" w14:paraId="33587963" w14:textId="77777777" w:rsidTr="7F1B1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7E36BAA" w14:textId="7F6B0C11" w:rsidR="35E4F17A" w:rsidRDefault="35E4F17A" w:rsidP="003D2B8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24RPG012</w:t>
            </w:r>
          </w:p>
        </w:tc>
        <w:tc>
          <w:tcPr>
            <w:tcW w:w="2183" w:type="dxa"/>
            <w:vAlign w:val="center"/>
          </w:tcPr>
          <w:p w14:paraId="32301677" w14:textId="57849C65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Clute to Velasco </w:t>
            </w:r>
            <w:proofErr w:type="spellStart"/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ckt</w:t>
            </w:r>
            <w:proofErr w:type="spellEnd"/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26 Upgrades Project</w:t>
            </w:r>
          </w:p>
        </w:tc>
        <w:tc>
          <w:tcPr>
            <w:tcW w:w="1396" w:type="dxa"/>
            <w:vAlign w:val="center"/>
          </w:tcPr>
          <w:p w14:paraId="0D57891C" w14:textId="58CCAA9F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027D8981" w14:textId="53C3B2B5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BB08407" w14:textId="57B0C360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68.23</w:t>
            </w:r>
          </w:p>
        </w:tc>
        <w:tc>
          <w:tcPr>
            <w:tcW w:w="1511" w:type="dxa"/>
            <w:vAlign w:val="center"/>
          </w:tcPr>
          <w:p w14:paraId="0F92FFC9" w14:textId="32B815F8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35E4F17A" w14:paraId="11D4BDD2" w14:textId="77777777" w:rsidTr="7F1B19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32750B9" w14:textId="51EC765B" w:rsidR="35E4F17A" w:rsidRDefault="35E4F17A" w:rsidP="003D2B8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24RPG013</w:t>
            </w:r>
          </w:p>
        </w:tc>
        <w:tc>
          <w:tcPr>
            <w:tcW w:w="2183" w:type="dxa"/>
            <w:vAlign w:val="center"/>
          </w:tcPr>
          <w:p w14:paraId="6C5AB630" w14:textId="051FCD05" w:rsidR="35E4F17A" w:rsidRPr="003D2B8C" w:rsidRDefault="35E4F17A" w:rsidP="003D2B8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FPP Yard 2 to Lytton Springs Transmission Line Overhaul Project</w:t>
            </w:r>
          </w:p>
        </w:tc>
        <w:tc>
          <w:tcPr>
            <w:tcW w:w="1396" w:type="dxa"/>
            <w:vAlign w:val="center"/>
          </w:tcPr>
          <w:p w14:paraId="311C8FBF" w14:textId="4E1E6538" w:rsidR="35E4F17A" w:rsidRDefault="35E4F17A" w:rsidP="003D2B8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LCRA TSC &amp; AEN</w:t>
            </w:r>
          </w:p>
        </w:tc>
        <w:tc>
          <w:tcPr>
            <w:tcW w:w="1403" w:type="dxa"/>
            <w:vAlign w:val="center"/>
          </w:tcPr>
          <w:p w14:paraId="0B3F0F4D" w14:textId="5D9D42DB" w:rsidR="35E4F17A" w:rsidRDefault="35E4F17A" w:rsidP="003D2B8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9BFF97E" w14:textId="1DE54DFC" w:rsidR="35E4F17A" w:rsidRDefault="35E4F17A" w:rsidP="003D2B8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60.00</w:t>
            </w:r>
          </w:p>
        </w:tc>
        <w:tc>
          <w:tcPr>
            <w:tcW w:w="1511" w:type="dxa"/>
            <w:vAlign w:val="center"/>
          </w:tcPr>
          <w:p w14:paraId="23ED300F" w14:textId="7DDAE5B2" w:rsidR="35E4F17A" w:rsidRDefault="35E4F17A" w:rsidP="003D2B8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35E4F17A" w14:paraId="13111CE5" w14:textId="77777777" w:rsidTr="7F1B1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921C86F" w14:textId="08266473" w:rsidR="35E4F17A" w:rsidRDefault="35E4F17A" w:rsidP="003D2B8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24RPG014</w:t>
            </w:r>
          </w:p>
        </w:tc>
        <w:tc>
          <w:tcPr>
            <w:tcW w:w="2183" w:type="dxa"/>
            <w:vAlign w:val="center"/>
          </w:tcPr>
          <w:p w14:paraId="61AC0FF6" w14:textId="5DC8E294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Sim Gideon to Cedar Hill Transmission Line Upgrade Project</w:t>
            </w:r>
          </w:p>
        </w:tc>
        <w:tc>
          <w:tcPr>
            <w:tcW w:w="1396" w:type="dxa"/>
            <w:vAlign w:val="center"/>
          </w:tcPr>
          <w:p w14:paraId="4F31E9C9" w14:textId="51F00B8A" w:rsidR="35E4F17A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028A3013" w14:textId="3044A4EA" w:rsidR="35E4F17A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881DC9E" w14:textId="741100D4" w:rsidR="35E4F17A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77.90</w:t>
            </w:r>
          </w:p>
        </w:tc>
        <w:tc>
          <w:tcPr>
            <w:tcW w:w="1511" w:type="dxa"/>
            <w:vAlign w:val="center"/>
          </w:tcPr>
          <w:p w14:paraId="635DC264" w14:textId="64B7BC84" w:rsidR="35E4F17A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7F1B19DB" w14:paraId="579C43FD" w14:textId="77777777" w:rsidTr="7F1B19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BB7407A" w14:textId="5343B008" w:rsidR="3270C571" w:rsidRDefault="3270C571" w:rsidP="7F1B19D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F1B19DB">
              <w:rPr>
                <w:rFonts w:eastAsia="Arial" w:cs="Arial"/>
                <w:color w:val="5B6770" w:themeColor="accent2"/>
                <w:sz w:val="18"/>
                <w:szCs w:val="18"/>
              </w:rPr>
              <w:t>23RPG034</w:t>
            </w:r>
          </w:p>
        </w:tc>
        <w:tc>
          <w:tcPr>
            <w:tcW w:w="2183" w:type="dxa"/>
            <w:vAlign w:val="center"/>
          </w:tcPr>
          <w:p w14:paraId="6E75ED2B" w14:textId="6D49D8A2" w:rsidR="7F1B19DB" w:rsidRPr="007875DD" w:rsidRDefault="7F1B19DB" w:rsidP="007875DD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875DD">
              <w:rPr>
                <w:rFonts w:eastAsia="Arial" w:cs="Arial"/>
                <w:color w:val="5B6770" w:themeColor="accent2"/>
                <w:sz w:val="18"/>
                <w:szCs w:val="18"/>
              </w:rPr>
              <w:t>West Texas 345-kV Infrastructure Rebuild Project</w:t>
            </w:r>
          </w:p>
        </w:tc>
        <w:tc>
          <w:tcPr>
            <w:tcW w:w="1396" w:type="dxa"/>
            <w:vAlign w:val="center"/>
          </w:tcPr>
          <w:p w14:paraId="03DCAC7A" w14:textId="616AFA84" w:rsidR="7F1B19DB" w:rsidRPr="007875DD" w:rsidRDefault="7F1B19DB" w:rsidP="007875DD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875DD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37AAF45" w14:textId="46FF3A70" w:rsidR="7F1B19DB" w:rsidRPr="007875DD" w:rsidRDefault="7F1B19DB" w:rsidP="007875DD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875DD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7051A849" w14:textId="324EAB18" w:rsidR="7F1B19DB" w:rsidRPr="007875DD" w:rsidRDefault="7F1B19DB" w:rsidP="007875DD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875DD">
              <w:rPr>
                <w:rFonts w:eastAsia="Arial" w:cs="Arial"/>
                <w:color w:val="5B6770" w:themeColor="accent2"/>
                <w:sz w:val="18"/>
                <w:szCs w:val="18"/>
              </w:rPr>
              <w:t>1,120.00</w:t>
            </w:r>
          </w:p>
        </w:tc>
        <w:tc>
          <w:tcPr>
            <w:tcW w:w="1511" w:type="dxa"/>
            <w:vAlign w:val="center"/>
          </w:tcPr>
          <w:p w14:paraId="33158B92" w14:textId="7C6082F7" w:rsidR="7F1B19DB" w:rsidRPr="007875DD" w:rsidRDefault="7F1B19DB" w:rsidP="007875DD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875DD">
              <w:rPr>
                <w:rFonts w:eastAsia="Arial" w:cs="Arial"/>
                <w:color w:val="5B6770" w:themeColor="accent2"/>
                <w:sz w:val="18"/>
                <w:szCs w:val="18"/>
              </w:rPr>
              <w:t>June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6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0C4C01EE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2F8C4BBE" w14:textId="081A31B4" w:rsidR="005C30B8" w:rsidRDefault="005C30B8" w:rsidP="001711B3">
      <w:r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000924C8" w14:textId="0313D939" w:rsidR="00F90686" w:rsidRDefault="00F90686" w:rsidP="00F90686">
      <w:pPr>
        <w:pStyle w:val="ListParagraph"/>
        <w:numPr>
          <w:ilvl w:val="0"/>
          <w:numId w:val="65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A66D19">
        <w:rPr>
          <w:rFonts w:eastAsia="SymbolMT" w:cs="Arial"/>
          <w:sz w:val="22"/>
          <w:szCs w:val="22"/>
        </w:rPr>
        <w:t>October 15</w:t>
      </w:r>
      <w:r>
        <w:rPr>
          <w:rFonts w:eastAsia="SymbolMT" w:cs="Arial"/>
          <w:sz w:val="22"/>
          <w:szCs w:val="22"/>
        </w:rPr>
        <w:t xml:space="preserve">, </w:t>
      </w:r>
      <w:proofErr w:type="gramStart"/>
      <w:r>
        <w:rPr>
          <w:rFonts w:eastAsia="SymbolMT" w:cs="Arial"/>
          <w:sz w:val="22"/>
          <w:szCs w:val="22"/>
        </w:rPr>
        <w:t>2024</w:t>
      </w:r>
      <w:proofErr w:type="gramEnd"/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24SSWG</w:t>
      </w:r>
      <w:r w:rsidR="00A66D19">
        <w:rPr>
          <w:rFonts w:eastAsia="SymbolMT" w:cs="Arial"/>
          <w:sz w:val="22"/>
          <w:szCs w:val="22"/>
        </w:rPr>
        <w:t>_U1</w:t>
      </w:r>
      <w:r>
        <w:rPr>
          <w:rFonts w:eastAsia="SymbolMT" w:cs="Arial"/>
          <w:sz w:val="22"/>
          <w:szCs w:val="22"/>
        </w:rPr>
        <w:t xml:space="preserve"> Cases and TPIT will be posted</w:t>
      </w:r>
    </w:p>
    <w:p w14:paraId="7E215871" w14:textId="046EDA75" w:rsidR="00F90686" w:rsidRPr="000634EC" w:rsidRDefault="000634EC" w:rsidP="006B27FA">
      <w:pPr>
        <w:pStyle w:val="ListParagraph"/>
        <w:numPr>
          <w:ilvl w:val="0"/>
          <w:numId w:val="65"/>
        </w:numPr>
        <w:tabs>
          <w:tab w:val="left" w:pos="720"/>
          <w:tab w:val="left" w:pos="2340"/>
        </w:tabs>
        <w:spacing w:after="240"/>
      </w:pPr>
      <w:r>
        <w:rPr>
          <w:rFonts w:eastAsia="SymbolMT" w:cs="Arial"/>
          <w:sz w:val="22"/>
          <w:szCs w:val="22"/>
        </w:rPr>
        <w:t xml:space="preserve">By </w:t>
      </w:r>
      <w:r w:rsidR="00A66D19">
        <w:rPr>
          <w:rFonts w:eastAsia="SymbolMT" w:cs="Arial"/>
          <w:sz w:val="22"/>
          <w:szCs w:val="22"/>
        </w:rPr>
        <w:t>November 8</w:t>
      </w:r>
      <w:r>
        <w:rPr>
          <w:rFonts w:eastAsia="SymbolMT" w:cs="Arial"/>
          <w:sz w:val="22"/>
          <w:szCs w:val="22"/>
        </w:rPr>
        <w:t xml:space="preserve">, </w:t>
      </w:r>
      <w:proofErr w:type="gramStart"/>
      <w:r>
        <w:rPr>
          <w:rFonts w:eastAsia="SymbolMT" w:cs="Arial"/>
          <w:sz w:val="22"/>
          <w:szCs w:val="22"/>
        </w:rPr>
        <w:t>2024</w:t>
      </w:r>
      <w:proofErr w:type="gramEnd"/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24SSWG</w:t>
      </w:r>
      <w:r w:rsidR="00A66D19">
        <w:rPr>
          <w:rFonts w:eastAsia="SymbolMT" w:cs="Arial"/>
          <w:sz w:val="22"/>
          <w:szCs w:val="22"/>
        </w:rPr>
        <w:t>_U1</w:t>
      </w:r>
      <w:r>
        <w:rPr>
          <w:rFonts w:eastAsia="SymbolMT" w:cs="Arial"/>
          <w:sz w:val="22"/>
          <w:szCs w:val="22"/>
        </w:rPr>
        <w:t xml:space="preserve"> Contingencies and Data Dictionary will be posted</w:t>
      </w:r>
    </w:p>
    <w:p w14:paraId="2956430A" w14:textId="219592BE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5658A934" w14:textId="5A5B363A" w:rsidR="00EA0C87" w:rsidRDefault="00103E8C" w:rsidP="002D2ED2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103E8C">
        <w:rPr>
          <w:noProof/>
        </w:rPr>
        <w:drawing>
          <wp:inline distT="0" distB="0" distL="0" distR="0" wp14:anchorId="4D2F7724" wp14:editId="60FD1239">
            <wp:extent cx="5943600" cy="51320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B0544" w14:textId="662CFBCE" w:rsidR="0083590B" w:rsidRDefault="006E7E14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6E7E14" w:rsidDel="006E7E14">
        <w:t xml:space="preserve"> </w:t>
      </w:r>
    </w:p>
    <w:p w14:paraId="6B0F2391" w14:textId="4497D1DA" w:rsidR="0083590B" w:rsidRDefault="00103E8C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103E8C">
        <w:rPr>
          <w:noProof/>
        </w:rPr>
        <w:lastRenderedPageBreak/>
        <w:drawing>
          <wp:inline distT="0" distB="0" distL="0" distR="0" wp14:anchorId="2CD90136" wp14:editId="41FC50FF">
            <wp:extent cx="5943600" cy="52336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79004" w14:textId="77777777" w:rsidR="002D2ED2" w:rsidRDefault="002D2ED2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45D4D847" w14:textId="23C0E724" w:rsidR="00A833D7" w:rsidRDefault="00966BE6" w:rsidP="008B5ABC">
      <w:pPr>
        <w:pStyle w:val="EPHeading1"/>
        <w:numPr>
          <w:ilvl w:val="0"/>
          <w:numId w:val="0"/>
        </w:numPr>
      </w:pPr>
      <w:r w:rsidRPr="00DC76A5">
        <w:rPr>
          <w:b w:val="0"/>
          <w:bCs w:val="0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58EDE0A" wp14:editId="2A6123FA">
            <wp:simplePos x="0" y="0"/>
            <wp:positionH relativeFrom="margin">
              <wp:posOffset>9525</wp:posOffset>
            </wp:positionH>
            <wp:positionV relativeFrom="paragraph">
              <wp:posOffset>3857625</wp:posOffset>
            </wp:positionV>
            <wp:extent cx="5292725" cy="39662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6A5">
        <w:rPr>
          <w:b w:val="0"/>
          <w:bCs w:val="0"/>
          <w:noProof/>
        </w:rPr>
        <w:drawing>
          <wp:anchor distT="0" distB="0" distL="114300" distR="114300" simplePos="0" relativeHeight="251658241" behindDoc="0" locked="0" layoutInCell="1" allowOverlap="1" wp14:anchorId="103014DF" wp14:editId="402A1B2B">
            <wp:simplePos x="0" y="0"/>
            <wp:positionH relativeFrom="margin">
              <wp:posOffset>0</wp:posOffset>
            </wp:positionH>
            <wp:positionV relativeFrom="paragraph">
              <wp:posOffset>314325</wp:posOffset>
            </wp:positionV>
            <wp:extent cx="5280025" cy="39573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  <w:r w:rsidR="00E9072B">
        <w:br w:type="page"/>
      </w:r>
      <w:r w:rsidR="00B273F5">
        <w:lastRenderedPageBreak/>
        <w:t>Other Notable Activities</w:t>
      </w:r>
    </w:p>
    <w:p w14:paraId="35668551" w14:textId="1EDC20B4" w:rsidR="00672D10" w:rsidRPr="00CE25F9" w:rsidRDefault="635DB7D2" w:rsidP="00672D10">
      <w:pPr>
        <w:pStyle w:val="ListParagraph"/>
        <w:numPr>
          <w:ilvl w:val="0"/>
          <w:numId w:val="77"/>
        </w:numPr>
        <w:rPr>
          <w:rFonts w:eastAsia="SymbolMT" w:cs="Arial"/>
          <w:noProof/>
          <w:sz w:val="22"/>
          <w:szCs w:val="22"/>
        </w:rPr>
      </w:pPr>
      <w:r w:rsidRPr="00CE25F9">
        <w:rPr>
          <w:rFonts w:eastAsia="SymbolMT" w:cs="Arial"/>
          <w:noProof/>
          <w:sz w:val="22"/>
          <w:szCs w:val="22"/>
        </w:rPr>
        <w:t xml:space="preserve">ERCOT is </w:t>
      </w:r>
      <w:r w:rsidR="002C0E64">
        <w:rPr>
          <w:rFonts w:eastAsia="SymbolMT" w:cs="Arial"/>
          <w:noProof/>
          <w:sz w:val="22"/>
          <w:szCs w:val="22"/>
        </w:rPr>
        <w:t>working on</w:t>
      </w:r>
      <w:r w:rsidR="00672D10" w:rsidRPr="00CE25F9">
        <w:rPr>
          <w:rFonts w:eastAsia="SymbolMT" w:cs="Arial"/>
          <w:noProof/>
          <w:sz w:val="22"/>
          <w:szCs w:val="22"/>
        </w:rPr>
        <w:t xml:space="preserve"> the Permian Basin reliability plan study as directed by HB5066 and by the PUC.</w:t>
      </w:r>
    </w:p>
    <w:p w14:paraId="5AA62910" w14:textId="2B868EE3" w:rsidR="00880003" w:rsidRDefault="00880003" w:rsidP="00672D10">
      <w:pPr>
        <w:pStyle w:val="ListParagraph"/>
        <w:numPr>
          <w:ilvl w:val="0"/>
          <w:numId w:val="77"/>
        </w:numPr>
        <w:rPr>
          <w:rFonts w:eastAsia="SymbolMT" w:cs="Arial"/>
          <w:noProof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>ERCOT presented the 202</w:t>
      </w:r>
      <w:r w:rsidR="00EF17F4">
        <w:rPr>
          <w:rFonts w:eastAsia="SymbolMT" w:cs="Arial"/>
          <w:noProof/>
          <w:sz w:val="22"/>
          <w:szCs w:val="22"/>
        </w:rPr>
        <w:t>4</w:t>
      </w:r>
      <w:r>
        <w:rPr>
          <w:rFonts w:eastAsia="SymbolMT" w:cs="Arial"/>
          <w:noProof/>
          <w:sz w:val="22"/>
          <w:szCs w:val="22"/>
        </w:rPr>
        <w:t xml:space="preserve"> </w:t>
      </w:r>
      <w:r w:rsidR="00681B0F">
        <w:rPr>
          <w:rFonts w:eastAsia="SymbolMT" w:cs="Arial"/>
          <w:noProof/>
          <w:sz w:val="22"/>
          <w:szCs w:val="22"/>
        </w:rPr>
        <w:t xml:space="preserve">Grid Reliability and Resiliency Assessment scope </w:t>
      </w:r>
      <w:r>
        <w:rPr>
          <w:rFonts w:eastAsia="SymbolMT" w:cs="Arial"/>
          <w:noProof/>
          <w:sz w:val="22"/>
          <w:szCs w:val="22"/>
        </w:rPr>
        <w:t xml:space="preserve">at the </w:t>
      </w:r>
      <w:r w:rsidR="00681B0F">
        <w:rPr>
          <w:rFonts w:eastAsia="SymbolMT" w:cs="Arial"/>
          <w:noProof/>
          <w:sz w:val="22"/>
          <w:szCs w:val="22"/>
        </w:rPr>
        <w:t>June</w:t>
      </w:r>
      <w:r w:rsidR="005559F4">
        <w:rPr>
          <w:rFonts w:eastAsia="SymbolMT" w:cs="Arial"/>
          <w:noProof/>
          <w:sz w:val="22"/>
          <w:szCs w:val="22"/>
        </w:rPr>
        <w:t xml:space="preserve"> </w:t>
      </w:r>
      <w:r>
        <w:rPr>
          <w:rFonts w:eastAsia="SymbolMT" w:cs="Arial"/>
          <w:noProof/>
          <w:sz w:val="22"/>
          <w:szCs w:val="22"/>
        </w:rPr>
        <w:t>2024 RPG meeting.</w:t>
      </w:r>
    </w:p>
    <w:p w14:paraId="4F511A95" w14:textId="6C3FC07B" w:rsidR="00681B0F" w:rsidRDefault="00681B0F" w:rsidP="00672D10">
      <w:pPr>
        <w:pStyle w:val="ListParagraph"/>
        <w:numPr>
          <w:ilvl w:val="0"/>
          <w:numId w:val="77"/>
        </w:numPr>
        <w:rPr>
          <w:rFonts w:eastAsia="SymbolMT" w:cs="Arial"/>
          <w:noProof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>ERCOT presented the introduction of the Extra-High Voltage infrastructure study at the June 2024 RPG meeting.</w:t>
      </w:r>
    </w:p>
    <w:p w14:paraId="0F505448" w14:textId="55F3652F" w:rsidR="00681B0F" w:rsidRDefault="00681B0F" w:rsidP="00672D10">
      <w:pPr>
        <w:pStyle w:val="ListParagraph"/>
        <w:numPr>
          <w:ilvl w:val="0"/>
          <w:numId w:val="77"/>
        </w:numPr>
        <w:rPr>
          <w:rFonts w:eastAsia="SymbolMT" w:cs="Arial"/>
          <w:noProof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>ERCOT posted the 2024 Regional Transmission Plan initial reliability cases on 6/25/2024.</w:t>
      </w:r>
    </w:p>
    <w:p w14:paraId="09CF40C0" w14:textId="538C86F1" w:rsidR="635DB7D2" w:rsidRDefault="635DB7D2" w:rsidP="00D838D7">
      <w:pPr>
        <w:pStyle w:val="ListParagraph"/>
      </w:pPr>
    </w:p>
    <w:p w14:paraId="05810D28" w14:textId="3EA1B1C1" w:rsidR="00A833D7" w:rsidRPr="00A833D7" w:rsidRDefault="00A833D7" w:rsidP="008B5ABC">
      <w:pPr>
        <w:pStyle w:val="ListParagraph"/>
        <w:ind w:left="0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B40E" w14:textId="77777777" w:rsidR="007057DB" w:rsidRDefault="007057DB" w:rsidP="0098347E">
      <w:r>
        <w:separator/>
      </w:r>
    </w:p>
  </w:endnote>
  <w:endnote w:type="continuationSeparator" w:id="0">
    <w:p w14:paraId="59162AEF" w14:textId="77777777" w:rsidR="007057DB" w:rsidRDefault="007057DB" w:rsidP="0098347E">
      <w:r>
        <w:continuationSeparator/>
      </w:r>
    </w:p>
  </w:endnote>
  <w:endnote w:type="continuationNotice" w:id="1">
    <w:p w14:paraId="5CB7ED90" w14:textId="77777777" w:rsidR="007057DB" w:rsidRDefault="00705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5F6B2071" w:rsidR="00277F76" w:rsidRPr="006D7974" w:rsidRDefault="00DB06B6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June</w:t>
          </w:r>
          <w:r w:rsidR="00355312">
            <w:rPr>
              <w:rFonts w:cs="Arial"/>
              <w:iCs/>
              <w:color w:val="00ACC8" w:themeColor="accent1"/>
              <w:sz w:val="18"/>
            </w:rPr>
            <w:t xml:space="preserve"> 2024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7AD7" w14:textId="77777777" w:rsidR="007057DB" w:rsidRDefault="007057DB" w:rsidP="0098347E">
      <w:r>
        <w:separator/>
      </w:r>
    </w:p>
  </w:footnote>
  <w:footnote w:type="continuationSeparator" w:id="0">
    <w:p w14:paraId="48EB256B" w14:textId="77777777" w:rsidR="007057DB" w:rsidRDefault="007057DB" w:rsidP="0098347E">
      <w:r>
        <w:continuationSeparator/>
      </w:r>
    </w:p>
  </w:footnote>
  <w:footnote w:type="continuationNotice" w:id="1">
    <w:p w14:paraId="31EFD823" w14:textId="77777777" w:rsidR="007057DB" w:rsidRDefault="007057DB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027647B2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</w:t>
      </w:r>
      <w:r w:rsidR="009F1742" w:rsidRPr="002C71D1">
        <w:rPr>
          <w:sz w:val="16"/>
          <w:szCs w:val="16"/>
        </w:rPr>
        <w:t>202</w:t>
      </w:r>
      <w:r w:rsidR="00A83502">
        <w:rPr>
          <w:sz w:val="16"/>
          <w:szCs w:val="16"/>
        </w:rPr>
        <w:t>3</w:t>
      </w:r>
      <w:r w:rsidR="009F1742" w:rsidRPr="002C71D1">
        <w:rPr>
          <w:sz w:val="16"/>
          <w:szCs w:val="16"/>
        </w:rPr>
        <w:t xml:space="preserve"> </w:t>
      </w:r>
      <w:r w:rsidRPr="002C71D1">
        <w:rPr>
          <w:sz w:val="16"/>
          <w:szCs w:val="16"/>
        </w:rPr>
        <w:t>listed in the TPIT.</w:t>
      </w:r>
    </w:p>
  </w:footnote>
  <w:footnote w:id="4">
    <w:p w14:paraId="297918A3" w14:textId="19B06CE2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966BE6">
        <w:rPr>
          <w:rFonts w:asciiTheme="minorHAnsi" w:hAnsiTheme="minorHAnsi" w:cstheme="minorHAnsi"/>
          <w:sz w:val="16"/>
          <w:szCs w:val="16"/>
        </w:rPr>
        <w:t>199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>rigs</w:t>
      </w:r>
      <w:r w:rsidR="00545862">
        <w:rPr>
          <w:rFonts w:asciiTheme="minorHAnsi" w:hAnsiTheme="minorHAnsi" w:cstheme="minorHAnsi"/>
          <w:sz w:val="16"/>
          <w:szCs w:val="16"/>
        </w:rPr>
        <w:t>, including a</w:t>
      </w:r>
      <w:r w:rsidR="00991451">
        <w:rPr>
          <w:rFonts w:asciiTheme="minorHAnsi" w:hAnsiTheme="minorHAnsi" w:cstheme="minorHAnsi"/>
          <w:sz w:val="16"/>
          <w:szCs w:val="16"/>
        </w:rPr>
        <w:t xml:space="preserve"> decrease</w:t>
      </w:r>
      <w:r w:rsidR="00545862">
        <w:rPr>
          <w:rFonts w:asciiTheme="minorHAnsi" w:hAnsiTheme="minorHAnsi" w:cstheme="minorHAnsi"/>
          <w:sz w:val="16"/>
          <w:szCs w:val="16"/>
        </w:rPr>
        <w:t xml:space="preserve"> of </w:t>
      </w:r>
      <w:r w:rsidR="00966BE6">
        <w:rPr>
          <w:rFonts w:asciiTheme="minorHAnsi" w:hAnsiTheme="minorHAnsi" w:cstheme="minorHAnsi"/>
          <w:sz w:val="16"/>
          <w:szCs w:val="16"/>
        </w:rPr>
        <w:t>6</w:t>
      </w:r>
      <w:r w:rsidR="00545862">
        <w:rPr>
          <w:rFonts w:asciiTheme="minorHAnsi" w:hAnsiTheme="minorHAnsi" w:cstheme="minorHAnsi"/>
          <w:sz w:val="16"/>
          <w:szCs w:val="16"/>
        </w:rPr>
        <w:t xml:space="preserve"> oil rigs,</w:t>
      </w:r>
      <w:r w:rsidR="006B27FA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 xml:space="preserve">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494F15">
        <w:rPr>
          <w:rFonts w:asciiTheme="minorHAnsi" w:hAnsiTheme="minorHAnsi" w:cstheme="minorHAnsi"/>
          <w:sz w:val="16"/>
          <w:szCs w:val="16"/>
        </w:rPr>
        <w:t xml:space="preserve"> </w:t>
      </w:r>
      <w:r w:rsidR="00966BE6">
        <w:rPr>
          <w:rFonts w:asciiTheme="minorHAnsi" w:hAnsiTheme="minorHAnsi" w:cstheme="minorHAnsi"/>
          <w:sz w:val="16"/>
          <w:szCs w:val="16"/>
        </w:rPr>
        <w:t>May</w:t>
      </w:r>
      <w:r w:rsidR="00002265">
        <w:rPr>
          <w:rFonts w:asciiTheme="minorHAnsi" w:hAnsiTheme="minorHAnsi" w:cstheme="minorHAnsi"/>
          <w:sz w:val="16"/>
          <w:szCs w:val="16"/>
        </w:rPr>
        <w:t xml:space="preserve"> to</w:t>
      </w:r>
      <w:r w:rsidR="00A80556">
        <w:rPr>
          <w:rFonts w:asciiTheme="minorHAnsi" w:hAnsiTheme="minorHAnsi" w:cstheme="minorHAnsi"/>
          <w:sz w:val="16"/>
          <w:szCs w:val="16"/>
        </w:rPr>
        <w:t xml:space="preserve"> </w:t>
      </w:r>
      <w:r w:rsidR="00966BE6">
        <w:rPr>
          <w:rFonts w:asciiTheme="minorHAnsi" w:hAnsiTheme="minorHAnsi" w:cstheme="minorHAnsi"/>
          <w:sz w:val="16"/>
          <w:szCs w:val="16"/>
        </w:rPr>
        <w:t>June</w:t>
      </w:r>
      <w:r w:rsidR="00EB755B">
        <w:rPr>
          <w:rFonts w:asciiTheme="minorHAnsi" w:hAnsiTheme="minorHAnsi" w:cstheme="minorHAnsi"/>
          <w:sz w:val="16"/>
          <w:szCs w:val="16"/>
        </w:rPr>
        <w:t xml:space="preserve"> </w:t>
      </w:r>
      <w:r w:rsidR="00CD4837">
        <w:rPr>
          <w:rFonts w:asciiTheme="minorHAnsi" w:hAnsiTheme="minorHAnsi" w:cstheme="minorHAnsi"/>
          <w:sz w:val="16"/>
          <w:szCs w:val="16"/>
        </w:rPr>
        <w:t>202</w:t>
      </w:r>
      <w:r w:rsidR="006B27FA">
        <w:rPr>
          <w:rFonts w:asciiTheme="minorHAnsi" w:hAnsiTheme="minorHAnsi" w:cstheme="minorHAnsi"/>
          <w:sz w:val="16"/>
          <w:szCs w:val="16"/>
        </w:rPr>
        <w:t>4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57B4"/>
    <w:multiLevelType w:val="hybridMultilevel"/>
    <w:tmpl w:val="49C46C9A"/>
    <w:lvl w:ilvl="0" w:tplc="EA4C0C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921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08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AF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C7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A1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CD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6C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89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42CD"/>
    <w:multiLevelType w:val="hybridMultilevel"/>
    <w:tmpl w:val="E0361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3E859"/>
    <w:multiLevelType w:val="hybridMultilevel"/>
    <w:tmpl w:val="9C52A03C"/>
    <w:lvl w:ilvl="0" w:tplc="96F497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A2C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20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03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09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A6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E3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ED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22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D5E13"/>
    <w:multiLevelType w:val="hybridMultilevel"/>
    <w:tmpl w:val="ADEA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0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12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3BA4F2D"/>
    <w:multiLevelType w:val="hybridMultilevel"/>
    <w:tmpl w:val="60201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D63F7D"/>
    <w:multiLevelType w:val="hybridMultilevel"/>
    <w:tmpl w:val="8F30C9BC"/>
    <w:lvl w:ilvl="0" w:tplc="C2FE00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CCA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A6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63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AD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A1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6E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89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8A7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F7DA2"/>
    <w:multiLevelType w:val="hybridMultilevel"/>
    <w:tmpl w:val="10F027F8"/>
    <w:lvl w:ilvl="0" w:tplc="9B5699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08D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E4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2F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CC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61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66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80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A5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77368"/>
    <w:multiLevelType w:val="hybridMultilevel"/>
    <w:tmpl w:val="97D2F2CC"/>
    <w:lvl w:ilvl="0" w:tplc="076289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E7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A7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5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C7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6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E4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25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67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A3F08D"/>
    <w:multiLevelType w:val="hybridMultilevel"/>
    <w:tmpl w:val="A11E723C"/>
    <w:lvl w:ilvl="0" w:tplc="CD3E52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4CF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47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68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A5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C6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E3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01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2B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06673"/>
    <w:multiLevelType w:val="hybridMultilevel"/>
    <w:tmpl w:val="38F8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71957"/>
    <w:multiLevelType w:val="hybridMultilevel"/>
    <w:tmpl w:val="5BFE7B1C"/>
    <w:lvl w:ilvl="0" w:tplc="5B729F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8A0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6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C3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C2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E4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E7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49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A6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B2D2B"/>
    <w:multiLevelType w:val="hybridMultilevel"/>
    <w:tmpl w:val="412A4DCC"/>
    <w:lvl w:ilvl="0" w:tplc="1F6CCE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0E8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A7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AD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6C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A7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CC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5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AC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5C7A8"/>
    <w:multiLevelType w:val="hybridMultilevel"/>
    <w:tmpl w:val="A704B3A0"/>
    <w:lvl w:ilvl="0" w:tplc="85EEA0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30D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8F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EE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05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2F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66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E7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25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97E18"/>
    <w:multiLevelType w:val="hybridMultilevel"/>
    <w:tmpl w:val="9DBEEFD2"/>
    <w:lvl w:ilvl="0" w:tplc="F98029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B0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01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EC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80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A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A4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0D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E4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33364"/>
    <w:multiLevelType w:val="hybridMultilevel"/>
    <w:tmpl w:val="438E260A"/>
    <w:lvl w:ilvl="0" w:tplc="96C6C1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2EA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44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0C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25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F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60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27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62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BA58"/>
    <w:multiLevelType w:val="hybridMultilevel"/>
    <w:tmpl w:val="134A4948"/>
    <w:lvl w:ilvl="0" w:tplc="BC4A1A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504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CE8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21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4C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A6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28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A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61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414A4"/>
    <w:multiLevelType w:val="hybridMultilevel"/>
    <w:tmpl w:val="BF7EE73A"/>
    <w:lvl w:ilvl="0" w:tplc="4BFC62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08E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01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2F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CF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2C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46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68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83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31529"/>
    <w:multiLevelType w:val="hybridMultilevel"/>
    <w:tmpl w:val="09E4B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060E4D"/>
    <w:multiLevelType w:val="hybridMultilevel"/>
    <w:tmpl w:val="17A8DAFC"/>
    <w:lvl w:ilvl="0" w:tplc="9C6EC5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1C6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69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04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6E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AD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3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E0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65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0FA1E"/>
    <w:multiLevelType w:val="hybridMultilevel"/>
    <w:tmpl w:val="904E99AA"/>
    <w:lvl w:ilvl="0" w:tplc="B4A23F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BC7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0C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9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CA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EB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A9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A2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CB0044"/>
    <w:multiLevelType w:val="hybridMultilevel"/>
    <w:tmpl w:val="98766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5A8F13FE"/>
    <w:multiLevelType w:val="hybridMultilevel"/>
    <w:tmpl w:val="D3C008F8"/>
    <w:lvl w:ilvl="0" w:tplc="4F862A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507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03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87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05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F0B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EA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25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CD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AC46B"/>
    <w:multiLevelType w:val="hybridMultilevel"/>
    <w:tmpl w:val="86340962"/>
    <w:lvl w:ilvl="0" w:tplc="521A1C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2A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461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8F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A9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A2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AC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A4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8A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CF6209F"/>
    <w:multiLevelType w:val="hybridMultilevel"/>
    <w:tmpl w:val="EF0051C8"/>
    <w:lvl w:ilvl="0" w:tplc="B888BE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B48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68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8C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ED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AE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63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A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4C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0A58EB"/>
    <w:multiLevelType w:val="hybridMultilevel"/>
    <w:tmpl w:val="0B64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47BD9"/>
    <w:multiLevelType w:val="hybridMultilevel"/>
    <w:tmpl w:val="FED4CFD8"/>
    <w:lvl w:ilvl="0" w:tplc="85EEA0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AC93A0"/>
    <w:multiLevelType w:val="hybridMultilevel"/>
    <w:tmpl w:val="BEE4AF0E"/>
    <w:lvl w:ilvl="0" w:tplc="29DAD8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04B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CF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65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3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03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8B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8D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0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9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50" w15:restartNumberingAfterBreak="0">
    <w:nsid w:val="7DC32812"/>
    <w:multiLevelType w:val="hybridMultilevel"/>
    <w:tmpl w:val="61F46C06"/>
    <w:lvl w:ilvl="0" w:tplc="9B348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4A8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0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86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D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4D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0C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08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08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" w15:restartNumberingAfterBreak="0">
    <w:nsid w:val="7ECD5C6C"/>
    <w:multiLevelType w:val="hybridMultilevel"/>
    <w:tmpl w:val="BE44A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F13A7AD"/>
    <w:multiLevelType w:val="hybridMultilevel"/>
    <w:tmpl w:val="89D4EED2"/>
    <w:lvl w:ilvl="0" w:tplc="9710E2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2EE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9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C6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64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AF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86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4A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27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333232">
    <w:abstractNumId w:val="26"/>
  </w:num>
  <w:num w:numId="2" w16cid:durableId="1148326389">
    <w:abstractNumId w:val="14"/>
  </w:num>
  <w:num w:numId="3" w16cid:durableId="2120031228">
    <w:abstractNumId w:val="15"/>
  </w:num>
  <w:num w:numId="4" w16cid:durableId="720177771">
    <w:abstractNumId w:val="1"/>
  </w:num>
  <w:num w:numId="5" w16cid:durableId="939685313">
    <w:abstractNumId w:val="41"/>
  </w:num>
  <w:num w:numId="6" w16cid:durableId="1065690369">
    <w:abstractNumId w:val="40"/>
  </w:num>
  <w:num w:numId="7" w16cid:durableId="1265383367">
    <w:abstractNumId w:val="20"/>
  </w:num>
  <w:num w:numId="8" w16cid:durableId="1642537631">
    <w:abstractNumId w:val="23"/>
  </w:num>
  <w:num w:numId="9" w16cid:durableId="1131872673">
    <w:abstractNumId w:val="25"/>
  </w:num>
  <w:num w:numId="10" w16cid:durableId="93288750">
    <w:abstractNumId w:val="53"/>
  </w:num>
  <w:num w:numId="11" w16cid:durableId="748774830">
    <w:abstractNumId w:val="27"/>
  </w:num>
  <w:num w:numId="12" w16cid:durableId="898782397">
    <w:abstractNumId w:val="50"/>
  </w:num>
  <w:num w:numId="13" w16cid:durableId="191119256">
    <w:abstractNumId w:val="28"/>
  </w:num>
  <w:num w:numId="14" w16cid:durableId="935140162">
    <w:abstractNumId w:val="29"/>
  </w:num>
  <w:num w:numId="15" w16cid:durableId="698358678">
    <w:abstractNumId w:val="43"/>
  </w:num>
  <w:num w:numId="16" w16cid:durableId="1509059832">
    <w:abstractNumId w:val="36"/>
  </w:num>
  <w:num w:numId="17" w16cid:durableId="785851205">
    <w:abstractNumId w:val="4"/>
  </w:num>
  <w:num w:numId="18" w16cid:durableId="142507286">
    <w:abstractNumId w:val="16"/>
  </w:num>
  <w:num w:numId="19" w16cid:durableId="453599595">
    <w:abstractNumId w:val="24"/>
  </w:num>
  <w:num w:numId="20" w16cid:durableId="1046831510">
    <w:abstractNumId w:val="46"/>
  </w:num>
  <w:num w:numId="21" w16cid:durableId="1105928485">
    <w:abstractNumId w:val="37"/>
  </w:num>
  <w:num w:numId="22" w16cid:durableId="625889859">
    <w:abstractNumId w:val="9"/>
  </w:num>
  <w:num w:numId="23" w16cid:durableId="1645160806">
    <w:abstractNumId w:val="9"/>
  </w:num>
  <w:num w:numId="24" w16cid:durableId="1026324687">
    <w:abstractNumId w:val="9"/>
  </w:num>
  <w:num w:numId="25" w16cid:durableId="1075669491">
    <w:abstractNumId w:val="9"/>
  </w:num>
  <w:num w:numId="26" w16cid:durableId="1160851671">
    <w:abstractNumId w:val="30"/>
  </w:num>
  <w:num w:numId="27" w16cid:durableId="1370569657">
    <w:abstractNumId w:val="30"/>
  </w:num>
  <w:num w:numId="28" w16cid:durableId="461075275">
    <w:abstractNumId w:val="30"/>
  </w:num>
  <w:num w:numId="29" w16cid:durableId="1320424721">
    <w:abstractNumId w:val="30"/>
  </w:num>
  <w:num w:numId="30" w16cid:durableId="185876422">
    <w:abstractNumId w:val="30"/>
  </w:num>
  <w:num w:numId="31" w16cid:durableId="1216628329">
    <w:abstractNumId w:val="9"/>
  </w:num>
  <w:num w:numId="32" w16cid:durableId="167641889">
    <w:abstractNumId w:val="9"/>
  </w:num>
  <w:num w:numId="33" w16cid:durableId="676612356">
    <w:abstractNumId w:val="9"/>
  </w:num>
  <w:num w:numId="34" w16cid:durableId="2099673630">
    <w:abstractNumId w:val="9"/>
  </w:num>
  <w:num w:numId="35" w16cid:durableId="634913347">
    <w:abstractNumId w:val="9"/>
  </w:num>
  <w:num w:numId="36" w16cid:durableId="385645014">
    <w:abstractNumId w:val="9"/>
  </w:num>
  <w:num w:numId="37" w16cid:durableId="2040860395">
    <w:abstractNumId w:val="9"/>
  </w:num>
  <w:num w:numId="38" w16cid:durableId="1599025273">
    <w:abstractNumId w:val="9"/>
  </w:num>
  <w:num w:numId="39" w16cid:durableId="1019552511">
    <w:abstractNumId w:val="9"/>
  </w:num>
  <w:num w:numId="40" w16cid:durableId="559484562">
    <w:abstractNumId w:val="9"/>
  </w:num>
  <w:num w:numId="41" w16cid:durableId="1107778159">
    <w:abstractNumId w:val="30"/>
  </w:num>
  <w:num w:numId="42" w16cid:durableId="120343646">
    <w:abstractNumId w:val="30"/>
  </w:num>
  <w:num w:numId="43" w16cid:durableId="1164322180">
    <w:abstractNumId w:val="30"/>
  </w:num>
  <w:num w:numId="44" w16cid:durableId="654071397">
    <w:abstractNumId w:val="30"/>
  </w:num>
  <w:num w:numId="45" w16cid:durableId="1439065407">
    <w:abstractNumId w:val="30"/>
  </w:num>
  <w:num w:numId="46" w16cid:durableId="2114737571">
    <w:abstractNumId w:val="35"/>
  </w:num>
  <w:num w:numId="47" w16cid:durableId="556821619">
    <w:abstractNumId w:val="5"/>
  </w:num>
  <w:num w:numId="48" w16cid:durableId="1562014357">
    <w:abstractNumId w:val="42"/>
  </w:num>
  <w:num w:numId="49" w16cid:durableId="673344686">
    <w:abstractNumId w:val="49"/>
  </w:num>
  <w:num w:numId="50" w16cid:durableId="508833689">
    <w:abstractNumId w:val="6"/>
  </w:num>
  <w:num w:numId="51" w16cid:durableId="1467357612">
    <w:abstractNumId w:val="51"/>
  </w:num>
  <w:num w:numId="52" w16cid:durableId="200897664">
    <w:abstractNumId w:val="39"/>
  </w:num>
  <w:num w:numId="53" w16cid:durableId="1893694086">
    <w:abstractNumId w:val="18"/>
  </w:num>
  <w:num w:numId="54" w16cid:durableId="1572427026">
    <w:abstractNumId w:val="11"/>
  </w:num>
  <w:num w:numId="55" w16cid:durableId="198905632">
    <w:abstractNumId w:val="0"/>
  </w:num>
  <w:num w:numId="56" w16cid:durableId="1395856170">
    <w:abstractNumId w:val="17"/>
  </w:num>
  <w:num w:numId="57" w16cid:durableId="683215250">
    <w:abstractNumId w:val="8"/>
  </w:num>
  <w:num w:numId="58" w16cid:durableId="1085347327">
    <w:abstractNumId w:val="10"/>
  </w:num>
  <w:num w:numId="59" w16cid:durableId="1744449585">
    <w:abstractNumId w:val="32"/>
  </w:num>
  <w:num w:numId="60" w16cid:durableId="2016422227">
    <w:abstractNumId w:val="47"/>
  </w:num>
  <w:num w:numId="61" w16cid:durableId="191649488">
    <w:abstractNumId w:val="31"/>
  </w:num>
  <w:num w:numId="62" w16cid:durableId="612328920">
    <w:abstractNumId w:val="3"/>
  </w:num>
  <w:num w:numId="63" w16cid:durableId="1312828770">
    <w:abstractNumId w:val="34"/>
  </w:num>
  <w:num w:numId="64" w16cid:durableId="438599566">
    <w:abstractNumId w:val="12"/>
  </w:num>
  <w:num w:numId="65" w16cid:durableId="979653633">
    <w:abstractNumId w:val="19"/>
  </w:num>
  <w:num w:numId="66" w16cid:durableId="797184122">
    <w:abstractNumId w:val="48"/>
  </w:num>
  <w:num w:numId="67" w16cid:durableId="9525345">
    <w:abstractNumId w:val="21"/>
  </w:num>
  <w:num w:numId="68" w16cid:durableId="755445588">
    <w:abstractNumId w:val="33"/>
  </w:num>
  <w:num w:numId="69" w16cid:durableId="183639681">
    <w:abstractNumId w:val="44"/>
  </w:num>
  <w:num w:numId="70" w16cid:durableId="352265164">
    <w:abstractNumId w:val="52"/>
  </w:num>
  <w:num w:numId="71" w16cid:durableId="597102056">
    <w:abstractNumId w:val="13"/>
  </w:num>
  <w:num w:numId="72" w16cid:durableId="1570000382">
    <w:abstractNumId w:val="22"/>
  </w:num>
  <w:num w:numId="73" w16cid:durableId="1488594782">
    <w:abstractNumId w:val="2"/>
  </w:num>
  <w:num w:numId="74" w16cid:durableId="1019627833">
    <w:abstractNumId w:val="38"/>
  </w:num>
  <w:num w:numId="75" w16cid:durableId="1250694918">
    <w:abstractNumId w:val="45"/>
  </w:num>
  <w:num w:numId="76" w16cid:durableId="1825776398">
    <w:abstractNumId w:val="7"/>
  </w:num>
  <w:num w:numId="77" w16cid:durableId="1388453971">
    <w:abstractNumId w:val="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2265"/>
    <w:rsid w:val="00002642"/>
    <w:rsid w:val="00006841"/>
    <w:rsid w:val="0001019B"/>
    <w:rsid w:val="000118A5"/>
    <w:rsid w:val="00011EDD"/>
    <w:rsid w:val="0001446F"/>
    <w:rsid w:val="000168C0"/>
    <w:rsid w:val="000202D5"/>
    <w:rsid w:val="00024F2A"/>
    <w:rsid w:val="00026970"/>
    <w:rsid w:val="00026CC3"/>
    <w:rsid w:val="00034DE0"/>
    <w:rsid w:val="00035A12"/>
    <w:rsid w:val="00036E4D"/>
    <w:rsid w:val="00045C42"/>
    <w:rsid w:val="00047A4B"/>
    <w:rsid w:val="00055674"/>
    <w:rsid w:val="000634EC"/>
    <w:rsid w:val="0007244C"/>
    <w:rsid w:val="0007478B"/>
    <w:rsid w:val="00074CAA"/>
    <w:rsid w:val="00083110"/>
    <w:rsid w:val="0008688F"/>
    <w:rsid w:val="0008715A"/>
    <w:rsid w:val="00091646"/>
    <w:rsid w:val="0009566B"/>
    <w:rsid w:val="000A0B33"/>
    <w:rsid w:val="000A20EA"/>
    <w:rsid w:val="000A4973"/>
    <w:rsid w:val="000A5AAE"/>
    <w:rsid w:val="000A69A1"/>
    <w:rsid w:val="000B0FCA"/>
    <w:rsid w:val="000B12E4"/>
    <w:rsid w:val="000B227E"/>
    <w:rsid w:val="000B2A25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E3BFE"/>
    <w:rsid w:val="000F0E97"/>
    <w:rsid w:val="000F28EA"/>
    <w:rsid w:val="000F3345"/>
    <w:rsid w:val="00103E8C"/>
    <w:rsid w:val="00103EB9"/>
    <w:rsid w:val="0010485B"/>
    <w:rsid w:val="00107455"/>
    <w:rsid w:val="00126F8A"/>
    <w:rsid w:val="00137F0B"/>
    <w:rsid w:val="0014155D"/>
    <w:rsid w:val="00142B7A"/>
    <w:rsid w:val="00151786"/>
    <w:rsid w:val="00151FDD"/>
    <w:rsid w:val="00152012"/>
    <w:rsid w:val="00153641"/>
    <w:rsid w:val="00164C11"/>
    <w:rsid w:val="001711B3"/>
    <w:rsid w:val="00173EC5"/>
    <w:rsid w:val="0017564C"/>
    <w:rsid w:val="00176CA4"/>
    <w:rsid w:val="001812DF"/>
    <w:rsid w:val="00184D83"/>
    <w:rsid w:val="00184F89"/>
    <w:rsid w:val="0018528D"/>
    <w:rsid w:val="00191C31"/>
    <w:rsid w:val="0019468F"/>
    <w:rsid w:val="001A255A"/>
    <w:rsid w:val="001A2DDB"/>
    <w:rsid w:val="001A5CB3"/>
    <w:rsid w:val="001A5E36"/>
    <w:rsid w:val="001A6B26"/>
    <w:rsid w:val="001B020D"/>
    <w:rsid w:val="001B075E"/>
    <w:rsid w:val="001B15D1"/>
    <w:rsid w:val="001B4993"/>
    <w:rsid w:val="001B5B0D"/>
    <w:rsid w:val="001B61FD"/>
    <w:rsid w:val="001B7DC3"/>
    <w:rsid w:val="001C0366"/>
    <w:rsid w:val="001D0455"/>
    <w:rsid w:val="001D1DB0"/>
    <w:rsid w:val="001D1ECB"/>
    <w:rsid w:val="001D2EB2"/>
    <w:rsid w:val="001D3A85"/>
    <w:rsid w:val="001D6BD7"/>
    <w:rsid w:val="001E08A3"/>
    <w:rsid w:val="001E728A"/>
    <w:rsid w:val="001E7374"/>
    <w:rsid w:val="001F55C6"/>
    <w:rsid w:val="001F69BB"/>
    <w:rsid w:val="002029A6"/>
    <w:rsid w:val="00202BA3"/>
    <w:rsid w:val="00212303"/>
    <w:rsid w:val="00217357"/>
    <w:rsid w:val="00222BCF"/>
    <w:rsid w:val="0022360E"/>
    <w:rsid w:val="00226149"/>
    <w:rsid w:val="00226396"/>
    <w:rsid w:val="00237F2F"/>
    <w:rsid w:val="00241C8A"/>
    <w:rsid w:val="00242491"/>
    <w:rsid w:val="00245ED7"/>
    <w:rsid w:val="00247018"/>
    <w:rsid w:val="0024786E"/>
    <w:rsid w:val="00250F09"/>
    <w:rsid w:val="00250F28"/>
    <w:rsid w:val="002527C7"/>
    <w:rsid w:val="002577C5"/>
    <w:rsid w:val="00257CEA"/>
    <w:rsid w:val="00260589"/>
    <w:rsid w:val="0026398A"/>
    <w:rsid w:val="00267B12"/>
    <w:rsid w:val="0027122F"/>
    <w:rsid w:val="0027253A"/>
    <w:rsid w:val="0027600E"/>
    <w:rsid w:val="00277F76"/>
    <w:rsid w:val="00283188"/>
    <w:rsid w:val="00283E64"/>
    <w:rsid w:val="00293640"/>
    <w:rsid w:val="0029769E"/>
    <w:rsid w:val="002A7343"/>
    <w:rsid w:val="002B1238"/>
    <w:rsid w:val="002B4ABA"/>
    <w:rsid w:val="002B7906"/>
    <w:rsid w:val="002C07E3"/>
    <w:rsid w:val="002C0E64"/>
    <w:rsid w:val="002C118B"/>
    <w:rsid w:val="002C3CEA"/>
    <w:rsid w:val="002C71D1"/>
    <w:rsid w:val="002C7A02"/>
    <w:rsid w:val="002D2655"/>
    <w:rsid w:val="002D2ED2"/>
    <w:rsid w:val="002E60F8"/>
    <w:rsid w:val="002E6ECE"/>
    <w:rsid w:val="002F3391"/>
    <w:rsid w:val="002F4C95"/>
    <w:rsid w:val="002F4FA7"/>
    <w:rsid w:val="002F52B7"/>
    <w:rsid w:val="002F61DD"/>
    <w:rsid w:val="00301F4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312"/>
    <w:rsid w:val="00355D1E"/>
    <w:rsid w:val="003568F8"/>
    <w:rsid w:val="0036524C"/>
    <w:rsid w:val="0036782D"/>
    <w:rsid w:val="003716F5"/>
    <w:rsid w:val="0037236D"/>
    <w:rsid w:val="00385966"/>
    <w:rsid w:val="00396ACE"/>
    <w:rsid w:val="003A212B"/>
    <w:rsid w:val="003A6002"/>
    <w:rsid w:val="003B5CF3"/>
    <w:rsid w:val="003C1EB0"/>
    <w:rsid w:val="003C2AB8"/>
    <w:rsid w:val="003C5ED1"/>
    <w:rsid w:val="003C60FB"/>
    <w:rsid w:val="003D07E2"/>
    <w:rsid w:val="003D2B8C"/>
    <w:rsid w:val="003D45C2"/>
    <w:rsid w:val="003D4F77"/>
    <w:rsid w:val="003E30EC"/>
    <w:rsid w:val="003E362F"/>
    <w:rsid w:val="003E3F40"/>
    <w:rsid w:val="003E5D1A"/>
    <w:rsid w:val="003F1C4D"/>
    <w:rsid w:val="00400CFA"/>
    <w:rsid w:val="004030C7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96E"/>
    <w:rsid w:val="00441C81"/>
    <w:rsid w:val="0044218E"/>
    <w:rsid w:val="00444118"/>
    <w:rsid w:val="004462FF"/>
    <w:rsid w:val="00447D03"/>
    <w:rsid w:val="00457313"/>
    <w:rsid w:val="00461BC3"/>
    <w:rsid w:val="00466A4D"/>
    <w:rsid w:val="004719D2"/>
    <w:rsid w:val="00472B18"/>
    <w:rsid w:val="00472E4C"/>
    <w:rsid w:val="004737D5"/>
    <w:rsid w:val="00474E0B"/>
    <w:rsid w:val="0047622E"/>
    <w:rsid w:val="004807A9"/>
    <w:rsid w:val="00482384"/>
    <w:rsid w:val="00484C95"/>
    <w:rsid w:val="004939F4"/>
    <w:rsid w:val="00494F15"/>
    <w:rsid w:val="004A78EF"/>
    <w:rsid w:val="004B43EB"/>
    <w:rsid w:val="004B6A32"/>
    <w:rsid w:val="004C7869"/>
    <w:rsid w:val="004E4AA0"/>
    <w:rsid w:val="004E5EB5"/>
    <w:rsid w:val="004E71ED"/>
    <w:rsid w:val="004E7DA4"/>
    <w:rsid w:val="004F225C"/>
    <w:rsid w:val="004F46BA"/>
    <w:rsid w:val="00505AAB"/>
    <w:rsid w:val="00510F4B"/>
    <w:rsid w:val="005240C9"/>
    <w:rsid w:val="00524917"/>
    <w:rsid w:val="00545862"/>
    <w:rsid w:val="00546422"/>
    <w:rsid w:val="00546441"/>
    <w:rsid w:val="005479D8"/>
    <w:rsid w:val="0055122F"/>
    <w:rsid w:val="005559F4"/>
    <w:rsid w:val="005566B5"/>
    <w:rsid w:val="005609D2"/>
    <w:rsid w:val="005718F0"/>
    <w:rsid w:val="005759B2"/>
    <w:rsid w:val="00575E88"/>
    <w:rsid w:val="0058776A"/>
    <w:rsid w:val="0059063C"/>
    <w:rsid w:val="00594A91"/>
    <w:rsid w:val="00594C78"/>
    <w:rsid w:val="005968B8"/>
    <w:rsid w:val="005A138F"/>
    <w:rsid w:val="005A5165"/>
    <w:rsid w:val="005A67C9"/>
    <w:rsid w:val="005A758D"/>
    <w:rsid w:val="005B1767"/>
    <w:rsid w:val="005B55BE"/>
    <w:rsid w:val="005B5C9C"/>
    <w:rsid w:val="005B7EA0"/>
    <w:rsid w:val="005C1AA9"/>
    <w:rsid w:val="005C30B8"/>
    <w:rsid w:val="005C51A7"/>
    <w:rsid w:val="005D2BEB"/>
    <w:rsid w:val="005D59CB"/>
    <w:rsid w:val="005D7166"/>
    <w:rsid w:val="005D7C4E"/>
    <w:rsid w:val="005E03B5"/>
    <w:rsid w:val="005E51AA"/>
    <w:rsid w:val="005F33E2"/>
    <w:rsid w:val="005F47F5"/>
    <w:rsid w:val="005F6348"/>
    <w:rsid w:val="00601C3B"/>
    <w:rsid w:val="006050AD"/>
    <w:rsid w:val="00614611"/>
    <w:rsid w:val="0061588B"/>
    <w:rsid w:val="00616A91"/>
    <w:rsid w:val="00617473"/>
    <w:rsid w:val="0063465D"/>
    <w:rsid w:val="00637300"/>
    <w:rsid w:val="00637986"/>
    <w:rsid w:val="00640A7F"/>
    <w:rsid w:val="0064482E"/>
    <w:rsid w:val="006465DE"/>
    <w:rsid w:val="00650FD9"/>
    <w:rsid w:val="00651034"/>
    <w:rsid w:val="006534DC"/>
    <w:rsid w:val="006563AC"/>
    <w:rsid w:val="00656A7B"/>
    <w:rsid w:val="00664DE4"/>
    <w:rsid w:val="006663DB"/>
    <w:rsid w:val="00671E29"/>
    <w:rsid w:val="00672D10"/>
    <w:rsid w:val="00674F15"/>
    <w:rsid w:val="0068061B"/>
    <w:rsid w:val="006817F1"/>
    <w:rsid w:val="00681B0F"/>
    <w:rsid w:val="00691F7C"/>
    <w:rsid w:val="006920DC"/>
    <w:rsid w:val="006936D9"/>
    <w:rsid w:val="006B27FA"/>
    <w:rsid w:val="006B68D7"/>
    <w:rsid w:val="006B6E0E"/>
    <w:rsid w:val="006C2A0B"/>
    <w:rsid w:val="006C57B9"/>
    <w:rsid w:val="006C7B5E"/>
    <w:rsid w:val="006D07E3"/>
    <w:rsid w:val="006D5056"/>
    <w:rsid w:val="006D7974"/>
    <w:rsid w:val="006E048F"/>
    <w:rsid w:val="006E0917"/>
    <w:rsid w:val="006E1DB0"/>
    <w:rsid w:val="006E4C53"/>
    <w:rsid w:val="006E6B1B"/>
    <w:rsid w:val="006E7E14"/>
    <w:rsid w:val="006F7207"/>
    <w:rsid w:val="00700285"/>
    <w:rsid w:val="007005A7"/>
    <w:rsid w:val="00702B73"/>
    <w:rsid w:val="00703F63"/>
    <w:rsid w:val="007057DB"/>
    <w:rsid w:val="0071495D"/>
    <w:rsid w:val="007156DA"/>
    <w:rsid w:val="007170DA"/>
    <w:rsid w:val="00717687"/>
    <w:rsid w:val="00722174"/>
    <w:rsid w:val="00730AB3"/>
    <w:rsid w:val="00732B18"/>
    <w:rsid w:val="0073383F"/>
    <w:rsid w:val="007357F6"/>
    <w:rsid w:val="00742832"/>
    <w:rsid w:val="007451D6"/>
    <w:rsid w:val="00763481"/>
    <w:rsid w:val="00765777"/>
    <w:rsid w:val="00771C09"/>
    <w:rsid w:val="007743AB"/>
    <w:rsid w:val="00776EFC"/>
    <w:rsid w:val="007771C5"/>
    <w:rsid w:val="00786489"/>
    <w:rsid w:val="007875DD"/>
    <w:rsid w:val="00793323"/>
    <w:rsid w:val="007940A9"/>
    <w:rsid w:val="0079614A"/>
    <w:rsid w:val="0079637D"/>
    <w:rsid w:val="007A56DF"/>
    <w:rsid w:val="007B0274"/>
    <w:rsid w:val="007B1A2A"/>
    <w:rsid w:val="007C0E20"/>
    <w:rsid w:val="007C6C2E"/>
    <w:rsid w:val="007D0EED"/>
    <w:rsid w:val="007D2BEA"/>
    <w:rsid w:val="007D3BEE"/>
    <w:rsid w:val="007D520E"/>
    <w:rsid w:val="007D531B"/>
    <w:rsid w:val="007D7DA4"/>
    <w:rsid w:val="007E06A2"/>
    <w:rsid w:val="007E160D"/>
    <w:rsid w:val="007E19E7"/>
    <w:rsid w:val="007E31EC"/>
    <w:rsid w:val="007E3606"/>
    <w:rsid w:val="007E52C9"/>
    <w:rsid w:val="007F2B45"/>
    <w:rsid w:val="007F7756"/>
    <w:rsid w:val="007F7B2E"/>
    <w:rsid w:val="00803F6E"/>
    <w:rsid w:val="00805C5B"/>
    <w:rsid w:val="008072B8"/>
    <w:rsid w:val="00810119"/>
    <w:rsid w:val="00814D4F"/>
    <w:rsid w:val="00821667"/>
    <w:rsid w:val="00834AF1"/>
    <w:rsid w:val="00834AF3"/>
    <w:rsid w:val="0083590B"/>
    <w:rsid w:val="00836C57"/>
    <w:rsid w:val="008400D6"/>
    <w:rsid w:val="0084112D"/>
    <w:rsid w:val="008438AD"/>
    <w:rsid w:val="008443BE"/>
    <w:rsid w:val="00846A97"/>
    <w:rsid w:val="008472F8"/>
    <w:rsid w:val="008476E0"/>
    <w:rsid w:val="0085164A"/>
    <w:rsid w:val="00853245"/>
    <w:rsid w:val="00853C09"/>
    <w:rsid w:val="00867200"/>
    <w:rsid w:val="00870742"/>
    <w:rsid w:val="0087099C"/>
    <w:rsid w:val="00877D19"/>
    <w:rsid w:val="00880003"/>
    <w:rsid w:val="008828F2"/>
    <w:rsid w:val="00885237"/>
    <w:rsid w:val="008863DE"/>
    <w:rsid w:val="0088788B"/>
    <w:rsid w:val="00894E33"/>
    <w:rsid w:val="00897BC0"/>
    <w:rsid w:val="00897F3A"/>
    <w:rsid w:val="008A3492"/>
    <w:rsid w:val="008A3D62"/>
    <w:rsid w:val="008A3F96"/>
    <w:rsid w:val="008A5804"/>
    <w:rsid w:val="008A5B21"/>
    <w:rsid w:val="008B5ABC"/>
    <w:rsid w:val="008C3308"/>
    <w:rsid w:val="008C7A66"/>
    <w:rsid w:val="008D5551"/>
    <w:rsid w:val="008E4D37"/>
    <w:rsid w:val="008E7B0D"/>
    <w:rsid w:val="008F0A4E"/>
    <w:rsid w:val="008F1169"/>
    <w:rsid w:val="008F1416"/>
    <w:rsid w:val="008F1E26"/>
    <w:rsid w:val="008F29FA"/>
    <w:rsid w:val="008F46EC"/>
    <w:rsid w:val="008F66D5"/>
    <w:rsid w:val="00904D56"/>
    <w:rsid w:val="0091736F"/>
    <w:rsid w:val="00917EC0"/>
    <w:rsid w:val="0092025F"/>
    <w:rsid w:val="00927752"/>
    <w:rsid w:val="00927FB3"/>
    <w:rsid w:val="009304B1"/>
    <w:rsid w:val="0093089B"/>
    <w:rsid w:val="00931ECF"/>
    <w:rsid w:val="00934F4F"/>
    <w:rsid w:val="00935EBE"/>
    <w:rsid w:val="0095508F"/>
    <w:rsid w:val="009615FB"/>
    <w:rsid w:val="00966BE6"/>
    <w:rsid w:val="00971C0F"/>
    <w:rsid w:val="009765A6"/>
    <w:rsid w:val="0098056A"/>
    <w:rsid w:val="0098347E"/>
    <w:rsid w:val="009855C5"/>
    <w:rsid w:val="00985DEF"/>
    <w:rsid w:val="00990002"/>
    <w:rsid w:val="00991451"/>
    <w:rsid w:val="009955FD"/>
    <w:rsid w:val="00996158"/>
    <w:rsid w:val="009A0577"/>
    <w:rsid w:val="009B1581"/>
    <w:rsid w:val="009B3EAA"/>
    <w:rsid w:val="009B41C6"/>
    <w:rsid w:val="009C04D7"/>
    <w:rsid w:val="009C0E5B"/>
    <w:rsid w:val="009C1928"/>
    <w:rsid w:val="009D116D"/>
    <w:rsid w:val="009D691B"/>
    <w:rsid w:val="009E544E"/>
    <w:rsid w:val="009F1742"/>
    <w:rsid w:val="009F7A6F"/>
    <w:rsid w:val="00A01CDB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46D61"/>
    <w:rsid w:val="00A532EC"/>
    <w:rsid w:val="00A56056"/>
    <w:rsid w:val="00A628E9"/>
    <w:rsid w:val="00A62CE7"/>
    <w:rsid w:val="00A65528"/>
    <w:rsid w:val="00A6620C"/>
    <w:rsid w:val="00A66D19"/>
    <w:rsid w:val="00A7079E"/>
    <w:rsid w:val="00A7721F"/>
    <w:rsid w:val="00A77DE0"/>
    <w:rsid w:val="00A80041"/>
    <w:rsid w:val="00A80556"/>
    <w:rsid w:val="00A833D7"/>
    <w:rsid w:val="00A83502"/>
    <w:rsid w:val="00A8503F"/>
    <w:rsid w:val="00A9290C"/>
    <w:rsid w:val="00A963F6"/>
    <w:rsid w:val="00A96B67"/>
    <w:rsid w:val="00AA0B9F"/>
    <w:rsid w:val="00AA2788"/>
    <w:rsid w:val="00AA409F"/>
    <w:rsid w:val="00AA5FAC"/>
    <w:rsid w:val="00AA6CA8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E6980"/>
    <w:rsid w:val="00AE7DF1"/>
    <w:rsid w:val="00AF0237"/>
    <w:rsid w:val="00AF0BAC"/>
    <w:rsid w:val="00AF439D"/>
    <w:rsid w:val="00AF5DCD"/>
    <w:rsid w:val="00AF6435"/>
    <w:rsid w:val="00AF6BFC"/>
    <w:rsid w:val="00B02A88"/>
    <w:rsid w:val="00B0539D"/>
    <w:rsid w:val="00B059CE"/>
    <w:rsid w:val="00B07A0B"/>
    <w:rsid w:val="00B122A8"/>
    <w:rsid w:val="00B167C4"/>
    <w:rsid w:val="00B2028D"/>
    <w:rsid w:val="00B21567"/>
    <w:rsid w:val="00B243A2"/>
    <w:rsid w:val="00B273F5"/>
    <w:rsid w:val="00B32440"/>
    <w:rsid w:val="00B355BE"/>
    <w:rsid w:val="00B43025"/>
    <w:rsid w:val="00B43CA6"/>
    <w:rsid w:val="00B462E2"/>
    <w:rsid w:val="00B46617"/>
    <w:rsid w:val="00B545BF"/>
    <w:rsid w:val="00B627A1"/>
    <w:rsid w:val="00B67964"/>
    <w:rsid w:val="00B70409"/>
    <w:rsid w:val="00B72030"/>
    <w:rsid w:val="00B7D746"/>
    <w:rsid w:val="00B807F4"/>
    <w:rsid w:val="00B934C6"/>
    <w:rsid w:val="00B93FD3"/>
    <w:rsid w:val="00B94FE8"/>
    <w:rsid w:val="00B95D42"/>
    <w:rsid w:val="00B97133"/>
    <w:rsid w:val="00BA43D2"/>
    <w:rsid w:val="00BA6A4A"/>
    <w:rsid w:val="00BB17C9"/>
    <w:rsid w:val="00BB3F24"/>
    <w:rsid w:val="00BB60F2"/>
    <w:rsid w:val="00BB625A"/>
    <w:rsid w:val="00BB6435"/>
    <w:rsid w:val="00BB67E3"/>
    <w:rsid w:val="00BC3B6C"/>
    <w:rsid w:val="00BC5C28"/>
    <w:rsid w:val="00BD3F3D"/>
    <w:rsid w:val="00BD418F"/>
    <w:rsid w:val="00BD7A13"/>
    <w:rsid w:val="00BE1952"/>
    <w:rsid w:val="00BE1AA7"/>
    <w:rsid w:val="00BE1EFA"/>
    <w:rsid w:val="00BF25D6"/>
    <w:rsid w:val="00BF7516"/>
    <w:rsid w:val="00BF7C2A"/>
    <w:rsid w:val="00C02B06"/>
    <w:rsid w:val="00C03813"/>
    <w:rsid w:val="00C12351"/>
    <w:rsid w:val="00C1316E"/>
    <w:rsid w:val="00C131D6"/>
    <w:rsid w:val="00C2059E"/>
    <w:rsid w:val="00C40BC3"/>
    <w:rsid w:val="00C53AF0"/>
    <w:rsid w:val="00C54583"/>
    <w:rsid w:val="00C553B3"/>
    <w:rsid w:val="00C5695A"/>
    <w:rsid w:val="00C56B29"/>
    <w:rsid w:val="00C56F56"/>
    <w:rsid w:val="00C57163"/>
    <w:rsid w:val="00C60C53"/>
    <w:rsid w:val="00C64336"/>
    <w:rsid w:val="00C663CE"/>
    <w:rsid w:val="00C712B5"/>
    <w:rsid w:val="00C71A4F"/>
    <w:rsid w:val="00C726D1"/>
    <w:rsid w:val="00C862CE"/>
    <w:rsid w:val="00C91210"/>
    <w:rsid w:val="00C918B4"/>
    <w:rsid w:val="00C94AC6"/>
    <w:rsid w:val="00C94B70"/>
    <w:rsid w:val="00CA024B"/>
    <w:rsid w:val="00CB1A09"/>
    <w:rsid w:val="00CB7330"/>
    <w:rsid w:val="00CC4F1A"/>
    <w:rsid w:val="00CC5E94"/>
    <w:rsid w:val="00CD110F"/>
    <w:rsid w:val="00CD4837"/>
    <w:rsid w:val="00CD77BC"/>
    <w:rsid w:val="00CE09E7"/>
    <w:rsid w:val="00CE25F9"/>
    <w:rsid w:val="00CF7687"/>
    <w:rsid w:val="00D07151"/>
    <w:rsid w:val="00D11501"/>
    <w:rsid w:val="00D15440"/>
    <w:rsid w:val="00D1665F"/>
    <w:rsid w:val="00D17853"/>
    <w:rsid w:val="00D21A82"/>
    <w:rsid w:val="00D244D1"/>
    <w:rsid w:val="00D360F9"/>
    <w:rsid w:val="00D36E2C"/>
    <w:rsid w:val="00D422BE"/>
    <w:rsid w:val="00D434CF"/>
    <w:rsid w:val="00D43BBF"/>
    <w:rsid w:val="00D4590C"/>
    <w:rsid w:val="00D45D61"/>
    <w:rsid w:val="00D51084"/>
    <w:rsid w:val="00D5278B"/>
    <w:rsid w:val="00D54CD3"/>
    <w:rsid w:val="00D577C8"/>
    <w:rsid w:val="00D6779D"/>
    <w:rsid w:val="00D7570F"/>
    <w:rsid w:val="00D763ED"/>
    <w:rsid w:val="00D838D7"/>
    <w:rsid w:val="00D9389C"/>
    <w:rsid w:val="00D94505"/>
    <w:rsid w:val="00DA5A09"/>
    <w:rsid w:val="00DA6A59"/>
    <w:rsid w:val="00DB06B6"/>
    <w:rsid w:val="00DB1578"/>
    <w:rsid w:val="00DB714D"/>
    <w:rsid w:val="00DC5B35"/>
    <w:rsid w:val="00DC5B3A"/>
    <w:rsid w:val="00DC76A5"/>
    <w:rsid w:val="00DD15ED"/>
    <w:rsid w:val="00DD2F04"/>
    <w:rsid w:val="00DD4665"/>
    <w:rsid w:val="00DE2456"/>
    <w:rsid w:val="00DE3791"/>
    <w:rsid w:val="00DE623D"/>
    <w:rsid w:val="00DF0132"/>
    <w:rsid w:val="00DF0A48"/>
    <w:rsid w:val="00DF0F4D"/>
    <w:rsid w:val="00DF6721"/>
    <w:rsid w:val="00DF7CF9"/>
    <w:rsid w:val="00E00C63"/>
    <w:rsid w:val="00E04A00"/>
    <w:rsid w:val="00E04C58"/>
    <w:rsid w:val="00E04D96"/>
    <w:rsid w:val="00E0618B"/>
    <w:rsid w:val="00E069F2"/>
    <w:rsid w:val="00E078D8"/>
    <w:rsid w:val="00E10723"/>
    <w:rsid w:val="00E1484B"/>
    <w:rsid w:val="00E2105A"/>
    <w:rsid w:val="00E2379B"/>
    <w:rsid w:val="00E308D5"/>
    <w:rsid w:val="00E310DE"/>
    <w:rsid w:val="00E326E6"/>
    <w:rsid w:val="00E32771"/>
    <w:rsid w:val="00E34393"/>
    <w:rsid w:val="00E34F78"/>
    <w:rsid w:val="00E4095C"/>
    <w:rsid w:val="00E428C1"/>
    <w:rsid w:val="00E46E8D"/>
    <w:rsid w:val="00E532C3"/>
    <w:rsid w:val="00E558A6"/>
    <w:rsid w:val="00E56EB7"/>
    <w:rsid w:val="00E62CA7"/>
    <w:rsid w:val="00E67C79"/>
    <w:rsid w:val="00E70B7E"/>
    <w:rsid w:val="00E74AAC"/>
    <w:rsid w:val="00E75112"/>
    <w:rsid w:val="00E77059"/>
    <w:rsid w:val="00E80782"/>
    <w:rsid w:val="00E84186"/>
    <w:rsid w:val="00E84BE9"/>
    <w:rsid w:val="00E9072B"/>
    <w:rsid w:val="00E91521"/>
    <w:rsid w:val="00EA0C87"/>
    <w:rsid w:val="00EA2AA4"/>
    <w:rsid w:val="00EA7D60"/>
    <w:rsid w:val="00EB07B4"/>
    <w:rsid w:val="00EB105C"/>
    <w:rsid w:val="00EB2C58"/>
    <w:rsid w:val="00EB471C"/>
    <w:rsid w:val="00EB4E6B"/>
    <w:rsid w:val="00EB755B"/>
    <w:rsid w:val="00EC1203"/>
    <w:rsid w:val="00EC1BE5"/>
    <w:rsid w:val="00ED0813"/>
    <w:rsid w:val="00ED40B7"/>
    <w:rsid w:val="00EE0AD5"/>
    <w:rsid w:val="00EF17F4"/>
    <w:rsid w:val="00EF1DB5"/>
    <w:rsid w:val="00EF2E5E"/>
    <w:rsid w:val="00EF2EBF"/>
    <w:rsid w:val="00F02851"/>
    <w:rsid w:val="00F0539A"/>
    <w:rsid w:val="00F06C2A"/>
    <w:rsid w:val="00F1043A"/>
    <w:rsid w:val="00F11003"/>
    <w:rsid w:val="00F130EF"/>
    <w:rsid w:val="00F22764"/>
    <w:rsid w:val="00F22FF0"/>
    <w:rsid w:val="00F355D9"/>
    <w:rsid w:val="00F35CBE"/>
    <w:rsid w:val="00F4019C"/>
    <w:rsid w:val="00F42583"/>
    <w:rsid w:val="00F4606C"/>
    <w:rsid w:val="00F55BEB"/>
    <w:rsid w:val="00F57DD5"/>
    <w:rsid w:val="00F57F3B"/>
    <w:rsid w:val="00F6289E"/>
    <w:rsid w:val="00F62FE5"/>
    <w:rsid w:val="00F6430C"/>
    <w:rsid w:val="00F67E96"/>
    <w:rsid w:val="00F70FE9"/>
    <w:rsid w:val="00F81B3A"/>
    <w:rsid w:val="00F83199"/>
    <w:rsid w:val="00F85D62"/>
    <w:rsid w:val="00F90686"/>
    <w:rsid w:val="00F970D6"/>
    <w:rsid w:val="00FA0FFA"/>
    <w:rsid w:val="00FA1029"/>
    <w:rsid w:val="00FA73C4"/>
    <w:rsid w:val="00FB65AD"/>
    <w:rsid w:val="00FC4550"/>
    <w:rsid w:val="00FC5B98"/>
    <w:rsid w:val="00FC6919"/>
    <w:rsid w:val="00FC7283"/>
    <w:rsid w:val="00FC7898"/>
    <w:rsid w:val="00FD2C2B"/>
    <w:rsid w:val="00FE1965"/>
    <w:rsid w:val="00FE349E"/>
    <w:rsid w:val="00FE493F"/>
    <w:rsid w:val="00FF14E1"/>
    <w:rsid w:val="00FF3155"/>
    <w:rsid w:val="012C38B2"/>
    <w:rsid w:val="0154320B"/>
    <w:rsid w:val="01702995"/>
    <w:rsid w:val="01E407D7"/>
    <w:rsid w:val="02049DD8"/>
    <w:rsid w:val="021114B8"/>
    <w:rsid w:val="022CB78D"/>
    <w:rsid w:val="0254CD92"/>
    <w:rsid w:val="0255379D"/>
    <w:rsid w:val="02E1AB6A"/>
    <w:rsid w:val="02F4AF1B"/>
    <w:rsid w:val="0339CD93"/>
    <w:rsid w:val="038AB0CD"/>
    <w:rsid w:val="03919FB4"/>
    <w:rsid w:val="040B453A"/>
    <w:rsid w:val="0417406E"/>
    <w:rsid w:val="04789AE8"/>
    <w:rsid w:val="04F90291"/>
    <w:rsid w:val="0511B657"/>
    <w:rsid w:val="0603A3EF"/>
    <w:rsid w:val="06CD760B"/>
    <w:rsid w:val="07201029"/>
    <w:rsid w:val="0733E136"/>
    <w:rsid w:val="07602D2C"/>
    <w:rsid w:val="0780179D"/>
    <w:rsid w:val="07D37D1C"/>
    <w:rsid w:val="088F9D55"/>
    <w:rsid w:val="089761A3"/>
    <w:rsid w:val="0929BFB9"/>
    <w:rsid w:val="095B79DD"/>
    <w:rsid w:val="0AB6A14F"/>
    <w:rsid w:val="0AFD4385"/>
    <w:rsid w:val="0B9257C1"/>
    <w:rsid w:val="0BE1A415"/>
    <w:rsid w:val="0BFE6C87"/>
    <w:rsid w:val="0C2902DA"/>
    <w:rsid w:val="0D379CB6"/>
    <w:rsid w:val="0D92A452"/>
    <w:rsid w:val="0DC6616A"/>
    <w:rsid w:val="0DE45C9B"/>
    <w:rsid w:val="0E1A70E2"/>
    <w:rsid w:val="0E50B5E7"/>
    <w:rsid w:val="0F4229F8"/>
    <w:rsid w:val="0F85BADE"/>
    <w:rsid w:val="0FBF6856"/>
    <w:rsid w:val="0FCB1942"/>
    <w:rsid w:val="10A7FBF2"/>
    <w:rsid w:val="10CA4514"/>
    <w:rsid w:val="10E125D9"/>
    <w:rsid w:val="11A8E19D"/>
    <w:rsid w:val="126502EB"/>
    <w:rsid w:val="12661575"/>
    <w:rsid w:val="12BD5BA0"/>
    <w:rsid w:val="130777E3"/>
    <w:rsid w:val="130B46DA"/>
    <w:rsid w:val="1344B1FE"/>
    <w:rsid w:val="135A7C10"/>
    <w:rsid w:val="149BFF28"/>
    <w:rsid w:val="14E3D49C"/>
    <w:rsid w:val="15848DDA"/>
    <w:rsid w:val="15A8C05C"/>
    <w:rsid w:val="15D4E029"/>
    <w:rsid w:val="161563B2"/>
    <w:rsid w:val="1625FEBA"/>
    <w:rsid w:val="166C0152"/>
    <w:rsid w:val="16A69FEE"/>
    <w:rsid w:val="16C6926D"/>
    <w:rsid w:val="17850882"/>
    <w:rsid w:val="17D39FEA"/>
    <w:rsid w:val="17F78EB3"/>
    <w:rsid w:val="17F8990F"/>
    <w:rsid w:val="181272A2"/>
    <w:rsid w:val="1853BF8D"/>
    <w:rsid w:val="186379D3"/>
    <w:rsid w:val="1878C84F"/>
    <w:rsid w:val="187BC91A"/>
    <w:rsid w:val="18E585D8"/>
    <w:rsid w:val="19283F58"/>
    <w:rsid w:val="19D6AE82"/>
    <w:rsid w:val="19F13E15"/>
    <w:rsid w:val="1A297E4A"/>
    <w:rsid w:val="1A4D47C0"/>
    <w:rsid w:val="1ADEBEB2"/>
    <w:rsid w:val="1B3C4277"/>
    <w:rsid w:val="1BDDE474"/>
    <w:rsid w:val="1C3177B0"/>
    <w:rsid w:val="1C3D4CD7"/>
    <w:rsid w:val="1CA7110D"/>
    <w:rsid w:val="1D4C3972"/>
    <w:rsid w:val="1DBE182E"/>
    <w:rsid w:val="1DD774E8"/>
    <w:rsid w:val="1E0462CD"/>
    <w:rsid w:val="1E1E179E"/>
    <w:rsid w:val="1E40A14A"/>
    <w:rsid w:val="1EE809D3"/>
    <w:rsid w:val="1F489EAE"/>
    <w:rsid w:val="1F5309AF"/>
    <w:rsid w:val="1F5D9F09"/>
    <w:rsid w:val="1F8600A8"/>
    <w:rsid w:val="1FB8C667"/>
    <w:rsid w:val="1FE1024A"/>
    <w:rsid w:val="2094E349"/>
    <w:rsid w:val="2164BFE6"/>
    <w:rsid w:val="2198951B"/>
    <w:rsid w:val="21B53E08"/>
    <w:rsid w:val="230B0F29"/>
    <w:rsid w:val="234FD2F0"/>
    <w:rsid w:val="23A270E0"/>
    <w:rsid w:val="23AEAFD5"/>
    <w:rsid w:val="23B8FC46"/>
    <w:rsid w:val="2449EF2E"/>
    <w:rsid w:val="24C4CDD5"/>
    <w:rsid w:val="254B0E36"/>
    <w:rsid w:val="2584D002"/>
    <w:rsid w:val="25F47D65"/>
    <w:rsid w:val="2627B3AF"/>
    <w:rsid w:val="26E6DE97"/>
    <w:rsid w:val="26FEB26E"/>
    <w:rsid w:val="27294921"/>
    <w:rsid w:val="27904DC6"/>
    <w:rsid w:val="27DB730B"/>
    <w:rsid w:val="283316B0"/>
    <w:rsid w:val="291EAD06"/>
    <w:rsid w:val="293D2ABC"/>
    <w:rsid w:val="29CF084A"/>
    <w:rsid w:val="2A090744"/>
    <w:rsid w:val="2A3972EA"/>
    <w:rsid w:val="2A4D6877"/>
    <w:rsid w:val="2A565B59"/>
    <w:rsid w:val="2A651F95"/>
    <w:rsid w:val="2A67702C"/>
    <w:rsid w:val="2B12D9C4"/>
    <w:rsid w:val="2B14FD12"/>
    <w:rsid w:val="2B1CD2A3"/>
    <w:rsid w:val="2B86BE23"/>
    <w:rsid w:val="2BF9E5AE"/>
    <w:rsid w:val="2BFA90B7"/>
    <w:rsid w:val="2C96F533"/>
    <w:rsid w:val="2CFDB61B"/>
    <w:rsid w:val="2D49D292"/>
    <w:rsid w:val="2D96C858"/>
    <w:rsid w:val="2DCB033D"/>
    <w:rsid w:val="2E5788C9"/>
    <w:rsid w:val="2E8D7CB0"/>
    <w:rsid w:val="2F20D99A"/>
    <w:rsid w:val="2F9F8E4B"/>
    <w:rsid w:val="2FF85786"/>
    <w:rsid w:val="305C5AB5"/>
    <w:rsid w:val="305ED70F"/>
    <w:rsid w:val="307E90E9"/>
    <w:rsid w:val="30EA2BA1"/>
    <w:rsid w:val="31A36366"/>
    <w:rsid w:val="3270C571"/>
    <w:rsid w:val="32792585"/>
    <w:rsid w:val="338A0BE9"/>
    <w:rsid w:val="33CC37F3"/>
    <w:rsid w:val="34174398"/>
    <w:rsid w:val="342A5806"/>
    <w:rsid w:val="3448303A"/>
    <w:rsid w:val="35885533"/>
    <w:rsid w:val="35E4F17A"/>
    <w:rsid w:val="3654F4F3"/>
    <w:rsid w:val="36EDD26D"/>
    <w:rsid w:val="38B25407"/>
    <w:rsid w:val="38C23E66"/>
    <w:rsid w:val="391B8344"/>
    <w:rsid w:val="39B31585"/>
    <w:rsid w:val="39FF7E2C"/>
    <w:rsid w:val="3A0FCBB6"/>
    <w:rsid w:val="3A50BA24"/>
    <w:rsid w:val="3AEFD26C"/>
    <w:rsid w:val="3B0BAE05"/>
    <w:rsid w:val="3B0D03D0"/>
    <w:rsid w:val="3B3DA0DE"/>
    <w:rsid w:val="3C2272D8"/>
    <w:rsid w:val="3C85968C"/>
    <w:rsid w:val="3CAF9476"/>
    <w:rsid w:val="3D029F0E"/>
    <w:rsid w:val="3D186A38"/>
    <w:rsid w:val="3D784F44"/>
    <w:rsid w:val="3E39F33F"/>
    <w:rsid w:val="3F13F3C8"/>
    <w:rsid w:val="3F141FA5"/>
    <w:rsid w:val="3F4B9BC8"/>
    <w:rsid w:val="401197FA"/>
    <w:rsid w:val="40776D8C"/>
    <w:rsid w:val="4174A78F"/>
    <w:rsid w:val="41A3CE70"/>
    <w:rsid w:val="421DDA23"/>
    <w:rsid w:val="42683BFD"/>
    <w:rsid w:val="4272D9A8"/>
    <w:rsid w:val="431EB0C9"/>
    <w:rsid w:val="43435FDF"/>
    <w:rsid w:val="43BD37D8"/>
    <w:rsid w:val="43D848A2"/>
    <w:rsid w:val="443DC316"/>
    <w:rsid w:val="44491A84"/>
    <w:rsid w:val="4505B446"/>
    <w:rsid w:val="4508FAAF"/>
    <w:rsid w:val="45509C24"/>
    <w:rsid w:val="460575D9"/>
    <w:rsid w:val="475682F2"/>
    <w:rsid w:val="47744BA9"/>
    <w:rsid w:val="47C11706"/>
    <w:rsid w:val="47EC9CEC"/>
    <w:rsid w:val="4877809E"/>
    <w:rsid w:val="492544F5"/>
    <w:rsid w:val="493188D4"/>
    <w:rsid w:val="4963560B"/>
    <w:rsid w:val="4980C54E"/>
    <w:rsid w:val="499EAB5F"/>
    <w:rsid w:val="49A7CDD6"/>
    <w:rsid w:val="49AFC5D6"/>
    <w:rsid w:val="49E25962"/>
    <w:rsid w:val="4A1F2A7A"/>
    <w:rsid w:val="4A519792"/>
    <w:rsid w:val="4A774CA3"/>
    <w:rsid w:val="4AA351B8"/>
    <w:rsid w:val="4AD8E6FC"/>
    <w:rsid w:val="4BAE1A8E"/>
    <w:rsid w:val="4C4B11F3"/>
    <w:rsid w:val="4D2A34A7"/>
    <w:rsid w:val="4D5178B6"/>
    <w:rsid w:val="4D593AD9"/>
    <w:rsid w:val="4DB7A186"/>
    <w:rsid w:val="4DD6D46D"/>
    <w:rsid w:val="4E21AC8F"/>
    <w:rsid w:val="4E27AD6A"/>
    <w:rsid w:val="4E7890A4"/>
    <w:rsid w:val="4F0CF3D8"/>
    <w:rsid w:val="4F5DE92E"/>
    <w:rsid w:val="4F76AB63"/>
    <w:rsid w:val="4F83FB0B"/>
    <w:rsid w:val="4FACB36C"/>
    <w:rsid w:val="5002AEC0"/>
    <w:rsid w:val="51857313"/>
    <w:rsid w:val="519C908D"/>
    <w:rsid w:val="51A83633"/>
    <w:rsid w:val="5214B0F2"/>
    <w:rsid w:val="5244F484"/>
    <w:rsid w:val="52816027"/>
    <w:rsid w:val="52F51DB2"/>
    <w:rsid w:val="53214374"/>
    <w:rsid w:val="5334EDBF"/>
    <w:rsid w:val="53599D7F"/>
    <w:rsid w:val="538A244B"/>
    <w:rsid w:val="54BBB887"/>
    <w:rsid w:val="54BC883B"/>
    <w:rsid w:val="54CAE3EB"/>
    <w:rsid w:val="5548AEF3"/>
    <w:rsid w:val="55577F31"/>
    <w:rsid w:val="55FC0485"/>
    <w:rsid w:val="569389CA"/>
    <w:rsid w:val="569EEACE"/>
    <w:rsid w:val="5720AE4B"/>
    <w:rsid w:val="57CA0700"/>
    <w:rsid w:val="57EF8C31"/>
    <w:rsid w:val="58418964"/>
    <w:rsid w:val="58F58ED1"/>
    <w:rsid w:val="59304AA9"/>
    <w:rsid w:val="59361015"/>
    <w:rsid w:val="5AD1E076"/>
    <w:rsid w:val="5AE1C8FD"/>
    <w:rsid w:val="5BECD005"/>
    <w:rsid w:val="5CC4F702"/>
    <w:rsid w:val="5E184301"/>
    <w:rsid w:val="5E60C763"/>
    <w:rsid w:val="5F07EF5D"/>
    <w:rsid w:val="5F76D0E6"/>
    <w:rsid w:val="5FD78082"/>
    <w:rsid w:val="5FFC97C4"/>
    <w:rsid w:val="603D7A4C"/>
    <w:rsid w:val="61D81254"/>
    <w:rsid w:val="630F2144"/>
    <w:rsid w:val="63343886"/>
    <w:rsid w:val="635DB7D2"/>
    <w:rsid w:val="636DD5AD"/>
    <w:rsid w:val="63F54234"/>
    <w:rsid w:val="641201D4"/>
    <w:rsid w:val="64557D74"/>
    <w:rsid w:val="64E69141"/>
    <w:rsid w:val="650015DA"/>
    <w:rsid w:val="6508FD67"/>
    <w:rsid w:val="6749A296"/>
    <w:rsid w:val="67556584"/>
    <w:rsid w:val="67EBD4FD"/>
    <w:rsid w:val="680FE69A"/>
    <w:rsid w:val="6814DE43"/>
    <w:rsid w:val="684A7CD0"/>
    <w:rsid w:val="68FB0423"/>
    <w:rsid w:val="692F76AC"/>
    <w:rsid w:val="6A393D25"/>
    <w:rsid w:val="6A74445B"/>
    <w:rsid w:val="6AAA835C"/>
    <w:rsid w:val="6AB114D3"/>
    <w:rsid w:val="6B4DE441"/>
    <w:rsid w:val="6B821D92"/>
    <w:rsid w:val="6B9AD312"/>
    <w:rsid w:val="6BB0E52F"/>
    <w:rsid w:val="6BC72BB8"/>
    <w:rsid w:val="6C28D3E4"/>
    <w:rsid w:val="6C675C46"/>
    <w:rsid w:val="6C892B7F"/>
    <w:rsid w:val="6C8BC227"/>
    <w:rsid w:val="6CF2F553"/>
    <w:rsid w:val="6D07AC5D"/>
    <w:rsid w:val="6D1DEDF3"/>
    <w:rsid w:val="6D2BD2E8"/>
    <w:rsid w:val="6D416221"/>
    <w:rsid w:val="6D540DBC"/>
    <w:rsid w:val="70002A03"/>
    <w:rsid w:val="703CAD64"/>
    <w:rsid w:val="709A11EC"/>
    <w:rsid w:val="70E65888"/>
    <w:rsid w:val="71344B23"/>
    <w:rsid w:val="71CC78A5"/>
    <w:rsid w:val="721D44DF"/>
    <w:rsid w:val="725425CF"/>
    <w:rsid w:val="725CF34C"/>
    <w:rsid w:val="72BEF22E"/>
    <w:rsid w:val="72D6C6B0"/>
    <w:rsid w:val="73866F78"/>
    <w:rsid w:val="73B7A1C1"/>
    <w:rsid w:val="73B91540"/>
    <w:rsid w:val="74123DA3"/>
    <w:rsid w:val="746863C3"/>
    <w:rsid w:val="7527A1DD"/>
    <w:rsid w:val="757A1618"/>
    <w:rsid w:val="761939FB"/>
    <w:rsid w:val="761942F6"/>
    <w:rsid w:val="76614602"/>
    <w:rsid w:val="76FF8C11"/>
    <w:rsid w:val="7705517D"/>
    <w:rsid w:val="77573938"/>
    <w:rsid w:val="783296A3"/>
    <w:rsid w:val="784F731D"/>
    <w:rsid w:val="78C088A0"/>
    <w:rsid w:val="7956A7B9"/>
    <w:rsid w:val="7968D3BA"/>
    <w:rsid w:val="79815378"/>
    <w:rsid w:val="7998E6C4"/>
    <w:rsid w:val="799C7418"/>
    <w:rsid w:val="799D7823"/>
    <w:rsid w:val="7A2856C4"/>
    <w:rsid w:val="7A3A1CB3"/>
    <w:rsid w:val="7AC42F1C"/>
    <w:rsid w:val="7B30B532"/>
    <w:rsid w:val="7B4CF3BE"/>
    <w:rsid w:val="7B53A977"/>
    <w:rsid w:val="7B68F121"/>
    <w:rsid w:val="7BD85B43"/>
    <w:rsid w:val="7CD7EA7B"/>
    <w:rsid w:val="7D7D85F2"/>
    <w:rsid w:val="7DF60D42"/>
    <w:rsid w:val="7F0B0130"/>
    <w:rsid w:val="7F1B19DB"/>
    <w:rsid w:val="7F46A009"/>
    <w:rsid w:val="7F72D153"/>
    <w:rsid w:val="7FBA0BBE"/>
    <w:rsid w:val="7FE8B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40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40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40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45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45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45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45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45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46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48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51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lists.ercot.com/scripts/wa-ERCOT.exe?A0=REGPLANGROUP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344f560a-88f6-462e-96a6-e44784eab4f1">ERCOT Limited</Information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237F2663484FB31DF9805679EE22" ma:contentTypeVersion="9" ma:contentTypeDescription="Create a new document." ma:contentTypeScope="" ma:versionID="e63f42253158815cd6904555ec49da9b">
  <xsd:schema xmlns:xsd="http://www.w3.org/2001/XMLSchema" xmlns:xs="http://www.w3.org/2001/XMLSchema" xmlns:p="http://schemas.microsoft.com/office/2006/metadata/properties" xmlns:ns2="344f560a-88f6-462e-96a6-e44784eab4f1" xmlns:ns3="051aa267-fb26-4cc1-8871-82e493d78155" targetNamespace="http://schemas.microsoft.com/office/2006/metadata/properties" ma:root="true" ma:fieldsID="3d3e12e67aaebee0c03fac286aaf68f3" ns2:_="" ns3:_="">
    <xsd:import namespace="344f560a-88f6-462e-96a6-e44784eab4f1"/>
    <xsd:import namespace="051aa267-fb26-4cc1-8871-82e493d78155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Limited"/>
              <xsd:enumeration value="ERCOT Confidential"/>
              <xsd:enumeration value="ERCOT 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267-fb26-4cc1-8871-82e493d7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71EB3-1CC2-41A4-83DD-DF8FE9D96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33F2B6-C431-4051-8C7E-AD5F51C2E153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51aa267-fb26-4cc1-8871-82e493d78155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344f560a-88f6-462e-96a6-e44784eab4f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2D85DC5-5CA1-455E-997C-5D88B1DE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f560a-88f6-462e-96a6-e44784eab4f1"/>
    <ds:schemaRef ds:uri="051aa267-fb26-4cc1-8871-82e493d7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Kelm, Kasey</cp:lastModifiedBy>
  <cp:revision>3</cp:revision>
  <dcterms:created xsi:type="dcterms:W3CDTF">2024-07-09T16:41:00Z</dcterms:created>
  <dcterms:modified xsi:type="dcterms:W3CDTF">2024-07-11T14:51:00Z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0x01010094CB237F2663484FB31DF9805679EE22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2023-04-04T14:44:55Z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c4afce99-91cf-4c7c-88f9-3e542cd2cb4b</vt:lpwstr>
  </property>
  <property fmtid="{D5CDD505-2E9C-101B-9397-08002B2CF9AE}" pid="9" name="MSIP_Label_7084cbda-52b8-46fb-a7b7-cb5bd465ed85_ContentBits">
    <vt:lpwstr>0</vt:lpwstr>
  </property>
</Properties>
</file>