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708D9FC0" w:rsidR="00BB2C06" w:rsidRDefault="00181416">
      <w:pPr>
        <w:spacing w:before="360"/>
        <w:jc w:val="center"/>
        <w:rPr>
          <w:b/>
        </w:rPr>
      </w:pPr>
      <w:r>
        <w:rPr>
          <w:b/>
        </w:rPr>
        <w:t>July</w:t>
      </w:r>
      <w:r w:rsidR="00DB03D0">
        <w:rPr>
          <w:b/>
        </w:rPr>
        <w:t xml:space="preserve"> </w:t>
      </w:r>
      <w:r w:rsidR="00F14877">
        <w:rPr>
          <w:b/>
        </w:rPr>
        <w:t>1</w:t>
      </w:r>
      <w:r w:rsidR="00CE21FE">
        <w:rPr>
          <w:b/>
        </w:rPr>
        <w:t>, 20</w:t>
      </w:r>
      <w:r w:rsidR="00840381">
        <w:rPr>
          <w:b/>
        </w:rPr>
        <w:t>2</w:t>
      </w:r>
      <w:r w:rsidR="0055077A">
        <w:rPr>
          <w:b/>
        </w:rPr>
        <w:t>4</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5B0E044B"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DD0E49">
          <w:rPr>
            <w:noProof/>
            <w:webHidden/>
          </w:rPr>
          <w:t>10-1</w:t>
        </w:r>
        <w:r w:rsidR="00356AE4">
          <w:rPr>
            <w:noProof/>
            <w:webHidden/>
          </w:rPr>
          <w:fldChar w:fldCharType="end"/>
        </w:r>
      </w:hyperlink>
    </w:p>
    <w:p w14:paraId="0A130774" w14:textId="3E0B1AF5" w:rsidR="00356AE4" w:rsidRPr="00D30B1D" w:rsidRDefault="00D30B1D">
      <w:pPr>
        <w:pStyle w:val="TOC2"/>
        <w:rPr>
          <w:rFonts w:eastAsiaTheme="minorEastAsia"/>
          <w:noProof/>
        </w:rPr>
      </w:pPr>
      <w:hyperlink w:anchor="_Toc121993746" w:history="1">
        <w:r w:rsidR="00356AE4" w:rsidRPr="00D30B1D">
          <w:rPr>
            <w:rStyle w:val="Hyperlink"/>
            <w:noProof/>
            <w:u w:val="none"/>
          </w:rPr>
          <w:t>10.1</w:t>
        </w:r>
        <w:r w:rsidR="00356AE4" w:rsidRPr="00D30B1D">
          <w:rPr>
            <w:rFonts w:eastAsiaTheme="minorEastAsia"/>
            <w:noProof/>
          </w:rPr>
          <w:tab/>
        </w:r>
        <w:r w:rsidR="00356AE4" w:rsidRPr="00D30B1D">
          <w:rPr>
            <w:rStyle w:val="Hyperlink"/>
            <w:noProof/>
            <w:u w:val="none"/>
          </w:rPr>
          <w:t>Overview</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_Toc121993746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711A39E" w14:textId="27741523" w:rsidR="00356AE4" w:rsidRPr="00D30B1D" w:rsidRDefault="00D30B1D">
      <w:pPr>
        <w:pStyle w:val="TOC2"/>
        <w:rPr>
          <w:rFonts w:eastAsiaTheme="minorEastAsia"/>
          <w:noProof/>
        </w:rPr>
      </w:pPr>
      <w:hyperlink w:anchor="_Toc121993747" w:history="1">
        <w:r w:rsidR="00356AE4" w:rsidRPr="00D30B1D">
          <w:rPr>
            <w:rStyle w:val="Hyperlink"/>
            <w:noProof/>
            <w:u w:val="none"/>
          </w:rPr>
          <w:t>10.2</w:t>
        </w:r>
        <w:r w:rsidR="00356AE4" w:rsidRPr="00D30B1D">
          <w:rPr>
            <w:rFonts w:eastAsiaTheme="minorEastAsia"/>
            <w:noProof/>
          </w:rPr>
          <w:tab/>
        </w:r>
        <w:r w:rsidR="00356AE4" w:rsidRPr="00D30B1D">
          <w:rPr>
            <w:rStyle w:val="Hyperlink"/>
            <w:noProof/>
            <w:u w:val="none"/>
          </w:rPr>
          <w:t>Scope of Metering Responsibilities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_Toc121993747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ABE99E6" w14:textId="6FF8CB72" w:rsidR="00356AE4" w:rsidRPr="00D30B1D" w:rsidRDefault="00D30B1D" w:rsidP="00181416">
      <w:pPr>
        <w:pStyle w:val="TOC3"/>
        <w:rPr>
          <w:rFonts w:eastAsiaTheme="minorEastAsia"/>
          <w:i w:val="0"/>
          <w:iCs w:val="0"/>
          <w:noProof/>
        </w:rPr>
      </w:pPr>
      <w:hyperlink w:anchor="_Toc121993748" w:history="1">
        <w:r w:rsidR="00356AE4" w:rsidRPr="00D30B1D">
          <w:rPr>
            <w:rStyle w:val="Hyperlink"/>
            <w:i w:val="0"/>
            <w:iCs w:val="0"/>
            <w:noProof/>
            <w:u w:val="none"/>
          </w:rPr>
          <w:t>10.2.1</w:t>
        </w:r>
        <w:r w:rsidR="00356AE4" w:rsidRPr="00D30B1D">
          <w:rPr>
            <w:rFonts w:eastAsiaTheme="minorEastAsia"/>
            <w:i w:val="0"/>
            <w:iCs w:val="0"/>
            <w:noProof/>
          </w:rPr>
          <w:tab/>
        </w:r>
        <w:r w:rsidR="00356AE4" w:rsidRPr="00D30B1D">
          <w:rPr>
            <w:rStyle w:val="Hyperlink"/>
            <w:i w:val="0"/>
            <w:iCs w:val="0"/>
            <w:noProof/>
            <w:u w:val="none"/>
          </w:rPr>
          <w:t>QSE Real-Time Metering</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_Toc121993748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10-1</w:t>
        </w:r>
        <w:r w:rsidR="00356AE4" w:rsidRPr="00D30B1D">
          <w:rPr>
            <w:i w:val="0"/>
            <w:iCs w:val="0"/>
            <w:noProof/>
            <w:webHidden/>
          </w:rPr>
          <w:fldChar w:fldCharType="end"/>
        </w:r>
      </w:hyperlink>
    </w:p>
    <w:p w14:paraId="1D22DA8F" w14:textId="425A0F93" w:rsidR="00356AE4" w:rsidRPr="00D30B1D" w:rsidRDefault="00D30B1D" w:rsidP="00181416">
      <w:pPr>
        <w:pStyle w:val="TOC3"/>
        <w:rPr>
          <w:rFonts w:eastAsiaTheme="minorEastAsia"/>
          <w:i w:val="0"/>
          <w:iCs w:val="0"/>
          <w:noProof/>
        </w:rPr>
      </w:pPr>
      <w:hyperlink w:anchor="_Toc121993749" w:history="1">
        <w:r w:rsidR="00356AE4" w:rsidRPr="00D30B1D">
          <w:rPr>
            <w:rStyle w:val="Hyperlink"/>
            <w:i w:val="0"/>
            <w:iCs w:val="0"/>
            <w:noProof/>
            <w:u w:val="none"/>
          </w:rPr>
          <w:t>10.2.2</w:t>
        </w:r>
        <w:r w:rsidR="00356AE4" w:rsidRPr="00D30B1D">
          <w:rPr>
            <w:rFonts w:eastAsiaTheme="minorEastAsia"/>
            <w:i w:val="0"/>
            <w:iCs w:val="0"/>
            <w:noProof/>
          </w:rPr>
          <w:tab/>
        </w:r>
        <w:r w:rsidR="00356AE4" w:rsidRPr="00D30B1D">
          <w:rPr>
            <w:rStyle w:val="Hyperlink"/>
            <w:i w:val="0"/>
            <w:iCs w:val="0"/>
            <w:noProof/>
            <w:u w:val="none"/>
          </w:rPr>
          <w:t>TSP and DSP Metered Entities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_Toc121993749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w:t>
        </w:r>
        <w:r w:rsidR="00356AE4" w:rsidRPr="00D30B1D">
          <w:rPr>
            <w:i w:val="0"/>
            <w:iCs w:val="0"/>
            <w:noProof/>
            <w:webHidden/>
          </w:rPr>
          <w:fldChar w:fldCharType="end"/>
        </w:r>
      </w:hyperlink>
    </w:p>
    <w:p w14:paraId="5D2756CC" w14:textId="7D592CAE" w:rsidR="00356AE4" w:rsidRPr="00D30B1D" w:rsidRDefault="00D30B1D" w:rsidP="00181416">
      <w:pPr>
        <w:pStyle w:val="TOC3"/>
        <w:rPr>
          <w:rFonts w:eastAsiaTheme="minorEastAsia"/>
          <w:i w:val="0"/>
          <w:iCs w:val="0"/>
          <w:noProof/>
        </w:rPr>
      </w:pPr>
      <w:hyperlink w:anchor="_Toc121993750" w:history="1">
        <w:r w:rsidR="00356AE4" w:rsidRPr="00D30B1D">
          <w:rPr>
            <w:rStyle w:val="Hyperlink"/>
            <w:i w:val="0"/>
            <w:iCs w:val="0"/>
            <w:noProof/>
            <w:u w:val="none"/>
          </w:rPr>
          <w:t>10.2.3</w:t>
        </w:r>
        <w:r w:rsidR="00356AE4" w:rsidRPr="00D30B1D">
          <w:rPr>
            <w:rFonts w:eastAsiaTheme="minorEastAsia"/>
            <w:i w:val="0"/>
            <w:iCs w:val="0"/>
            <w:noProof/>
          </w:rPr>
          <w:tab/>
        </w:r>
        <w:r w:rsidR="00356AE4" w:rsidRPr="00D30B1D">
          <w:rPr>
            <w:rStyle w:val="Hyperlink"/>
            <w:i w:val="0"/>
            <w:iCs w:val="0"/>
            <w:noProof/>
            <w:u w:val="none"/>
          </w:rPr>
          <w:t>ERCOT-Polled Settlement Meters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_Toc121993750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w:t>
        </w:r>
        <w:r w:rsidR="00356AE4" w:rsidRPr="00D30B1D">
          <w:rPr>
            <w:i w:val="0"/>
            <w:iCs w:val="0"/>
            <w:noProof/>
            <w:webHidden/>
          </w:rPr>
          <w:fldChar w:fldCharType="end"/>
        </w:r>
      </w:hyperlink>
    </w:p>
    <w:p w14:paraId="4939A873" w14:textId="4C66882A" w:rsidR="00356AE4" w:rsidRPr="00D30B1D" w:rsidRDefault="00D30B1D">
      <w:pPr>
        <w:pStyle w:val="TOC4"/>
        <w:rPr>
          <w:rFonts w:eastAsiaTheme="minorEastAsia"/>
          <w:noProof/>
          <w:sz w:val="20"/>
          <w:szCs w:val="20"/>
        </w:rPr>
      </w:pPr>
      <w:hyperlink w:anchor="_Toc121993751" w:history="1">
        <w:r w:rsidR="00356AE4" w:rsidRPr="00D30B1D">
          <w:rPr>
            <w:rStyle w:val="Hyperlink"/>
            <w:noProof/>
            <w:sz w:val="20"/>
            <w:szCs w:val="20"/>
            <w:u w:val="none"/>
          </w:rPr>
          <w:t>10.2.3.1</w:t>
        </w:r>
        <w:r w:rsidR="00356AE4" w:rsidRPr="00D30B1D">
          <w:rPr>
            <w:rFonts w:eastAsiaTheme="minorEastAsia"/>
            <w:noProof/>
            <w:sz w:val="20"/>
            <w:szCs w:val="20"/>
          </w:rPr>
          <w:tab/>
        </w:r>
        <w:r w:rsidR="00356AE4" w:rsidRPr="00D30B1D">
          <w:rPr>
            <w:rStyle w:val="Hyperlink"/>
            <w:noProof/>
            <w:sz w:val="20"/>
            <w:szCs w:val="20"/>
            <w:u w:val="none"/>
          </w:rPr>
          <w:t>Entity EPS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10-4</w:t>
        </w:r>
        <w:r w:rsidR="00356AE4" w:rsidRPr="00D30B1D">
          <w:rPr>
            <w:noProof/>
            <w:webHidden/>
            <w:sz w:val="20"/>
            <w:szCs w:val="20"/>
          </w:rPr>
          <w:fldChar w:fldCharType="end"/>
        </w:r>
      </w:hyperlink>
    </w:p>
    <w:p w14:paraId="44002389" w14:textId="39C95D8D" w:rsidR="00356AE4" w:rsidRPr="00D30B1D" w:rsidRDefault="00D30B1D" w:rsidP="00181416">
      <w:pPr>
        <w:pStyle w:val="TOC3"/>
        <w:rPr>
          <w:rFonts w:eastAsiaTheme="minorEastAsia"/>
          <w:i w:val="0"/>
          <w:iCs w:val="0"/>
          <w:noProof/>
        </w:rPr>
      </w:pPr>
      <w:hyperlink w:anchor="_Toc121993752" w:history="1">
        <w:r w:rsidR="00356AE4" w:rsidRPr="00D30B1D">
          <w:rPr>
            <w:rStyle w:val="Hyperlink"/>
            <w:i w:val="0"/>
            <w:iCs w:val="0"/>
            <w:noProof/>
            <w:u w:val="none"/>
          </w:rPr>
          <w:t>10.2.4</w:t>
        </w:r>
        <w:r w:rsidR="00356AE4" w:rsidRPr="00D30B1D">
          <w:rPr>
            <w:rFonts w:eastAsiaTheme="minorEastAsia"/>
            <w:i w:val="0"/>
            <w:iCs w:val="0"/>
            <w:noProof/>
          </w:rPr>
          <w:tab/>
        </w:r>
        <w:r w:rsidR="00356AE4" w:rsidRPr="00D30B1D">
          <w:rPr>
            <w:rStyle w:val="Hyperlink"/>
            <w:i w:val="0"/>
            <w:iCs w:val="0"/>
            <w:noProof/>
            <w:u w:val="none"/>
          </w:rPr>
          <w:t>Resource Entity Calculation and Telemetry of ESR Auxiliary Load Values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_Toc121993752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10-5</w:t>
        </w:r>
        <w:r w:rsidR="00356AE4" w:rsidRPr="00D30B1D">
          <w:rPr>
            <w:i w:val="0"/>
            <w:iCs w:val="0"/>
            <w:noProof/>
            <w:webHidden/>
          </w:rPr>
          <w:fldChar w:fldCharType="end"/>
        </w:r>
      </w:hyperlink>
    </w:p>
    <w:p w14:paraId="0666214B" w14:textId="7277B7FC" w:rsidR="00356AE4" w:rsidRPr="00D30B1D" w:rsidRDefault="00D30B1D">
      <w:pPr>
        <w:pStyle w:val="TOC4"/>
        <w:rPr>
          <w:rFonts w:eastAsiaTheme="minorEastAsia"/>
          <w:noProof/>
          <w:sz w:val="20"/>
          <w:szCs w:val="20"/>
        </w:rPr>
      </w:pPr>
      <w:hyperlink w:anchor="_Toc121993754" w:history="1">
        <w:r w:rsidR="00356AE4" w:rsidRPr="00D30B1D">
          <w:rPr>
            <w:rStyle w:val="Hyperlink"/>
            <w:noProof/>
            <w:snapToGrid w:val="0"/>
            <w:sz w:val="20"/>
            <w:szCs w:val="20"/>
            <w:u w:val="none"/>
          </w:rPr>
          <w:t>10.2.4.1</w:t>
        </w:r>
        <w:r w:rsidR="00356AE4" w:rsidRPr="00D30B1D">
          <w:rPr>
            <w:rFonts w:eastAsiaTheme="minorEastAsia"/>
            <w:noProof/>
            <w:sz w:val="20"/>
            <w:szCs w:val="20"/>
          </w:rPr>
          <w:tab/>
        </w:r>
        <w:r w:rsidR="00356AE4" w:rsidRPr="00D30B1D">
          <w:rPr>
            <w:rStyle w:val="Hyperlink"/>
            <w:noProof/>
            <w:snapToGrid w:val="0"/>
            <w:sz w:val="20"/>
            <w:szCs w:val="20"/>
            <w:u w:val="none"/>
          </w:rPr>
          <w:t>Responsibilities for Resource Entity Calculation and Telemetry of ESR Auxiliary Load Values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10-7</w:t>
        </w:r>
        <w:r w:rsidR="00356AE4" w:rsidRPr="00D30B1D">
          <w:rPr>
            <w:noProof/>
            <w:webHidden/>
            <w:sz w:val="20"/>
            <w:szCs w:val="20"/>
          </w:rPr>
          <w:fldChar w:fldCharType="end"/>
        </w:r>
      </w:hyperlink>
    </w:p>
    <w:p w14:paraId="0EB984D8" w14:textId="6EA28EB6" w:rsidR="00356AE4" w:rsidRPr="00D30B1D" w:rsidRDefault="00D30B1D">
      <w:pPr>
        <w:pStyle w:val="TOC2"/>
        <w:rPr>
          <w:rFonts w:eastAsiaTheme="minorEastAsia"/>
          <w:noProof/>
        </w:rPr>
      </w:pPr>
      <w:hyperlink w:anchor="_Toc121993756" w:history="1">
        <w:r w:rsidR="00356AE4" w:rsidRPr="00D30B1D">
          <w:rPr>
            <w:rStyle w:val="Hyperlink"/>
            <w:noProof/>
            <w:u w:val="none"/>
          </w:rPr>
          <w:t>10.3</w:t>
        </w:r>
        <w:r w:rsidR="00356AE4" w:rsidRPr="00D30B1D">
          <w:rPr>
            <w:rFonts w:eastAsiaTheme="minorEastAsia"/>
            <w:noProof/>
          </w:rPr>
          <w:tab/>
        </w:r>
        <w:r w:rsidR="00356AE4" w:rsidRPr="00D30B1D">
          <w:rPr>
            <w:rStyle w:val="Hyperlink"/>
            <w:noProof/>
            <w:u w:val="none"/>
          </w:rPr>
          <w:t>Meter Data Acquisition System (MDAS)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_Toc121993756 \h </w:instrText>
        </w:r>
        <w:r w:rsidR="00356AE4" w:rsidRPr="00D30B1D">
          <w:rPr>
            <w:noProof/>
            <w:webHidden/>
          </w:rPr>
        </w:r>
        <w:r w:rsidR="00356AE4" w:rsidRPr="00D30B1D">
          <w:rPr>
            <w:noProof/>
            <w:webHidden/>
          </w:rPr>
          <w:fldChar w:fldCharType="separate"/>
        </w:r>
        <w:r w:rsidR="00DD0E49" w:rsidRPr="00D30B1D">
          <w:rPr>
            <w:noProof/>
            <w:webHidden/>
          </w:rPr>
          <w:t>10-9</w:t>
        </w:r>
        <w:r w:rsidR="00356AE4" w:rsidRPr="00D30B1D">
          <w:rPr>
            <w:noProof/>
            <w:webHidden/>
          </w:rPr>
          <w:fldChar w:fldCharType="end"/>
        </w:r>
      </w:hyperlink>
    </w:p>
    <w:p w14:paraId="7E2A0DE2" w14:textId="2918255C" w:rsidR="00356AE4" w:rsidRPr="00D30B1D" w:rsidRDefault="00D30B1D" w:rsidP="00181416">
      <w:pPr>
        <w:pStyle w:val="TOC3"/>
        <w:rPr>
          <w:rFonts w:eastAsiaTheme="minorEastAsia"/>
          <w:i w:val="0"/>
          <w:iCs w:val="0"/>
          <w:noProof/>
        </w:rPr>
      </w:pPr>
      <w:hyperlink w:anchor="_Toc121993757" w:history="1">
        <w:r w:rsidR="00356AE4" w:rsidRPr="00D30B1D">
          <w:rPr>
            <w:rStyle w:val="Hyperlink"/>
            <w:i w:val="0"/>
            <w:iCs w:val="0"/>
            <w:noProof/>
            <w:u w:val="none"/>
          </w:rPr>
          <w:t>10.3.1</w:t>
        </w:r>
        <w:r w:rsidR="00356AE4" w:rsidRPr="00D30B1D">
          <w:rPr>
            <w:rFonts w:eastAsiaTheme="minorEastAsia"/>
            <w:i w:val="0"/>
            <w:iCs w:val="0"/>
            <w:noProof/>
          </w:rPr>
          <w:tab/>
        </w:r>
        <w:r w:rsidR="00356AE4" w:rsidRPr="00D30B1D">
          <w:rPr>
            <w:rStyle w:val="Hyperlink"/>
            <w:i w:val="0"/>
            <w:iCs w:val="0"/>
            <w:noProof/>
            <w:u w:val="none"/>
          </w:rPr>
          <w:t>Purpose</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_Toc121993757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10-9</w:t>
        </w:r>
        <w:r w:rsidR="00356AE4" w:rsidRPr="00D30B1D">
          <w:rPr>
            <w:i w:val="0"/>
            <w:iCs w:val="0"/>
            <w:noProof/>
            <w:webHidden/>
          </w:rPr>
          <w:fldChar w:fldCharType="end"/>
        </w:r>
      </w:hyperlink>
    </w:p>
    <w:p w14:paraId="2E6398E1" w14:textId="5B86F26B" w:rsidR="00356AE4" w:rsidRPr="00D30B1D" w:rsidRDefault="00D30B1D" w:rsidP="00181416">
      <w:pPr>
        <w:pStyle w:val="TOC3"/>
        <w:rPr>
          <w:rFonts w:eastAsiaTheme="minorEastAsia"/>
          <w:i w:val="0"/>
          <w:iCs w:val="0"/>
          <w:noProof/>
        </w:rPr>
      </w:pPr>
      <w:hyperlink w:anchor="_Toc121993758" w:history="1">
        <w:r w:rsidR="00356AE4" w:rsidRPr="00D30B1D">
          <w:rPr>
            <w:rStyle w:val="Hyperlink"/>
            <w:i w:val="0"/>
            <w:iCs w:val="0"/>
            <w:noProof/>
            <w:u w:val="none"/>
          </w:rPr>
          <w:t>10.3.2</w:t>
        </w:r>
        <w:r w:rsidR="00356AE4" w:rsidRPr="00D30B1D">
          <w:rPr>
            <w:rFonts w:eastAsiaTheme="minorEastAsia"/>
            <w:i w:val="0"/>
            <w:iCs w:val="0"/>
            <w:noProof/>
          </w:rPr>
          <w:tab/>
        </w:r>
        <w:r w:rsidR="00356AE4" w:rsidRPr="00D30B1D">
          <w:rPr>
            <w:rStyle w:val="Hyperlink"/>
            <w:i w:val="0"/>
            <w:iCs w:val="0"/>
            <w:noProof/>
            <w:u w:val="none"/>
          </w:rPr>
          <w:t>ERCOT-Polled Settlement Meters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_Toc121993758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10-10</w:t>
        </w:r>
        <w:r w:rsidR="00356AE4" w:rsidRPr="00D30B1D">
          <w:rPr>
            <w:i w:val="0"/>
            <w:iCs w:val="0"/>
            <w:noProof/>
            <w:webHidden/>
          </w:rPr>
          <w:fldChar w:fldCharType="end"/>
        </w:r>
      </w:hyperlink>
    </w:p>
    <w:p w14:paraId="3DECBA4B" w14:textId="5A72E65D" w:rsidR="00356AE4" w:rsidRPr="00D30B1D" w:rsidRDefault="00D30B1D">
      <w:pPr>
        <w:pStyle w:val="TOC4"/>
        <w:rPr>
          <w:rFonts w:eastAsiaTheme="minorEastAsia"/>
          <w:noProof/>
          <w:sz w:val="20"/>
          <w:szCs w:val="20"/>
        </w:rPr>
      </w:pPr>
      <w:hyperlink w:anchor="_Toc121993759" w:history="1">
        <w:r w:rsidR="00356AE4" w:rsidRPr="00D30B1D">
          <w:rPr>
            <w:rStyle w:val="Hyperlink"/>
            <w:noProof/>
            <w:sz w:val="20"/>
            <w:szCs w:val="20"/>
            <w:u w:val="none"/>
          </w:rPr>
          <w:t>10.3.2.1</w:t>
        </w:r>
        <w:r w:rsidR="00356AE4" w:rsidRPr="00D30B1D">
          <w:rPr>
            <w:rFonts w:eastAsiaTheme="minorEastAsia"/>
            <w:noProof/>
            <w:sz w:val="20"/>
            <w:szCs w:val="20"/>
          </w:rPr>
          <w:tab/>
        </w:r>
        <w:r w:rsidR="00356AE4" w:rsidRPr="00D30B1D">
          <w:rPr>
            <w:rStyle w:val="Hyperlink"/>
            <w:noProof/>
            <w:sz w:val="20"/>
            <w:szCs w:val="20"/>
            <w:u w:val="none"/>
          </w:rPr>
          <w:t>Generation Resource Meter Splitting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10-10</w:t>
        </w:r>
        <w:r w:rsidR="00356AE4" w:rsidRPr="00D30B1D">
          <w:rPr>
            <w:noProof/>
            <w:webHidden/>
            <w:sz w:val="20"/>
            <w:szCs w:val="20"/>
          </w:rPr>
          <w:fldChar w:fldCharType="end"/>
        </w:r>
      </w:hyperlink>
    </w:p>
    <w:p w14:paraId="3DB39ED2" w14:textId="2A345FE2" w:rsidR="00356AE4" w:rsidRPr="00D30B1D" w:rsidRDefault="00D30B1D">
      <w:pPr>
        <w:pStyle w:val="TOC5"/>
        <w:rPr>
          <w:rFonts w:eastAsiaTheme="minorEastAsia"/>
          <w:i w:val="0"/>
          <w:sz w:val="20"/>
          <w:szCs w:val="20"/>
        </w:rPr>
      </w:pPr>
      <w:hyperlink w:anchor="_Toc121993760" w:history="1">
        <w:r w:rsidR="00356AE4" w:rsidRPr="00D30B1D">
          <w:rPr>
            <w:rStyle w:val="Hyperlink"/>
            <w:i w:val="0"/>
            <w:sz w:val="20"/>
            <w:szCs w:val="20"/>
            <w:u w:val="none"/>
          </w:rPr>
          <w:t>10.3.2.1.1</w:t>
        </w:r>
        <w:r w:rsidR="00356AE4" w:rsidRPr="00D30B1D">
          <w:rPr>
            <w:rFonts w:eastAsiaTheme="minorEastAsia"/>
            <w:i w:val="0"/>
            <w:sz w:val="20"/>
            <w:szCs w:val="20"/>
          </w:rPr>
          <w:tab/>
        </w:r>
        <w:r w:rsidR="00356AE4" w:rsidRPr="00D30B1D">
          <w:rPr>
            <w:rStyle w:val="Hyperlink"/>
            <w:i w:val="0"/>
            <w:sz w:val="20"/>
            <w:szCs w:val="20"/>
            <w:u w:val="none"/>
          </w:rPr>
          <w:t>Split Generation Resource Metering Real-Time Signal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_Toc121993760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10-10</w:t>
        </w:r>
        <w:r w:rsidR="00356AE4" w:rsidRPr="00D30B1D">
          <w:rPr>
            <w:i w:val="0"/>
            <w:webHidden/>
            <w:sz w:val="20"/>
            <w:szCs w:val="20"/>
          </w:rPr>
          <w:fldChar w:fldCharType="end"/>
        </w:r>
      </w:hyperlink>
    </w:p>
    <w:p w14:paraId="2EE0B462" w14:textId="444A4C4C" w:rsidR="00356AE4" w:rsidRPr="00D30B1D" w:rsidRDefault="00D30B1D">
      <w:pPr>
        <w:pStyle w:val="TOC5"/>
        <w:rPr>
          <w:rFonts w:eastAsiaTheme="minorEastAsia"/>
          <w:i w:val="0"/>
          <w:sz w:val="20"/>
          <w:szCs w:val="20"/>
        </w:rPr>
      </w:pPr>
      <w:hyperlink w:anchor="_Toc121993761" w:history="1">
        <w:r w:rsidR="00356AE4" w:rsidRPr="00D30B1D">
          <w:rPr>
            <w:rStyle w:val="Hyperlink"/>
            <w:i w:val="0"/>
            <w:sz w:val="20"/>
            <w:szCs w:val="20"/>
            <w:u w:val="none"/>
          </w:rPr>
          <w:t>10.3.2.1.2</w:t>
        </w:r>
        <w:r w:rsidR="00356AE4" w:rsidRPr="00D30B1D">
          <w:rPr>
            <w:rFonts w:eastAsiaTheme="minorEastAsia"/>
            <w:i w:val="0"/>
            <w:sz w:val="20"/>
            <w:szCs w:val="20"/>
          </w:rPr>
          <w:tab/>
        </w:r>
        <w:r w:rsidR="00356AE4" w:rsidRPr="00D30B1D">
          <w:rPr>
            <w:rStyle w:val="Hyperlink"/>
            <w:i w:val="0"/>
            <w:sz w:val="20"/>
            <w:szCs w:val="20"/>
            <w:u w:val="none"/>
          </w:rPr>
          <w:t>Allocating EPS Metered Data to Split Generation Resource Meters</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_Toc121993761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7D74E21F" w14:textId="6E16294C" w:rsidR="00356AE4" w:rsidRPr="00D30B1D" w:rsidRDefault="00D30B1D">
      <w:pPr>
        <w:pStyle w:val="TOC5"/>
        <w:rPr>
          <w:rFonts w:eastAsiaTheme="minorEastAsia"/>
          <w:i w:val="0"/>
          <w:sz w:val="20"/>
          <w:szCs w:val="20"/>
        </w:rPr>
      </w:pPr>
      <w:hyperlink w:anchor="_Toc121993762" w:history="1">
        <w:r w:rsidR="00356AE4" w:rsidRPr="00D30B1D">
          <w:rPr>
            <w:rStyle w:val="Hyperlink"/>
            <w:i w:val="0"/>
            <w:sz w:val="20"/>
            <w:szCs w:val="20"/>
            <w:u w:val="none"/>
          </w:rPr>
          <w:t>10.3.2.1.3</w:t>
        </w:r>
        <w:r w:rsidR="00356AE4" w:rsidRPr="00D30B1D">
          <w:rPr>
            <w:rFonts w:eastAsiaTheme="minorEastAsia"/>
            <w:i w:val="0"/>
            <w:sz w:val="20"/>
            <w:szCs w:val="20"/>
          </w:rPr>
          <w:tab/>
        </w:r>
        <w:r w:rsidR="00356AE4" w:rsidRPr="00D30B1D">
          <w:rPr>
            <w:rStyle w:val="Hyperlink"/>
            <w:i w:val="0"/>
            <w:sz w:val="20"/>
            <w:szCs w:val="20"/>
            <w:u w:val="none"/>
          </w:rPr>
          <w:t>Processing for Missing Dynamic Split Generation Resource Signal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0813CD41" w14:textId="172C17EF" w:rsidR="00356AE4" w:rsidRPr="00D30B1D" w:rsidRDefault="00D30B1D">
      <w:pPr>
        <w:pStyle w:val="TOC5"/>
        <w:rPr>
          <w:rFonts w:eastAsiaTheme="minorEastAsia"/>
          <w:i w:val="0"/>
          <w:sz w:val="20"/>
          <w:szCs w:val="20"/>
        </w:rPr>
      </w:pPr>
      <w:hyperlink w:anchor="_Toc121993763" w:history="1">
        <w:r w:rsidR="00356AE4" w:rsidRPr="00D30B1D">
          <w:rPr>
            <w:rStyle w:val="Hyperlink"/>
            <w:i w:val="0"/>
            <w:sz w:val="20"/>
            <w:szCs w:val="20"/>
            <w:u w:val="none"/>
          </w:rPr>
          <w:t>10.3.2.1.4</w:t>
        </w:r>
        <w:r w:rsidR="00356AE4" w:rsidRPr="00D30B1D">
          <w:rPr>
            <w:rFonts w:eastAsiaTheme="minorEastAsia"/>
            <w:i w:val="0"/>
            <w:sz w:val="20"/>
            <w:szCs w:val="20"/>
          </w:rPr>
          <w:tab/>
        </w:r>
        <w:r w:rsidR="00356AE4" w:rsidRPr="00D30B1D">
          <w:rPr>
            <w:rStyle w:val="Hyperlink"/>
            <w:i w:val="0"/>
            <w:sz w:val="20"/>
            <w:szCs w:val="20"/>
            <w:u w:val="none"/>
          </w:rPr>
          <w:t>Calculating the Split Generation Resource Ratio</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7AB5F22E" w14:textId="21BA830C" w:rsidR="00356AE4" w:rsidRPr="00D30B1D" w:rsidRDefault="00D30B1D">
      <w:pPr>
        <w:pStyle w:val="TOC5"/>
        <w:rPr>
          <w:rFonts w:eastAsiaTheme="minorEastAsia"/>
          <w:i w:val="0"/>
          <w:sz w:val="20"/>
          <w:szCs w:val="20"/>
        </w:rPr>
      </w:pPr>
      <w:hyperlink w:anchor="_Toc121993764" w:history="1">
        <w:r w:rsidR="00356AE4" w:rsidRPr="00D30B1D">
          <w:rPr>
            <w:rStyle w:val="Hyperlink"/>
            <w:i w:val="0"/>
            <w:sz w:val="20"/>
            <w:szCs w:val="20"/>
            <w:u w:val="none"/>
          </w:rPr>
          <w:t>10.3.2.1.5</w:t>
        </w:r>
        <w:r w:rsidR="00356AE4" w:rsidRPr="00D30B1D">
          <w:rPr>
            <w:rFonts w:eastAsiaTheme="minorEastAsia"/>
            <w:i w:val="0"/>
            <w:sz w:val="20"/>
            <w:szCs w:val="20"/>
          </w:rPr>
          <w:tab/>
        </w:r>
        <w:r w:rsidR="00356AE4" w:rsidRPr="00D30B1D">
          <w:rPr>
            <w:rStyle w:val="Hyperlink"/>
            <w:i w:val="0"/>
            <w:sz w:val="20"/>
            <w:szCs w:val="20"/>
            <w:u w:val="none"/>
          </w:rPr>
          <w:t>Split Generation Resource Data Made Available to Market Participants</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_Toc121993764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10-12</w:t>
        </w:r>
        <w:r w:rsidR="00356AE4" w:rsidRPr="00D30B1D">
          <w:rPr>
            <w:i w:val="0"/>
            <w:webHidden/>
            <w:sz w:val="20"/>
            <w:szCs w:val="20"/>
          </w:rPr>
          <w:fldChar w:fldCharType="end"/>
        </w:r>
      </w:hyperlink>
    </w:p>
    <w:p w14:paraId="3118B810" w14:textId="740FAB9A" w:rsidR="00356AE4" w:rsidRPr="00D30B1D" w:rsidRDefault="00D30B1D">
      <w:pPr>
        <w:pStyle w:val="TOC5"/>
        <w:rPr>
          <w:rFonts w:eastAsiaTheme="minorEastAsia"/>
          <w:i w:val="0"/>
          <w:sz w:val="20"/>
          <w:szCs w:val="20"/>
        </w:rPr>
      </w:pPr>
      <w:hyperlink w:anchor="_Toc121993765" w:history="1">
        <w:r w:rsidR="00356AE4" w:rsidRPr="00D30B1D">
          <w:rPr>
            <w:rStyle w:val="Hyperlink"/>
            <w:i w:val="0"/>
            <w:sz w:val="20"/>
            <w:szCs w:val="20"/>
            <w:u w:val="none"/>
          </w:rPr>
          <w:t>10.3.2.1.6</w:t>
        </w:r>
        <w:r w:rsidR="00356AE4" w:rsidRPr="00D30B1D">
          <w:rPr>
            <w:rFonts w:eastAsiaTheme="minorEastAsia"/>
            <w:i w:val="0"/>
            <w:sz w:val="20"/>
            <w:szCs w:val="20"/>
          </w:rPr>
          <w:tab/>
        </w:r>
        <w:r w:rsidR="00356AE4" w:rsidRPr="00D30B1D">
          <w:rPr>
            <w:rStyle w:val="Hyperlink"/>
            <w:i w:val="0"/>
            <w:sz w:val="20"/>
            <w:szCs w:val="20"/>
            <w:u w:val="none"/>
          </w:rPr>
          <w:t>Allocating EPS Metered Data to Generator Owners When It Is Net Load</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_Toc121993765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10-12</w:t>
        </w:r>
        <w:r w:rsidR="00356AE4" w:rsidRPr="00D30B1D">
          <w:rPr>
            <w:i w:val="0"/>
            <w:webHidden/>
            <w:sz w:val="20"/>
            <w:szCs w:val="20"/>
          </w:rPr>
          <w:fldChar w:fldCharType="end"/>
        </w:r>
      </w:hyperlink>
    </w:p>
    <w:p w14:paraId="1C5A0047" w14:textId="0E85297A" w:rsidR="00356AE4" w:rsidRPr="00D30B1D" w:rsidRDefault="00D30B1D">
      <w:pPr>
        <w:pStyle w:val="TOC4"/>
        <w:rPr>
          <w:rFonts w:eastAsiaTheme="minorEastAsia"/>
          <w:noProof/>
          <w:sz w:val="20"/>
          <w:szCs w:val="20"/>
        </w:rPr>
      </w:pPr>
      <w:hyperlink w:anchor="_Toc121993766" w:history="1">
        <w:r w:rsidR="00356AE4" w:rsidRPr="00D30B1D">
          <w:rPr>
            <w:rStyle w:val="Hyperlink"/>
            <w:noProof/>
            <w:sz w:val="20"/>
            <w:szCs w:val="20"/>
            <w:u w:val="none"/>
          </w:rPr>
          <w:t>10.3.2.2</w:t>
        </w:r>
        <w:r w:rsidR="00356AE4" w:rsidRPr="00D30B1D">
          <w:rPr>
            <w:rFonts w:eastAsiaTheme="minorEastAsia"/>
            <w:noProof/>
            <w:sz w:val="20"/>
            <w:szCs w:val="20"/>
          </w:rPr>
          <w:tab/>
        </w:r>
        <w:r w:rsidR="00356AE4" w:rsidRPr="00D30B1D">
          <w:rPr>
            <w:rStyle w:val="Hyperlink"/>
            <w:noProof/>
            <w:sz w:val="20"/>
            <w:szCs w:val="20"/>
            <w:u w:val="none"/>
          </w:rPr>
          <w:t>Loss Compensation of EPS Meter Data</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_Toc121993766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10-12</w:t>
        </w:r>
        <w:r w:rsidR="00356AE4" w:rsidRPr="00D30B1D">
          <w:rPr>
            <w:noProof/>
            <w:webHidden/>
            <w:sz w:val="20"/>
            <w:szCs w:val="20"/>
          </w:rPr>
          <w:fldChar w:fldCharType="end"/>
        </w:r>
      </w:hyperlink>
    </w:p>
    <w:p w14:paraId="43C95BB1" w14:textId="01C7AC24" w:rsidR="00356AE4" w:rsidRPr="00D30B1D" w:rsidRDefault="00D30B1D">
      <w:pPr>
        <w:pStyle w:val="TOC4"/>
        <w:rPr>
          <w:rFonts w:eastAsiaTheme="minorEastAsia"/>
          <w:noProof/>
          <w:sz w:val="20"/>
          <w:szCs w:val="20"/>
        </w:rPr>
      </w:pPr>
      <w:hyperlink w:anchor="_Toc121993767" w:history="1">
        <w:r w:rsidR="00356AE4" w:rsidRPr="00D30B1D">
          <w:rPr>
            <w:rStyle w:val="Hyperlink"/>
            <w:noProof/>
            <w:sz w:val="20"/>
            <w:szCs w:val="20"/>
            <w:u w:val="none"/>
          </w:rPr>
          <w:t>10.3.2.3</w:t>
        </w:r>
        <w:r w:rsidR="00356AE4" w:rsidRPr="00D30B1D">
          <w:rPr>
            <w:rFonts w:eastAsiaTheme="minorEastAsia"/>
            <w:noProof/>
            <w:sz w:val="20"/>
            <w:szCs w:val="20"/>
          </w:rPr>
          <w:tab/>
        </w:r>
        <w:r w:rsidR="00356AE4" w:rsidRPr="00D30B1D">
          <w:rPr>
            <w:rStyle w:val="Hyperlink"/>
            <w:noProof/>
            <w:sz w:val="20"/>
            <w:szCs w:val="20"/>
            <w:u w:val="none"/>
          </w:rPr>
          <w:t>Generation Netting for ERCOT-Polled Settlement Meters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_Toc121993767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10-12</w:t>
        </w:r>
        <w:r w:rsidR="00356AE4" w:rsidRPr="00D30B1D">
          <w:rPr>
            <w:noProof/>
            <w:webHidden/>
            <w:sz w:val="20"/>
            <w:szCs w:val="20"/>
          </w:rPr>
          <w:fldChar w:fldCharType="end"/>
        </w:r>
      </w:hyperlink>
    </w:p>
    <w:p w14:paraId="1ECF5C1C" w14:textId="79ED8EBE" w:rsidR="00356AE4" w:rsidRPr="00D30B1D" w:rsidRDefault="00D30B1D">
      <w:pPr>
        <w:pStyle w:val="TOC4"/>
        <w:rPr>
          <w:rFonts w:eastAsiaTheme="minorEastAsia"/>
          <w:noProof/>
          <w:sz w:val="20"/>
          <w:szCs w:val="20"/>
        </w:rPr>
      </w:pPr>
      <w:hyperlink w:anchor="_Toc121993768" w:history="1">
        <w:r w:rsidR="00356AE4" w:rsidRPr="00D30B1D">
          <w:rPr>
            <w:rStyle w:val="Hyperlink"/>
            <w:noProof/>
            <w:sz w:val="20"/>
            <w:szCs w:val="20"/>
            <w:u w:val="none"/>
          </w:rPr>
          <w:t>10.3.2.4</w:t>
        </w:r>
        <w:r w:rsidR="00356AE4" w:rsidRPr="00D30B1D">
          <w:rPr>
            <w:rFonts w:eastAsiaTheme="minorEastAsia"/>
            <w:noProof/>
            <w:sz w:val="20"/>
            <w:szCs w:val="20"/>
          </w:rPr>
          <w:tab/>
        </w:r>
        <w:r w:rsidR="00356AE4" w:rsidRPr="00D30B1D">
          <w:rPr>
            <w:rStyle w:val="Hyperlink"/>
            <w:noProof/>
            <w:sz w:val="20"/>
            <w:szCs w:val="20"/>
            <w:u w:val="none"/>
          </w:rPr>
          <w:t>Reporting of Net Generation Capacity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10-16</w:t>
        </w:r>
        <w:r w:rsidR="00356AE4" w:rsidRPr="00D30B1D">
          <w:rPr>
            <w:noProof/>
            <w:webHidden/>
            <w:sz w:val="20"/>
            <w:szCs w:val="20"/>
          </w:rPr>
          <w:fldChar w:fldCharType="end"/>
        </w:r>
      </w:hyperlink>
    </w:p>
    <w:p w14:paraId="140D6A9A" w14:textId="5F445503" w:rsidR="00356AE4" w:rsidRPr="00D30B1D" w:rsidRDefault="00D30B1D" w:rsidP="00181416">
      <w:pPr>
        <w:pStyle w:val="TOC3"/>
        <w:rPr>
          <w:rFonts w:eastAsiaTheme="minorEastAsia"/>
          <w:i w:val="0"/>
          <w:iCs w:val="0"/>
          <w:noProof/>
        </w:rPr>
      </w:pPr>
      <w:hyperlink w:anchor="_Toc121993769" w:history="1">
        <w:r w:rsidR="00356AE4" w:rsidRPr="00D30B1D">
          <w:rPr>
            <w:rStyle w:val="Hyperlink"/>
            <w:i w:val="0"/>
            <w:iCs w:val="0"/>
            <w:noProof/>
            <w:u w:val="none"/>
          </w:rPr>
          <w:t>10.3.3</w:t>
        </w:r>
        <w:r w:rsidR="00356AE4" w:rsidRPr="00D30B1D">
          <w:rPr>
            <w:rFonts w:eastAsiaTheme="minorEastAsia"/>
            <w:i w:val="0"/>
            <w:iCs w:val="0"/>
            <w:noProof/>
          </w:rPr>
          <w:tab/>
        </w:r>
        <w:r w:rsidR="00356AE4" w:rsidRPr="00D30B1D">
          <w:rPr>
            <w:rStyle w:val="Hyperlink"/>
            <w:i w:val="0"/>
            <w:iCs w:val="0"/>
            <w:noProof/>
            <w:u w:val="none"/>
          </w:rPr>
          <w:t>TSP or DSP Metered Entities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_Toc121993769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10-16</w:t>
        </w:r>
        <w:r w:rsidR="00356AE4" w:rsidRPr="00D30B1D">
          <w:rPr>
            <w:i w:val="0"/>
            <w:iCs w:val="0"/>
            <w:noProof/>
            <w:webHidden/>
          </w:rPr>
          <w:fldChar w:fldCharType="end"/>
        </w:r>
      </w:hyperlink>
    </w:p>
    <w:p w14:paraId="61BF53E9" w14:textId="3D92783C" w:rsidR="00356AE4" w:rsidRPr="00D30B1D" w:rsidRDefault="00D30B1D">
      <w:pPr>
        <w:pStyle w:val="TOC4"/>
        <w:rPr>
          <w:rFonts w:eastAsiaTheme="minorEastAsia"/>
          <w:noProof/>
          <w:sz w:val="20"/>
          <w:szCs w:val="20"/>
        </w:rPr>
      </w:pPr>
      <w:hyperlink w:anchor="_Toc121993770" w:history="1">
        <w:r w:rsidR="00356AE4" w:rsidRPr="00D30B1D">
          <w:rPr>
            <w:rStyle w:val="Hyperlink"/>
            <w:noProof/>
            <w:sz w:val="20"/>
            <w:szCs w:val="20"/>
            <w:u w:val="none"/>
          </w:rPr>
          <w:t>10.3.3.1</w:t>
        </w:r>
        <w:r w:rsidR="00356AE4" w:rsidRPr="00D30B1D">
          <w:rPr>
            <w:rFonts w:eastAsiaTheme="minorEastAsia"/>
            <w:noProof/>
            <w:sz w:val="20"/>
            <w:szCs w:val="20"/>
          </w:rPr>
          <w:tab/>
        </w:r>
        <w:r w:rsidR="00356AE4" w:rsidRPr="00D30B1D">
          <w:rPr>
            <w:rStyle w:val="Hyperlink"/>
            <w:noProof/>
            <w:sz w:val="20"/>
            <w:szCs w:val="20"/>
            <w:u w:val="none"/>
          </w:rPr>
          <w:t>Data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10-16</w:t>
        </w:r>
        <w:r w:rsidR="00356AE4" w:rsidRPr="00D30B1D">
          <w:rPr>
            <w:noProof/>
            <w:webHidden/>
            <w:sz w:val="20"/>
            <w:szCs w:val="20"/>
          </w:rPr>
          <w:fldChar w:fldCharType="end"/>
        </w:r>
      </w:hyperlink>
    </w:p>
    <w:p w14:paraId="0402F3CE" w14:textId="29BB2BF1" w:rsidR="00356AE4" w:rsidRPr="00D30B1D" w:rsidRDefault="00D30B1D">
      <w:pPr>
        <w:pStyle w:val="TOC4"/>
        <w:rPr>
          <w:rFonts w:eastAsiaTheme="minorEastAsia"/>
          <w:noProof/>
          <w:sz w:val="20"/>
          <w:szCs w:val="20"/>
        </w:rPr>
      </w:pPr>
      <w:hyperlink w:anchor="_Toc121993771" w:history="1">
        <w:r w:rsidR="00356AE4" w:rsidRPr="00D30B1D">
          <w:rPr>
            <w:rStyle w:val="Hyperlink"/>
            <w:noProof/>
            <w:sz w:val="20"/>
            <w:szCs w:val="20"/>
            <w:u w:val="none"/>
          </w:rPr>
          <w:t>10.3.3.2</w:t>
        </w:r>
        <w:r w:rsidR="00356AE4" w:rsidRPr="00D30B1D">
          <w:rPr>
            <w:rFonts w:eastAsiaTheme="minorEastAsia"/>
            <w:noProof/>
            <w:sz w:val="20"/>
            <w:szCs w:val="20"/>
          </w:rPr>
          <w:tab/>
        </w:r>
        <w:r w:rsidR="00356AE4" w:rsidRPr="00D30B1D">
          <w:rPr>
            <w:rStyle w:val="Hyperlink"/>
            <w:noProof/>
            <w:sz w:val="20"/>
            <w:szCs w:val="20"/>
            <w:u w:val="none"/>
          </w:rPr>
          <w:t>Retail Load Meter Splitting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10-17</w:t>
        </w:r>
        <w:r w:rsidR="00356AE4" w:rsidRPr="00D30B1D">
          <w:rPr>
            <w:noProof/>
            <w:webHidden/>
            <w:sz w:val="20"/>
            <w:szCs w:val="20"/>
          </w:rPr>
          <w:fldChar w:fldCharType="end"/>
        </w:r>
      </w:hyperlink>
    </w:p>
    <w:p w14:paraId="004FD75E" w14:textId="1609C5DC" w:rsidR="00356AE4" w:rsidRPr="00D30B1D" w:rsidRDefault="00D30B1D">
      <w:pPr>
        <w:pStyle w:val="TOC5"/>
        <w:rPr>
          <w:rFonts w:eastAsiaTheme="minorEastAsia"/>
          <w:i w:val="0"/>
          <w:sz w:val="20"/>
          <w:szCs w:val="20"/>
        </w:rPr>
      </w:pPr>
      <w:hyperlink w:anchor="_Toc121993772" w:history="1">
        <w:r w:rsidR="00356AE4" w:rsidRPr="00D30B1D">
          <w:rPr>
            <w:rStyle w:val="Hyperlink"/>
            <w:i w:val="0"/>
            <w:sz w:val="20"/>
            <w:szCs w:val="20"/>
            <w:u w:val="none"/>
          </w:rPr>
          <w:t>10.3.3.2.1</w:t>
        </w:r>
        <w:r w:rsidR="00356AE4" w:rsidRPr="00D30B1D">
          <w:rPr>
            <w:rFonts w:eastAsiaTheme="minorEastAsia"/>
            <w:i w:val="0"/>
            <w:sz w:val="20"/>
            <w:szCs w:val="20"/>
          </w:rPr>
          <w:tab/>
        </w:r>
        <w:r w:rsidR="00356AE4" w:rsidRPr="00D30B1D">
          <w:rPr>
            <w:rStyle w:val="Hyperlink"/>
            <w:i w:val="0"/>
            <w:sz w:val="20"/>
            <w:szCs w:val="20"/>
            <w:u w:val="none"/>
          </w:rPr>
          <w:t>Retail Customer Load Splitting Mechanism</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10-17</w:t>
        </w:r>
        <w:r w:rsidR="00356AE4" w:rsidRPr="00D30B1D">
          <w:rPr>
            <w:i w:val="0"/>
            <w:webHidden/>
            <w:sz w:val="20"/>
            <w:szCs w:val="20"/>
          </w:rPr>
          <w:fldChar w:fldCharType="end"/>
        </w:r>
      </w:hyperlink>
    </w:p>
    <w:p w14:paraId="1205E71A" w14:textId="25BD18D7" w:rsidR="00356AE4" w:rsidRPr="00D30B1D" w:rsidRDefault="00D30B1D">
      <w:pPr>
        <w:pStyle w:val="TOC5"/>
        <w:rPr>
          <w:rFonts w:eastAsiaTheme="minorEastAsia"/>
          <w:i w:val="0"/>
          <w:sz w:val="20"/>
          <w:szCs w:val="20"/>
        </w:rPr>
      </w:pPr>
      <w:hyperlink w:anchor="_Toc121993773" w:history="1">
        <w:r w:rsidR="00356AE4" w:rsidRPr="00D30B1D">
          <w:rPr>
            <w:rStyle w:val="Hyperlink"/>
            <w:i w:val="0"/>
            <w:sz w:val="20"/>
            <w:szCs w:val="20"/>
            <w:u w:val="none"/>
          </w:rPr>
          <w:t>10.3.3.2.2</w:t>
        </w:r>
        <w:r w:rsidR="00356AE4" w:rsidRPr="00D30B1D">
          <w:rPr>
            <w:rFonts w:eastAsiaTheme="minorEastAsia"/>
            <w:i w:val="0"/>
            <w:sz w:val="20"/>
            <w:szCs w:val="20"/>
          </w:rPr>
          <w:tab/>
        </w:r>
        <w:r w:rsidR="00356AE4" w:rsidRPr="00D30B1D">
          <w:rPr>
            <w:rStyle w:val="Hyperlink"/>
            <w:i w:val="0"/>
            <w:sz w:val="20"/>
            <w:szCs w:val="20"/>
            <w:u w:val="none"/>
          </w:rPr>
          <w:t>TSP and DSP Responsibilities Associated with Retail Customer Load Splitting</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10-18</w:t>
        </w:r>
        <w:r w:rsidR="00356AE4" w:rsidRPr="00D30B1D">
          <w:rPr>
            <w:i w:val="0"/>
            <w:webHidden/>
            <w:sz w:val="20"/>
            <w:szCs w:val="20"/>
          </w:rPr>
          <w:fldChar w:fldCharType="end"/>
        </w:r>
      </w:hyperlink>
    </w:p>
    <w:p w14:paraId="077F7B89" w14:textId="1E34FEDC" w:rsidR="00356AE4" w:rsidRPr="00D30B1D" w:rsidRDefault="00D30B1D">
      <w:pPr>
        <w:pStyle w:val="TOC5"/>
        <w:rPr>
          <w:rFonts w:eastAsiaTheme="minorEastAsia"/>
          <w:i w:val="0"/>
          <w:sz w:val="20"/>
          <w:szCs w:val="20"/>
        </w:rPr>
      </w:pPr>
      <w:hyperlink w:anchor="_Toc121993774" w:history="1">
        <w:r w:rsidR="00356AE4" w:rsidRPr="00D30B1D">
          <w:rPr>
            <w:rStyle w:val="Hyperlink"/>
            <w:i w:val="0"/>
            <w:sz w:val="20"/>
            <w:szCs w:val="20"/>
            <w:u w:val="none"/>
          </w:rPr>
          <w:t>10.3.3.2.3</w:t>
        </w:r>
        <w:r w:rsidR="00356AE4" w:rsidRPr="00D30B1D">
          <w:rPr>
            <w:rFonts w:eastAsiaTheme="minorEastAsia"/>
            <w:i w:val="0"/>
            <w:sz w:val="20"/>
            <w:szCs w:val="20"/>
          </w:rPr>
          <w:tab/>
        </w:r>
        <w:r w:rsidR="00356AE4" w:rsidRPr="00D30B1D">
          <w:rPr>
            <w:rStyle w:val="Hyperlink"/>
            <w:i w:val="0"/>
            <w:sz w:val="20"/>
            <w:szCs w:val="20"/>
            <w:u w:val="none"/>
          </w:rPr>
          <w:t>ERCOT Requirements for Retail Load Splitting</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_Toc121993774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10-18</w:t>
        </w:r>
        <w:r w:rsidR="00356AE4" w:rsidRPr="00D30B1D">
          <w:rPr>
            <w:i w:val="0"/>
            <w:webHidden/>
            <w:sz w:val="20"/>
            <w:szCs w:val="20"/>
          </w:rPr>
          <w:fldChar w:fldCharType="end"/>
        </w:r>
      </w:hyperlink>
    </w:p>
    <w:p w14:paraId="40B2E342" w14:textId="5FA8E2E3" w:rsidR="00356AE4" w:rsidRPr="00D30B1D" w:rsidRDefault="00D30B1D">
      <w:pPr>
        <w:pStyle w:val="TOC4"/>
        <w:rPr>
          <w:rFonts w:eastAsiaTheme="minorEastAsia"/>
          <w:noProof/>
          <w:sz w:val="20"/>
          <w:szCs w:val="20"/>
        </w:rPr>
      </w:pPr>
      <w:hyperlink w:anchor="_Toc121993775" w:history="1">
        <w:r w:rsidR="00356AE4" w:rsidRPr="00D30B1D">
          <w:rPr>
            <w:rStyle w:val="Hyperlink"/>
            <w:noProof/>
            <w:sz w:val="20"/>
            <w:szCs w:val="20"/>
            <w:u w:val="none"/>
          </w:rPr>
          <w:t>10.3.3.3</w:t>
        </w:r>
        <w:r w:rsidR="00356AE4" w:rsidRPr="00D30B1D">
          <w:rPr>
            <w:rFonts w:eastAsiaTheme="minorEastAsia"/>
            <w:noProof/>
            <w:sz w:val="20"/>
            <w:szCs w:val="20"/>
          </w:rPr>
          <w:tab/>
        </w:r>
        <w:r w:rsidR="00356AE4" w:rsidRPr="00D30B1D">
          <w:rPr>
            <w:rStyle w:val="Hyperlink"/>
            <w:noProof/>
            <w:sz w:val="20"/>
            <w:szCs w:val="20"/>
            <w:u w:val="none"/>
          </w:rPr>
          <w:t>Submission of Settlement Quality Meter Data to ERCOT</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10-18</w:t>
        </w:r>
        <w:r w:rsidR="00356AE4" w:rsidRPr="00D30B1D">
          <w:rPr>
            <w:noProof/>
            <w:webHidden/>
            <w:sz w:val="20"/>
            <w:szCs w:val="20"/>
          </w:rPr>
          <w:fldChar w:fldCharType="end"/>
        </w:r>
      </w:hyperlink>
    </w:p>
    <w:p w14:paraId="29C5389F" w14:textId="4831CE99" w:rsidR="00356AE4" w:rsidRPr="00D30B1D" w:rsidRDefault="00D30B1D">
      <w:pPr>
        <w:pStyle w:val="TOC5"/>
        <w:rPr>
          <w:rFonts w:eastAsiaTheme="minorEastAsia"/>
          <w:i w:val="0"/>
          <w:sz w:val="20"/>
          <w:szCs w:val="20"/>
        </w:rPr>
      </w:pPr>
      <w:hyperlink w:anchor="_Toc121993776" w:history="1">
        <w:r w:rsidR="00356AE4" w:rsidRPr="00D30B1D">
          <w:rPr>
            <w:rStyle w:val="Hyperlink"/>
            <w:i w:val="0"/>
            <w:sz w:val="20"/>
            <w:szCs w:val="20"/>
            <w:u w:val="none"/>
          </w:rPr>
          <w:t>10.3.3.3.1</w:t>
        </w:r>
        <w:r w:rsidR="00356AE4" w:rsidRPr="00D30B1D">
          <w:rPr>
            <w:rFonts w:eastAsiaTheme="minorEastAsia"/>
            <w:i w:val="0"/>
            <w:sz w:val="20"/>
            <w:szCs w:val="20"/>
          </w:rPr>
          <w:tab/>
        </w:r>
        <w:r w:rsidR="00356AE4" w:rsidRPr="00D30B1D">
          <w:rPr>
            <w:rStyle w:val="Hyperlink"/>
            <w:i w:val="0"/>
            <w:sz w:val="20"/>
            <w:szCs w:val="20"/>
            <w:u w:val="none"/>
          </w:rPr>
          <w:t>Past Due Data Submission</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_Toc121993776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10-19</w:t>
        </w:r>
        <w:r w:rsidR="00356AE4" w:rsidRPr="00D30B1D">
          <w:rPr>
            <w:i w:val="0"/>
            <w:webHidden/>
            <w:sz w:val="20"/>
            <w:szCs w:val="20"/>
          </w:rPr>
          <w:fldChar w:fldCharType="end"/>
        </w:r>
      </w:hyperlink>
    </w:p>
    <w:p w14:paraId="0E19E90E" w14:textId="149E3069" w:rsidR="00356AE4" w:rsidRPr="00D30B1D" w:rsidRDefault="00D30B1D">
      <w:pPr>
        <w:pStyle w:val="TOC2"/>
        <w:rPr>
          <w:rFonts w:eastAsiaTheme="minorEastAsia"/>
          <w:noProof/>
        </w:rPr>
      </w:pPr>
      <w:hyperlink w:anchor="_Toc121993777" w:history="1">
        <w:r w:rsidR="00356AE4" w:rsidRPr="00D30B1D">
          <w:rPr>
            <w:rStyle w:val="Hyperlink"/>
            <w:noProof/>
            <w:u w:val="none"/>
          </w:rPr>
          <w:t>10.4</w:t>
        </w:r>
        <w:r w:rsidR="00356AE4" w:rsidRPr="00D30B1D">
          <w:rPr>
            <w:rFonts w:eastAsiaTheme="minorEastAsia"/>
            <w:noProof/>
          </w:rPr>
          <w:tab/>
        </w:r>
        <w:r w:rsidR="00356AE4" w:rsidRPr="00D30B1D">
          <w:rPr>
            <w:rStyle w:val="Hyperlink"/>
            <w:noProof/>
            <w:u w:val="none"/>
          </w:rPr>
          <w:t>Certification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_Toc121993777 \h </w:instrText>
        </w:r>
        <w:r w:rsidR="00356AE4" w:rsidRPr="00D30B1D">
          <w:rPr>
            <w:noProof/>
            <w:webHidden/>
          </w:rPr>
        </w:r>
        <w:r w:rsidR="00356AE4" w:rsidRPr="00D30B1D">
          <w:rPr>
            <w:noProof/>
            <w:webHidden/>
          </w:rPr>
          <w:fldChar w:fldCharType="separate"/>
        </w:r>
        <w:r w:rsidR="00DD0E49" w:rsidRPr="00D30B1D">
          <w:rPr>
            <w:noProof/>
            <w:webHidden/>
          </w:rPr>
          <w:t>10-19</w:t>
        </w:r>
        <w:r w:rsidR="00356AE4" w:rsidRPr="00D30B1D">
          <w:rPr>
            <w:noProof/>
            <w:webHidden/>
          </w:rPr>
          <w:fldChar w:fldCharType="end"/>
        </w:r>
      </w:hyperlink>
    </w:p>
    <w:p w14:paraId="130E87E5" w14:textId="491BA687" w:rsidR="00356AE4" w:rsidRPr="00D30B1D" w:rsidRDefault="00D30B1D" w:rsidP="00181416">
      <w:pPr>
        <w:pStyle w:val="TOC3"/>
        <w:rPr>
          <w:rFonts w:eastAsiaTheme="minorEastAsia"/>
          <w:i w:val="0"/>
          <w:iCs w:val="0"/>
          <w:noProof/>
        </w:rPr>
      </w:pPr>
      <w:hyperlink w:anchor="_Toc121993778" w:history="1">
        <w:r w:rsidR="00356AE4" w:rsidRPr="00D30B1D">
          <w:rPr>
            <w:rStyle w:val="Hyperlink"/>
            <w:i w:val="0"/>
            <w:iCs w:val="0"/>
            <w:noProof/>
            <w:u w:val="none"/>
          </w:rPr>
          <w:t>10.4.1</w:t>
        </w:r>
        <w:r w:rsidR="00356AE4" w:rsidRPr="00D30B1D">
          <w:rPr>
            <w:rFonts w:eastAsiaTheme="minorEastAsia"/>
            <w:i w:val="0"/>
            <w:iCs w:val="0"/>
            <w:noProof/>
          </w:rPr>
          <w:tab/>
        </w:r>
        <w:r w:rsidR="00356AE4" w:rsidRPr="00D30B1D">
          <w:rPr>
            <w:rStyle w:val="Hyperlink"/>
            <w:i w:val="0"/>
            <w:iCs w:val="0"/>
            <w:noProof/>
            <w:u w:val="none"/>
          </w:rPr>
          <w:t>Overview</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_Toc121993778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10-19</w:t>
        </w:r>
        <w:r w:rsidR="00356AE4" w:rsidRPr="00D30B1D">
          <w:rPr>
            <w:i w:val="0"/>
            <w:iCs w:val="0"/>
            <w:noProof/>
            <w:webHidden/>
          </w:rPr>
          <w:fldChar w:fldCharType="end"/>
        </w:r>
      </w:hyperlink>
    </w:p>
    <w:p w14:paraId="2F800C72" w14:textId="66398F15" w:rsidR="00356AE4" w:rsidRPr="00D30B1D" w:rsidRDefault="00D30B1D" w:rsidP="00181416">
      <w:pPr>
        <w:pStyle w:val="TOC3"/>
        <w:rPr>
          <w:rFonts w:eastAsiaTheme="minorEastAsia"/>
          <w:i w:val="0"/>
          <w:iCs w:val="0"/>
          <w:noProof/>
        </w:rPr>
      </w:pPr>
      <w:hyperlink w:anchor="_Toc121993779" w:history="1">
        <w:r w:rsidR="00356AE4" w:rsidRPr="00D30B1D">
          <w:rPr>
            <w:rStyle w:val="Hyperlink"/>
            <w:i w:val="0"/>
            <w:iCs w:val="0"/>
            <w:noProof/>
            <w:u w:val="none"/>
          </w:rPr>
          <w:t>10.4.2</w:t>
        </w:r>
        <w:r w:rsidR="00356AE4" w:rsidRPr="00D30B1D">
          <w:rPr>
            <w:rFonts w:eastAsiaTheme="minorEastAsia"/>
            <w:i w:val="0"/>
            <w:iCs w:val="0"/>
            <w:noProof/>
          </w:rPr>
          <w:tab/>
        </w:r>
        <w:r w:rsidR="00356AE4" w:rsidRPr="00D30B1D">
          <w:rPr>
            <w:rStyle w:val="Hyperlink"/>
            <w:i w:val="0"/>
            <w:iCs w:val="0"/>
            <w:noProof/>
            <w:u w:val="none"/>
          </w:rPr>
          <w:t>EPS Design Proposal Documentation Required from the TSP or DSP</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_Toc121993779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10-19</w:t>
        </w:r>
        <w:r w:rsidR="00356AE4" w:rsidRPr="00D30B1D">
          <w:rPr>
            <w:i w:val="0"/>
            <w:iCs w:val="0"/>
            <w:noProof/>
            <w:webHidden/>
          </w:rPr>
          <w:fldChar w:fldCharType="end"/>
        </w:r>
      </w:hyperlink>
    </w:p>
    <w:p w14:paraId="5E6A4A5A" w14:textId="4513EB06" w:rsidR="00356AE4" w:rsidRPr="00D30B1D" w:rsidRDefault="00D30B1D">
      <w:pPr>
        <w:pStyle w:val="TOC4"/>
        <w:rPr>
          <w:rFonts w:eastAsiaTheme="minorEastAsia"/>
          <w:noProof/>
          <w:sz w:val="20"/>
          <w:szCs w:val="20"/>
        </w:rPr>
      </w:pPr>
      <w:hyperlink w:anchor="_Toc121993780" w:history="1">
        <w:r w:rsidR="00356AE4" w:rsidRPr="00D30B1D">
          <w:rPr>
            <w:rStyle w:val="Hyperlink"/>
            <w:noProof/>
            <w:sz w:val="20"/>
            <w:szCs w:val="20"/>
            <w:u w:val="none"/>
          </w:rPr>
          <w:t>10.4.2.1</w:t>
        </w:r>
        <w:r w:rsidR="00356AE4" w:rsidRPr="00D30B1D">
          <w:rPr>
            <w:rFonts w:eastAsiaTheme="minorEastAsia"/>
            <w:noProof/>
            <w:sz w:val="20"/>
            <w:szCs w:val="20"/>
          </w:rPr>
          <w:tab/>
        </w:r>
        <w:r w:rsidR="00356AE4" w:rsidRPr="00D30B1D">
          <w:rPr>
            <w:rStyle w:val="Hyperlink"/>
            <w:noProof/>
            <w:sz w:val="20"/>
            <w:szCs w:val="20"/>
            <w:u w:val="none"/>
          </w:rPr>
          <w:t>Approval or Rejection of an EPS Design Proposal for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10-19</w:t>
        </w:r>
        <w:r w:rsidR="00356AE4" w:rsidRPr="00D30B1D">
          <w:rPr>
            <w:noProof/>
            <w:webHidden/>
            <w:sz w:val="20"/>
            <w:szCs w:val="20"/>
          </w:rPr>
          <w:fldChar w:fldCharType="end"/>
        </w:r>
      </w:hyperlink>
    </w:p>
    <w:p w14:paraId="2EB34FD7" w14:textId="4188F4F2" w:rsidR="00356AE4" w:rsidRPr="00D30B1D" w:rsidRDefault="00D30B1D">
      <w:pPr>
        <w:pStyle w:val="TOC5"/>
        <w:rPr>
          <w:rFonts w:eastAsiaTheme="minorEastAsia"/>
          <w:i w:val="0"/>
          <w:sz w:val="20"/>
          <w:szCs w:val="20"/>
        </w:rPr>
      </w:pPr>
      <w:hyperlink w:anchor="_Toc121993781" w:history="1">
        <w:r w:rsidR="00356AE4" w:rsidRPr="00D30B1D">
          <w:rPr>
            <w:rStyle w:val="Hyperlink"/>
            <w:i w:val="0"/>
            <w:sz w:val="20"/>
            <w:szCs w:val="20"/>
            <w:u w:val="none"/>
          </w:rPr>
          <w:t>10.4.2.1.1</w:t>
        </w:r>
        <w:r w:rsidR="00356AE4" w:rsidRPr="00D30B1D">
          <w:rPr>
            <w:rFonts w:eastAsiaTheme="minorEastAsia"/>
            <w:i w:val="0"/>
            <w:sz w:val="20"/>
            <w:szCs w:val="20"/>
          </w:rPr>
          <w:tab/>
        </w:r>
        <w:r w:rsidR="00356AE4" w:rsidRPr="00D30B1D">
          <w:rPr>
            <w:rStyle w:val="Hyperlink"/>
            <w:i w:val="0"/>
            <w:sz w:val="20"/>
            <w:szCs w:val="20"/>
            <w:u w:val="none"/>
          </w:rPr>
          <w:t>Unconditional Approval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_Toc121993781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10-20</w:t>
        </w:r>
        <w:r w:rsidR="00356AE4" w:rsidRPr="00D30B1D">
          <w:rPr>
            <w:i w:val="0"/>
            <w:webHidden/>
            <w:sz w:val="20"/>
            <w:szCs w:val="20"/>
          </w:rPr>
          <w:fldChar w:fldCharType="end"/>
        </w:r>
      </w:hyperlink>
    </w:p>
    <w:p w14:paraId="300AA939" w14:textId="5926CAC9" w:rsidR="00356AE4" w:rsidRPr="00D30B1D" w:rsidRDefault="00D30B1D">
      <w:pPr>
        <w:pStyle w:val="TOC5"/>
        <w:rPr>
          <w:rFonts w:eastAsiaTheme="minorEastAsia"/>
          <w:i w:val="0"/>
          <w:sz w:val="20"/>
          <w:szCs w:val="20"/>
        </w:rPr>
      </w:pPr>
      <w:hyperlink w:anchor="_Toc121993782" w:history="1">
        <w:r w:rsidR="00356AE4" w:rsidRPr="00D30B1D">
          <w:rPr>
            <w:rStyle w:val="Hyperlink"/>
            <w:i w:val="0"/>
            <w:sz w:val="20"/>
            <w:szCs w:val="20"/>
            <w:u w:val="none"/>
          </w:rPr>
          <w:t>10.4.2.1.2</w:t>
        </w:r>
        <w:r w:rsidR="00356AE4" w:rsidRPr="00D30B1D">
          <w:rPr>
            <w:rFonts w:eastAsiaTheme="minorEastAsia"/>
            <w:i w:val="0"/>
            <w:sz w:val="20"/>
            <w:szCs w:val="20"/>
          </w:rPr>
          <w:tab/>
        </w:r>
        <w:r w:rsidR="00356AE4" w:rsidRPr="00D30B1D">
          <w:rPr>
            <w:rStyle w:val="Hyperlink"/>
            <w:i w:val="0"/>
            <w:sz w:val="20"/>
            <w:szCs w:val="20"/>
            <w:u w:val="none"/>
          </w:rPr>
          <w:t>Conditional Approval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10-20</w:t>
        </w:r>
        <w:r w:rsidR="00356AE4" w:rsidRPr="00D30B1D">
          <w:rPr>
            <w:i w:val="0"/>
            <w:webHidden/>
            <w:sz w:val="20"/>
            <w:szCs w:val="20"/>
          </w:rPr>
          <w:fldChar w:fldCharType="end"/>
        </w:r>
      </w:hyperlink>
    </w:p>
    <w:p w14:paraId="240AB970" w14:textId="1AD6F3B5" w:rsidR="00356AE4" w:rsidRPr="00D30B1D" w:rsidRDefault="00D30B1D">
      <w:pPr>
        <w:pStyle w:val="TOC5"/>
        <w:rPr>
          <w:rFonts w:eastAsiaTheme="minorEastAsia"/>
          <w:i w:val="0"/>
          <w:sz w:val="20"/>
          <w:szCs w:val="20"/>
        </w:rPr>
      </w:pPr>
      <w:hyperlink w:anchor="_Toc121993783" w:history="1">
        <w:r w:rsidR="00356AE4" w:rsidRPr="00D30B1D">
          <w:rPr>
            <w:rStyle w:val="Hyperlink"/>
            <w:i w:val="0"/>
            <w:sz w:val="20"/>
            <w:szCs w:val="20"/>
            <w:u w:val="none"/>
          </w:rPr>
          <w:t>10.4.2.1.3</w:t>
        </w:r>
        <w:r w:rsidR="00356AE4" w:rsidRPr="00D30B1D">
          <w:rPr>
            <w:rFonts w:eastAsiaTheme="minorEastAsia"/>
            <w:i w:val="0"/>
            <w:sz w:val="20"/>
            <w:szCs w:val="20"/>
          </w:rPr>
          <w:tab/>
        </w:r>
        <w:r w:rsidR="00356AE4" w:rsidRPr="00D30B1D">
          <w:rPr>
            <w:rStyle w:val="Hyperlink"/>
            <w:i w:val="0"/>
            <w:sz w:val="20"/>
            <w:szCs w:val="20"/>
            <w:u w:val="none"/>
          </w:rPr>
          <w:t>Rejection</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10-21</w:t>
        </w:r>
        <w:r w:rsidR="00356AE4" w:rsidRPr="00D30B1D">
          <w:rPr>
            <w:i w:val="0"/>
            <w:webHidden/>
            <w:sz w:val="20"/>
            <w:szCs w:val="20"/>
          </w:rPr>
          <w:fldChar w:fldCharType="end"/>
        </w:r>
      </w:hyperlink>
    </w:p>
    <w:p w14:paraId="4A78CD56" w14:textId="00CE3CEA" w:rsidR="00356AE4" w:rsidRPr="00D30B1D" w:rsidRDefault="00D30B1D" w:rsidP="00181416">
      <w:pPr>
        <w:pStyle w:val="TOC3"/>
        <w:rPr>
          <w:rFonts w:eastAsiaTheme="minorEastAsia"/>
          <w:i w:val="0"/>
          <w:iCs w:val="0"/>
          <w:noProof/>
        </w:rPr>
      </w:pPr>
      <w:hyperlink w:anchor="_Toc121993784" w:history="1">
        <w:r w:rsidR="00356AE4" w:rsidRPr="00D30B1D">
          <w:rPr>
            <w:rStyle w:val="Hyperlink"/>
            <w:i w:val="0"/>
            <w:iCs w:val="0"/>
            <w:noProof/>
            <w:u w:val="none"/>
          </w:rPr>
          <w:t>10.4.3</w:t>
        </w:r>
        <w:r w:rsidR="00356AE4" w:rsidRPr="00D30B1D">
          <w:rPr>
            <w:rFonts w:eastAsiaTheme="minorEastAsia"/>
            <w:i w:val="0"/>
            <w:iCs w:val="0"/>
            <w:noProof/>
          </w:rPr>
          <w:tab/>
        </w:r>
        <w:r w:rsidR="00356AE4" w:rsidRPr="00D30B1D">
          <w:rPr>
            <w:rStyle w:val="Hyperlink"/>
            <w:i w:val="0"/>
            <w:iCs w:val="0"/>
            <w:noProof/>
            <w:u w:val="none"/>
          </w:rPr>
          <w:t>Site Certification Documentation Required from the TSP or DSP EPS Meter Inspector</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_Toc121993784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10-21</w:t>
        </w:r>
        <w:r w:rsidR="00356AE4" w:rsidRPr="00D30B1D">
          <w:rPr>
            <w:i w:val="0"/>
            <w:iCs w:val="0"/>
            <w:noProof/>
            <w:webHidden/>
          </w:rPr>
          <w:fldChar w:fldCharType="end"/>
        </w:r>
      </w:hyperlink>
    </w:p>
    <w:p w14:paraId="176A394E" w14:textId="7F9719B1" w:rsidR="00356AE4" w:rsidRPr="00D30B1D" w:rsidRDefault="00D30B1D">
      <w:pPr>
        <w:pStyle w:val="TOC4"/>
        <w:rPr>
          <w:rFonts w:eastAsiaTheme="minorEastAsia"/>
          <w:noProof/>
          <w:sz w:val="20"/>
          <w:szCs w:val="20"/>
        </w:rPr>
      </w:pPr>
      <w:hyperlink w:anchor="_Toc121993785" w:history="1">
        <w:r w:rsidR="00356AE4" w:rsidRPr="00D30B1D">
          <w:rPr>
            <w:rStyle w:val="Hyperlink"/>
            <w:noProof/>
            <w:sz w:val="20"/>
            <w:szCs w:val="20"/>
            <w:u w:val="none"/>
          </w:rPr>
          <w:t>10.4.3.1</w:t>
        </w:r>
        <w:r w:rsidR="00356AE4" w:rsidRPr="00D30B1D">
          <w:rPr>
            <w:rFonts w:eastAsiaTheme="minorEastAsia"/>
            <w:noProof/>
            <w:sz w:val="20"/>
            <w:szCs w:val="20"/>
          </w:rPr>
          <w:tab/>
        </w:r>
        <w:r w:rsidR="00356AE4" w:rsidRPr="00D30B1D">
          <w:rPr>
            <w:rStyle w:val="Hyperlink"/>
            <w:noProof/>
            <w:sz w:val="20"/>
            <w:szCs w:val="20"/>
            <w:u w:val="none"/>
          </w:rPr>
          <w:t>Review by ERCOT</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10-21</w:t>
        </w:r>
        <w:r w:rsidR="00356AE4" w:rsidRPr="00D30B1D">
          <w:rPr>
            <w:noProof/>
            <w:webHidden/>
            <w:sz w:val="20"/>
            <w:szCs w:val="20"/>
          </w:rPr>
          <w:fldChar w:fldCharType="end"/>
        </w:r>
      </w:hyperlink>
    </w:p>
    <w:p w14:paraId="61252FBD" w14:textId="28862CA9" w:rsidR="00356AE4" w:rsidRPr="00D30B1D" w:rsidRDefault="00D30B1D">
      <w:pPr>
        <w:pStyle w:val="TOC4"/>
        <w:rPr>
          <w:rFonts w:eastAsiaTheme="minorEastAsia"/>
          <w:noProof/>
          <w:sz w:val="20"/>
          <w:szCs w:val="20"/>
        </w:rPr>
      </w:pPr>
      <w:hyperlink w:anchor="_Toc121993786" w:history="1">
        <w:r w:rsidR="00356AE4" w:rsidRPr="00D30B1D">
          <w:rPr>
            <w:rStyle w:val="Hyperlink"/>
            <w:noProof/>
            <w:sz w:val="20"/>
            <w:szCs w:val="20"/>
            <w:u w:val="none"/>
          </w:rPr>
          <w:t>10.4.3.2</w:t>
        </w:r>
        <w:r w:rsidR="00356AE4" w:rsidRPr="00D30B1D">
          <w:rPr>
            <w:rFonts w:eastAsiaTheme="minorEastAsia"/>
            <w:noProof/>
            <w:sz w:val="20"/>
            <w:szCs w:val="20"/>
          </w:rPr>
          <w:tab/>
        </w:r>
        <w:r w:rsidR="00356AE4" w:rsidRPr="00D30B1D">
          <w:rPr>
            <w:rStyle w:val="Hyperlink"/>
            <w:noProof/>
            <w:sz w:val="20"/>
            <w:szCs w:val="20"/>
            <w:u w:val="none"/>
          </w:rPr>
          <w:t>Provisional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_Toc121993786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10-21</w:t>
        </w:r>
        <w:r w:rsidR="00356AE4" w:rsidRPr="00D30B1D">
          <w:rPr>
            <w:noProof/>
            <w:webHidden/>
            <w:sz w:val="20"/>
            <w:szCs w:val="20"/>
          </w:rPr>
          <w:fldChar w:fldCharType="end"/>
        </w:r>
      </w:hyperlink>
    </w:p>
    <w:p w14:paraId="6AA54DA9" w14:textId="08AC4D5F" w:rsidR="00356AE4" w:rsidRPr="00D30B1D" w:rsidRDefault="00D30B1D">
      <w:pPr>
        <w:pStyle w:val="TOC4"/>
        <w:rPr>
          <w:rFonts w:eastAsiaTheme="minorEastAsia"/>
          <w:noProof/>
          <w:sz w:val="20"/>
          <w:szCs w:val="20"/>
        </w:rPr>
      </w:pPr>
      <w:hyperlink w:anchor="_Toc121993787" w:history="1">
        <w:r w:rsidR="00356AE4" w:rsidRPr="00D30B1D">
          <w:rPr>
            <w:rStyle w:val="Hyperlink"/>
            <w:noProof/>
            <w:sz w:val="20"/>
            <w:szCs w:val="20"/>
            <w:u w:val="none"/>
          </w:rPr>
          <w:t>10.4.3.3</w:t>
        </w:r>
        <w:r w:rsidR="00356AE4" w:rsidRPr="00D30B1D">
          <w:rPr>
            <w:rFonts w:eastAsiaTheme="minorEastAsia"/>
            <w:noProof/>
            <w:sz w:val="20"/>
            <w:szCs w:val="20"/>
          </w:rPr>
          <w:tab/>
        </w:r>
        <w:r w:rsidR="00356AE4" w:rsidRPr="00D30B1D">
          <w:rPr>
            <w:rStyle w:val="Hyperlink"/>
            <w:noProof/>
            <w:sz w:val="20"/>
            <w:szCs w:val="20"/>
            <w:u w:val="none"/>
          </w:rPr>
          <w:t>Obligation to Maintain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_Toc121993787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62A12ABA" w14:textId="5D20252B" w:rsidR="00356AE4" w:rsidRPr="00D30B1D" w:rsidRDefault="00D30B1D">
      <w:pPr>
        <w:pStyle w:val="TOC4"/>
        <w:rPr>
          <w:rFonts w:eastAsiaTheme="minorEastAsia"/>
          <w:noProof/>
          <w:sz w:val="20"/>
          <w:szCs w:val="20"/>
        </w:rPr>
      </w:pPr>
      <w:hyperlink w:anchor="_Toc121993788" w:history="1">
        <w:r w:rsidR="00356AE4" w:rsidRPr="00D30B1D">
          <w:rPr>
            <w:rStyle w:val="Hyperlink"/>
            <w:noProof/>
            <w:sz w:val="20"/>
            <w:szCs w:val="20"/>
            <w:u w:val="none"/>
          </w:rPr>
          <w:t>10.4.3.4</w:t>
        </w:r>
        <w:r w:rsidR="00356AE4" w:rsidRPr="00D30B1D">
          <w:rPr>
            <w:rFonts w:eastAsiaTheme="minorEastAsia"/>
            <w:noProof/>
            <w:sz w:val="20"/>
            <w:szCs w:val="20"/>
          </w:rPr>
          <w:tab/>
        </w:r>
        <w:r w:rsidR="00356AE4" w:rsidRPr="00D30B1D">
          <w:rPr>
            <w:rStyle w:val="Hyperlink"/>
            <w:noProof/>
            <w:sz w:val="20"/>
            <w:szCs w:val="20"/>
            <w:u w:val="none"/>
          </w:rPr>
          <w:t>Revocation of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5BF115B5" w14:textId="6BC52C8A" w:rsidR="00356AE4" w:rsidRPr="00D30B1D" w:rsidRDefault="00D30B1D">
      <w:pPr>
        <w:pStyle w:val="TOC4"/>
        <w:rPr>
          <w:rFonts w:eastAsiaTheme="minorEastAsia"/>
          <w:noProof/>
          <w:sz w:val="20"/>
          <w:szCs w:val="20"/>
        </w:rPr>
      </w:pPr>
      <w:hyperlink w:anchor="_Toc121993789" w:history="1">
        <w:r w:rsidR="00356AE4" w:rsidRPr="00D30B1D">
          <w:rPr>
            <w:rStyle w:val="Hyperlink"/>
            <w:noProof/>
            <w:sz w:val="20"/>
            <w:szCs w:val="20"/>
            <w:u w:val="none"/>
          </w:rPr>
          <w:t>10.4.3.5</w:t>
        </w:r>
        <w:r w:rsidR="00356AE4" w:rsidRPr="00D30B1D">
          <w:rPr>
            <w:rFonts w:eastAsiaTheme="minorEastAsia"/>
            <w:noProof/>
            <w:sz w:val="20"/>
            <w:szCs w:val="20"/>
          </w:rPr>
          <w:tab/>
        </w:r>
        <w:r w:rsidR="00356AE4" w:rsidRPr="00D30B1D">
          <w:rPr>
            <w:rStyle w:val="Hyperlink"/>
            <w:noProof/>
            <w:sz w:val="20"/>
            <w:szCs w:val="20"/>
            <w:u w:val="none"/>
          </w:rPr>
          <w:t>Changes to Approved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4ADAAF6C" w14:textId="769C8F2D" w:rsidR="00356AE4" w:rsidRPr="00D30B1D" w:rsidRDefault="00D30B1D">
      <w:pPr>
        <w:pStyle w:val="TOC4"/>
        <w:rPr>
          <w:rFonts w:eastAsiaTheme="minorEastAsia"/>
          <w:noProof/>
          <w:sz w:val="20"/>
          <w:szCs w:val="20"/>
        </w:rPr>
      </w:pPr>
      <w:hyperlink w:anchor="_Toc121993790" w:history="1">
        <w:r w:rsidR="00356AE4" w:rsidRPr="00D30B1D">
          <w:rPr>
            <w:rStyle w:val="Hyperlink"/>
            <w:noProof/>
            <w:sz w:val="20"/>
            <w:szCs w:val="20"/>
            <w:u w:val="none"/>
          </w:rPr>
          <w:t>10.4.3.6</w:t>
        </w:r>
        <w:r w:rsidR="00356AE4" w:rsidRPr="00D30B1D">
          <w:rPr>
            <w:rFonts w:eastAsiaTheme="minorEastAsia"/>
            <w:noProof/>
            <w:sz w:val="20"/>
            <w:szCs w:val="20"/>
          </w:rPr>
          <w:tab/>
        </w:r>
        <w:r w:rsidR="00356AE4" w:rsidRPr="00D30B1D">
          <w:rPr>
            <w:rStyle w:val="Hyperlink"/>
            <w:noProof/>
            <w:sz w:val="20"/>
            <w:szCs w:val="20"/>
            <w:u w:val="none"/>
          </w:rPr>
          <w:t>Confirmation of Certification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4288A6F0" w14:textId="6AC7DA92" w:rsidR="00356AE4" w:rsidRPr="00D30B1D" w:rsidRDefault="00D30B1D">
      <w:pPr>
        <w:pStyle w:val="TOC2"/>
        <w:rPr>
          <w:rFonts w:eastAsiaTheme="minorEastAsia"/>
          <w:noProof/>
        </w:rPr>
      </w:pPr>
      <w:hyperlink w:anchor="_Toc121993791" w:history="1">
        <w:r w:rsidR="00356AE4" w:rsidRPr="00D30B1D">
          <w:rPr>
            <w:rStyle w:val="Hyperlink"/>
            <w:noProof/>
            <w:u w:val="none"/>
          </w:rPr>
          <w:t>10.5</w:t>
        </w:r>
        <w:r w:rsidR="00356AE4" w:rsidRPr="00D30B1D">
          <w:rPr>
            <w:rFonts w:eastAsiaTheme="minorEastAsia"/>
            <w:noProof/>
          </w:rPr>
          <w:tab/>
        </w:r>
        <w:r w:rsidR="00356AE4" w:rsidRPr="00D30B1D">
          <w:rPr>
            <w:rStyle w:val="Hyperlink"/>
            <w:noProof/>
            <w:u w:val="none"/>
          </w:rPr>
          <w:t>TSP and DSP EPS Meter Inspectors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_Toc121993791 \h </w:instrText>
        </w:r>
        <w:r w:rsidR="00356AE4" w:rsidRPr="00D30B1D">
          <w:rPr>
            <w:noProof/>
            <w:webHidden/>
          </w:rPr>
        </w:r>
        <w:r w:rsidR="00356AE4" w:rsidRPr="00D30B1D">
          <w:rPr>
            <w:noProof/>
            <w:webHidden/>
          </w:rPr>
          <w:fldChar w:fldCharType="separate"/>
        </w:r>
        <w:r w:rsidR="00DD0E49" w:rsidRPr="00D30B1D">
          <w:rPr>
            <w:noProof/>
            <w:webHidden/>
          </w:rPr>
          <w:t>10-23</w:t>
        </w:r>
        <w:r w:rsidR="00356AE4" w:rsidRPr="00D30B1D">
          <w:rPr>
            <w:noProof/>
            <w:webHidden/>
          </w:rPr>
          <w:fldChar w:fldCharType="end"/>
        </w:r>
      </w:hyperlink>
    </w:p>
    <w:p w14:paraId="0F7923D3" w14:textId="608C8DEC" w:rsidR="00356AE4" w:rsidRPr="00D30B1D" w:rsidRDefault="00D30B1D" w:rsidP="00181416">
      <w:pPr>
        <w:pStyle w:val="TOC3"/>
        <w:rPr>
          <w:rFonts w:eastAsiaTheme="minorEastAsia"/>
          <w:i w:val="0"/>
          <w:iCs w:val="0"/>
          <w:noProof/>
        </w:rPr>
      </w:pPr>
      <w:hyperlink w:anchor="_Toc121993792" w:history="1">
        <w:r w:rsidR="00356AE4" w:rsidRPr="00D30B1D">
          <w:rPr>
            <w:rStyle w:val="Hyperlink"/>
            <w:i w:val="0"/>
            <w:iCs w:val="0"/>
            <w:noProof/>
            <w:u w:val="none"/>
          </w:rPr>
          <w:t>10.5.1</w:t>
        </w:r>
        <w:r w:rsidR="00356AE4" w:rsidRPr="00D30B1D">
          <w:rPr>
            <w:rFonts w:eastAsiaTheme="minorEastAsia"/>
            <w:i w:val="0"/>
            <w:iCs w:val="0"/>
            <w:noProof/>
          </w:rPr>
          <w:tab/>
        </w:r>
        <w:r w:rsidR="00356AE4" w:rsidRPr="00D30B1D">
          <w:rPr>
            <w:rStyle w:val="Hyperlink"/>
            <w:i w:val="0"/>
            <w:iCs w:val="0"/>
            <w:noProof/>
            <w:u w:val="none"/>
          </w:rPr>
          <w:t>List of TSP and DSP EPS Meter Inspectors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_Toc121993792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10-23</w:t>
        </w:r>
        <w:r w:rsidR="00356AE4" w:rsidRPr="00D30B1D">
          <w:rPr>
            <w:i w:val="0"/>
            <w:iCs w:val="0"/>
            <w:noProof/>
            <w:webHidden/>
          </w:rPr>
          <w:fldChar w:fldCharType="end"/>
        </w:r>
      </w:hyperlink>
    </w:p>
    <w:p w14:paraId="356018F0" w14:textId="255684DF" w:rsidR="00356AE4" w:rsidRPr="00D30B1D" w:rsidRDefault="00D30B1D" w:rsidP="00181416">
      <w:pPr>
        <w:pStyle w:val="TOC3"/>
        <w:rPr>
          <w:rFonts w:eastAsiaTheme="minorEastAsia"/>
          <w:i w:val="0"/>
          <w:iCs w:val="0"/>
          <w:noProof/>
        </w:rPr>
      </w:pPr>
      <w:hyperlink w:anchor="_Toc121993793" w:history="1">
        <w:r w:rsidR="00356AE4" w:rsidRPr="00D30B1D">
          <w:rPr>
            <w:rStyle w:val="Hyperlink"/>
            <w:i w:val="0"/>
            <w:iCs w:val="0"/>
            <w:noProof/>
            <w:u w:val="none"/>
          </w:rPr>
          <w:t>10.5.2</w:t>
        </w:r>
        <w:r w:rsidR="00356AE4" w:rsidRPr="00D30B1D">
          <w:rPr>
            <w:rFonts w:eastAsiaTheme="minorEastAsia"/>
            <w:i w:val="0"/>
            <w:iCs w:val="0"/>
            <w:noProof/>
          </w:rPr>
          <w:tab/>
        </w:r>
        <w:r w:rsidR="00356AE4" w:rsidRPr="00D30B1D">
          <w:rPr>
            <w:rStyle w:val="Hyperlink"/>
            <w:i w:val="0"/>
            <w:iCs w:val="0"/>
            <w:noProof/>
            <w:u w:val="none"/>
          </w:rPr>
          <w:t>EPS Meter Inspector Approval Process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_Toc121993793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10-23</w:t>
        </w:r>
        <w:r w:rsidR="00356AE4" w:rsidRPr="00D30B1D">
          <w:rPr>
            <w:i w:val="0"/>
            <w:iCs w:val="0"/>
            <w:noProof/>
            <w:webHidden/>
          </w:rPr>
          <w:fldChar w:fldCharType="end"/>
        </w:r>
      </w:hyperlink>
    </w:p>
    <w:p w14:paraId="42A98D5F" w14:textId="7040D300" w:rsidR="00356AE4" w:rsidRPr="00D30B1D" w:rsidRDefault="00D30B1D">
      <w:pPr>
        <w:pStyle w:val="TOC4"/>
        <w:rPr>
          <w:rFonts w:eastAsiaTheme="minorEastAsia"/>
          <w:noProof/>
          <w:sz w:val="20"/>
          <w:szCs w:val="20"/>
        </w:rPr>
      </w:pPr>
      <w:hyperlink w:anchor="_Toc121993794" w:history="1">
        <w:r w:rsidR="00356AE4" w:rsidRPr="00D30B1D">
          <w:rPr>
            <w:rStyle w:val="Hyperlink"/>
            <w:noProof/>
            <w:sz w:val="20"/>
            <w:szCs w:val="20"/>
            <w:u w:val="none"/>
          </w:rPr>
          <w:t>10.5.2.1</w:t>
        </w:r>
        <w:r w:rsidR="00356AE4" w:rsidRPr="00D30B1D">
          <w:rPr>
            <w:rFonts w:eastAsiaTheme="minorEastAsia"/>
            <w:noProof/>
            <w:sz w:val="20"/>
            <w:szCs w:val="20"/>
          </w:rPr>
          <w:tab/>
        </w:r>
        <w:r w:rsidR="00356AE4" w:rsidRPr="00D30B1D">
          <w:rPr>
            <w:rStyle w:val="Hyperlink"/>
            <w:noProof/>
            <w:sz w:val="20"/>
            <w:szCs w:val="20"/>
            <w:u w:val="none"/>
          </w:rPr>
          <w:t>TSP and DSP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7DA15BB6" w14:textId="3F2BD2AF" w:rsidR="00356AE4" w:rsidRPr="00D30B1D" w:rsidRDefault="00D30B1D">
      <w:pPr>
        <w:pStyle w:val="TOC4"/>
        <w:rPr>
          <w:rFonts w:eastAsiaTheme="minorEastAsia"/>
          <w:noProof/>
          <w:sz w:val="20"/>
          <w:szCs w:val="20"/>
        </w:rPr>
      </w:pPr>
      <w:hyperlink w:anchor="_Toc121993795" w:history="1">
        <w:r w:rsidR="00356AE4" w:rsidRPr="00D30B1D">
          <w:rPr>
            <w:rStyle w:val="Hyperlink"/>
            <w:noProof/>
            <w:sz w:val="20"/>
            <w:szCs w:val="20"/>
            <w:u w:val="none"/>
          </w:rPr>
          <w:t>10.5.2.2</w:t>
        </w:r>
        <w:r w:rsidR="00356AE4" w:rsidRPr="00D30B1D">
          <w:rPr>
            <w:rFonts w:eastAsiaTheme="minorEastAsia"/>
            <w:noProof/>
            <w:sz w:val="20"/>
            <w:szCs w:val="20"/>
          </w:rPr>
          <w:tab/>
        </w:r>
        <w:r w:rsidR="00356AE4" w:rsidRPr="00D30B1D">
          <w:rPr>
            <w:rStyle w:val="Hyperlink"/>
            <w:noProof/>
            <w:sz w:val="20"/>
            <w:szCs w:val="20"/>
            <w:u w:val="none"/>
          </w:rPr>
          <w:t>ERCOT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32484C08" w14:textId="52FE4E7C" w:rsidR="00356AE4" w:rsidRPr="00D30B1D" w:rsidRDefault="00D30B1D">
      <w:pPr>
        <w:pStyle w:val="TOC2"/>
        <w:rPr>
          <w:rFonts w:eastAsiaTheme="minorEastAsia"/>
          <w:noProof/>
        </w:rPr>
      </w:pPr>
      <w:hyperlink w:anchor="_Toc121993796" w:history="1">
        <w:r w:rsidR="00356AE4" w:rsidRPr="00D30B1D">
          <w:rPr>
            <w:rStyle w:val="Hyperlink"/>
            <w:noProof/>
            <w:u w:val="none"/>
          </w:rPr>
          <w:t>10.6</w:t>
        </w:r>
        <w:r w:rsidR="00356AE4" w:rsidRPr="00D30B1D">
          <w:rPr>
            <w:rFonts w:eastAsiaTheme="minorEastAsia"/>
            <w:noProof/>
          </w:rPr>
          <w:tab/>
        </w:r>
        <w:r w:rsidR="00356AE4" w:rsidRPr="00D30B1D">
          <w:rPr>
            <w:rStyle w:val="Hyperlink"/>
            <w:noProof/>
            <w:u w:val="none"/>
          </w:rPr>
          <w:t>Auditing and Testing of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_Toc121993796 \h </w:instrText>
        </w:r>
        <w:r w:rsidR="00356AE4" w:rsidRPr="00D30B1D">
          <w:rPr>
            <w:noProof/>
            <w:webHidden/>
          </w:rPr>
        </w:r>
        <w:r w:rsidR="00356AE4" w:rsidRPr="00D30B1D">
          <w:rPr>
            <w:noProof/>
            <w:webHidden/>
          </w:rPr>
          <w:fldChar w:fldCharType="separate"/>
        </w:r>
        <w:r w:rsidR="00DD0E49" w:rsidRPr="00D30B1D">
          <w:rPr>
            <w:noProof/>
            <w:webHidden/>
          </w:rPr>
          <w:t>10-24</w:t>
        </w:r>
        <w:r w:rsidR="00356AE4" w:rsidRPr="00D30B1D">
          <w:rPr>
            <w:noProof/>
            <w:webHidden/>
          </w:rPr>
          <w:fldChar w:fldCharType="end"/>
        </w:r>
      </w:hyperlink>
    </w:p>
    <w:p w14:paraId="1A998C93" w14:textId="66A84891" w:rsidR="00356AE4" w:rsidRPr="00D30B1D" w:rsidRDefault="00D30B1D" w:rsidP="00181416">
      <w:pPr>
        <w:pStyle w:val="TOC3"/>
        <w:rPr>
          <w:rFonts w:eastAsiaTheme="minorEastAsia"/>
          <w:i w:val="0"/>
          <w:iCs w:val="0"/>
          <w:noProof/>
        </w:rPr>
      </w:pPr>
      <w:hyperlink w:anchor="_Toc121993797" w:history="1">
        <w:r w:rsidR="00356AE4" w:rsidRPr="00D30B1D">
          <w:rPr>
            <w:rStyle w:val="Hyperlink"/>
            <w:i w:val="0"/>
            <w:iCs w:val="0"/>
            <w:noProof/>
            <w:u w:val="none"/>
          </w:rPr>
          <w:t>10.6.1</w:t>
        </w:r>
        <w:r w:rsidR="00356AE4" w:rsidRPr="00D30B1D">
          <w:rPr>
            <w:rFonts w:eastAsiaTheme="minorEastAsia"/>
            <w:i w:val="0"/>
            <w:iCs w:val="0"/>
            <w:noProof/>
          </w:rPr>
          <w:tab/>
        </w:r>
        <w:r w:rsidR="00356AE4" w:rsidRPr="00D30B1D">
          <w:rPr>
            <w:rStyle w:val="Hyperlink"/>
            <w:i w:val="0"/>
            <w:iCs w:val="0"/>
            <w:noProof/>
            <w:u w:val="none"/>
          </w:rPr>
          <w:t>EPS Meter Entities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_Toc121993797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10-24</w:t>
        </w:r>
        <w:r w:rsidR="00356AE4" w:rsidRPr="00D30B1D">
          <w:rPr>
            <w:i w:val="0"/>
            <w:iCs w:val="0"/>
            <w:noProof/>
            <w:webHidden/>
          </w:rPr>
          <w:fldChar w:fldCharType="end"/>
        </w:r>
      </w:hyperlink>
    </w:p>
    <w:p w14:paraId="0FB2A9B0" w14:textId="5FED8FDF" w:rsidR="00356AE4" w:rsidRPr="00D30B1D" w:rsidRDefault="00D30B1D">
      <w:pPr>
        <w:pStyle w:val="TOC4"/>
        <w:rPr>
          <w:rFonts w:eastAsiaTheme="minorEastAsia"/>
          <w:noProof/>
          <w:sz w:val="20"/>
          <w:szCs w:val="20"/>
        </w:rPr>
      </w:pPr>
      <w:hyperlink w:anchor="_Toc121993798" w:history="1">
        <w:r w:rsidR="00356AE4" w:rsidRPr="00D30B1D">
          <w:rPr>
            <w:rStyle w:val="Hyperlink"/>
            <w:noProof/>
            <w:sz w:val="20"/>
            <w:szCs w:val="20"/>
            <w:u w:val="none"/>
          </w:rPr>
          <w:t>10.6.1.1</w:t>
        </w:r>
        <w:r w:rsidR="00356AE4" w:rsidRPr="00D30B1D">
          <w:rPr>
            <w:rFonts w:eastAsiaTheme="minorEastAsia"/>
            <w:noProof/>
            <w:sz w:val="20"/>
            <w:szCs w:val="20"/>
          </w:rPr>
          <w:tab/>
        </w:r>
        <w:r w:rsidR="00356AE4" w:rsidRPr="00D30B1D">
          <w:rPr>
            <w:rStyle w:val="Hyperlink"/>
            <w:noProof/>
            <w:sz w:val="20"/>
            <w:szCs w:val="20"/>
            <w:u w:val="none"/>
          </w:rPr>
          <w:t>ERCOT Requirement for Audits and Tests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10-24</w:t>
        </w:r>
        <w:r w:rsidR="00356AE4" w:rsidRPr="00D30B1D">
          <w:rPr>
            <w:noProof/>
            <w:webHidden/>
            <w:sz w:val="20"/>
            <w:szCs w:val="20"/>
          </w:rPr>
          <w:fldChar w:fldCharType="end"/>
        </w:r>
      </w:hyperlink>
    </w:p>
    <w:p w14:paraId="542486F3" w14:textId="1D09F736" w:rsidR="00356AE4" w:rsidRPr="00D30B1D" w:rsidRDefault="00D30B1D">
      <w:pPr>
        <w:pStyle w:val="TOC4"/>
        <w:rPr>
          <w:rFonts w:eastAsiaTheme="minorEastAsia"/>
          <w:noProof/>
          <w:sz w:val="20"/>
          <w:szCs w:val="20"/>
        </w:rPr>
      </w:pPr>
      <w:hyperlink w:anchor="_Toc121993799" w:history="1">
        <w:r w:rsidR="00356AE4" w:rsidRPr="00D30B1D">
          <w:rPr>
            <w:rStyle w:val="Hyperlink"/>
            <w:noProof/>
            <w:sz w:val="20"/>
            <w:szCs w:val="20"/>
            <w:u w:val="none"/>
          </w:rPr>
          <w:t>10.6.1.2</w:t>
        </w:r>
        <w:r w:rsidR="00356AE4" w:rsidRPr="00D30B1D">
          <w:rPr>
            <w:rFonts w:eastAsiaTheme="minorEastAsia"/>
            <w:noProof/>
            <w:sz w:val="20"/>
            <w:szCs w:val="20"/>
          </w:rPr>
          <w:tab/>
        </w:r>
        <w:r w:rsidR="00356AE4" w:rsidRPr="00D30B1D">
          <w:rPr>
            <w:rStyle w:val="Hyperlink"/>
            <w:noProof/>
            <w:sz w:val="20"/>
            <w:szCs w:val="20"/>
            <w:u w:val="none"/>
          </w:rPr>
          <w:t>TSP and DSP Testing Requirements for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10-24</w:t>
        </w:r>
        <w:r w:rsidR="00356AE4" w:rsidRPr="00D30B1D">
          <w:rPr>
            <w:noProof/>
            <w:webHidden/>
            <w:sz w:val="20"/>
            <w:szCs w:val="20"/>
          </w:rPr>
          <w:fldChar w:fldCharType="end"/>
        </w:r>
      </w:hyperlink>
    </w:p>
    <w:p w14:paraId="1859F318" w14:textId="28830860" w:rsidR="00356AE4" w:rsidRPr="00D30B1D" w:rsidRDefault="00D30B1D">
      <w:pPr>
        <w:pStyle w:val="TOC4"/>
        <w:rPr>
          <w:rFonts w:eastAsiaTheme="minorEastAsia"/>
          <w:noProof/>
          <w:sz w:val="20"/>
          <w:szCs w:val="20"/>
        </w:rPr>
      </w:pPr>
      <w:hyperlink w:anchor="_Toc121993800" w:history="1">
        <w:r w:rsidR="00356AE4" w:rsidRPr="00D30B1D">
          <w:rPr>
            <w:rStyle w:val="Hyperlink"/>
            <w:noProof/>
            <w:sz w:val="20"/>
            <w:szCs w:val="20"/>
            <w:u w:val="none"/>
          </w:rPr>
          <w:t>10.6.1.3</w:t>
        </w:r>
        <w:r w:rsidR="00356AE4" w:rsidRPr="00D30B1D">
          <w:rPr>
            <w:rFonts w:eastAsiaTheme="minorEastAsia"/>
            <w:noProof/>
            <w:sz w:val="20"/>
            <w:szCs w:val="20"/>
          </w:rPr>
          <w:tab/>
        </w:r>
        <w:r w:rsidR="00356AE4" w:rsidRPr="00D30B1D">
          <w:rPr>
            <w:rStyle w:val="Hyperlink"/>
            <w:noProof/>
            <w:sz w:val="20"/>
            <w:szCs w:val="20"/>
            <w:u w:val="none"/>
          </w:rPr>
          <w:t>Failure to Comply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4DCF98E3" w14:textId="4C946F37" w:rsidR="00356AE4" w:rsidRPr="00D30B1D" w:rsidRDefault="00D30B1D">
      <w:pPr>
        <w:pStyle w:val="TOC4"/>
        <w:rPr>
          <w:rFonts w:eastAsiaTheme="minorEastAsia"/>
          <w:noProof/>
          <w:sz w:val="20"/>
          <w:szCs w:val="20"/>
        </w:rPr>
      </w:pPr>
      <w:hyperlink w:anchor="_Toc121993801" w:history="1">
        <w:r w:rsidR="00356AE4" w:rsidRPr="00D30B1D">
          <w:rPr>
            <w:rStyle w:val="Hyperlink"/>
            <w:noProof/>
            <w:sz w:val="20"/>
            <w:szCs w:val="20"/>
            <w:u w:val="none"/>
          </w:rPr>
          <w:t>10.6.1.4</w:t>
        </w:r>
        <w:r w:rsidR="00356AE4" w:rsidRPr="00D30B1D">
          <w:rPr>
            <w:rFonts w:eastAsiaTheme="minorEastAsia"/>
            <w:noProof/>
            <w:sz w:val="20"/>
            <w:szCs w:val="20"/>
          </w:rPr>
          <w:tab/>
        </w:r>
        <w:r w:rsidR="00356AE4" w:rsidRPr="00D30B1D">
          <w:rPr>
            <w:rStyle w:val="Hyperlink"/>
            <w:noProof/>
            <w:sz w:val="20"/>
            <w:szCs w:val="20"/>
            <w:u w:val="none"/>
          </w:rPr>
          <w:t>Requests by Market Participants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30292D02" w14:textId="1E7DBCF3" w:rsidR="00356AE4" w:rsidRPr="00D30B1D" w:rsidRDefault="00D30B1D" w:rsidP="00181416">
      <w:pPr>
        <w:pStyle w:val="TOC3"/>
        <w:rPr>
          <w:rFonts w:eastAsiaTheme="minorEastAsia"/>
          <w:i w:val="0"/>
          <w:iCs w:val="0"/>
          <w:noProof/>
        </w:rPr>
      </w:pPr>
      <w:hyperlink w:anchor="_Toc121993802" w:history="1">
        <w:r w:rsidR="00356AE4" w:rsidRPr="00D30B1D">
          <w:rPr>
            <w:rStyle w:val="Hyperlink"/>
            <w:i w:val="0"/>
            <w:iCs w:val="0"/>
            <w:noProof/>
            <w:u w:val="none"/>
          </w:rPr>
          <w:t>10.6.2</w:t>
        </w:r>
        <w:r w:rsidR="00356AE4" w:rsidRPr="00D30B1D">
          <w:rPr>
            <w:rFonts w:eastAsiaTheme="minorEastAsia"/>
            <w:i w:val="0"/>
            <w:iCs w:val="0"/>
            <w:noProof/>
          </w:rPr>
          <w:tab/>
        </w:r>
        <w:r w:rsidR="00356AE4" w:rsidRPr="00D30B1D">
          <w:rPr>
            <w:rStyle w:val="Hyperlink"/>
            <w:i w:val="0"/>
            <w:iCs w:val="0"/>
            <w:noProof/>
            <w:u w:val="none"/>
          </w:rPr>
          <w:t>TSP and DSP Metered Entities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_Toc121993802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10-25</w:t>
        </w:r>
        <w:r w:rsidR="00356AE4" w:rsidRPr="00D30B1D">
          <w:rPr>
            <w:i w:val="0"/>
            <w:iCs w:val="0"/>
            <w:noProof/>
            <w:webHidden/>
          </w:rPr>
          <w:fldChar w:fldCharType="end"/>
        </w:r>
      </w:hyperlink>
    </w:p>
    <w:p w14:paraId="36B078D3" w14:textId="6E664EB1" w:rsidR="00356AE4" w:rsidRPr="00D30B1D" w:rsidRDefault="00D30B1D">
      <w:pPr>
        <w:pStyle w:val="TOC4"/>
        <w:rPr>
          <w:rFonts w:eastAsiaTheme="minorEastAsia"/>
          <w:noProof/>
          <w:sz w:val="20"/>
          <w:szCs w:val="20"/>
        </w:rPr>
      </w:pPr>
      <w:hyperlink w:anchor="_Toc121993803" w:history="1">
        <w:r w:rsidR="00356AE4" w:rsidRPr="00D30B1D">
          <w:rPr>
            <w:rStyle w:val="Hyperlink"/>
            <w:noProof/>
            <w:sz w:val="20"/>
            <w:szCs w:val="20"/>
            <w:u w:val="none"/>
          </w:rPr>
          <w:t>10.6.2.1</w:t>
        </w:r>
        <w:r w:rsidR="00356AE4" w:rsidRPr="00D30B1D">
          <w:rPr>
            <w:rFonts w:eastAsiaTheme="minorEastAsia"/>
            <w:noProof/>
            <w:sz w:val="20"/>
            <w:szCs w:val="20"/>
          </w:rPr>
          <w:tab/>
        </w:r>
        <w:r w:rsidR="00356AE4" w:rsidRPr="00D30B1D">
          <w:rPr>
            <w:rStyle w:val="Hyperlink"/>
            <w:noProof/>
            <w:sz w:val="20"/>
            <w:szCs w:val="20"/>
            <w:u w:val="none"/>
          </w:rPr>
          <w:t>Requirement for Audit and Testing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2B17FAFD" w14:textId="5EE8E948" w:rsidR="00356AE4" w:rsidRPr="00D30B1D" w:rsidRDefault="00D30B1D">
      <w:pPr>
        <w:pStyle w:val="TOC4"/>
        <w:rPr>
          <w:rFonts w:eastAsiaTheme="minorEastAsia"/>
          <w:noProof/>
          <w:sz w:val="20"/>
          <w:szCs w:val="20"/>
        </w:rPr>
      </w:pPr>
      <w:hyperlink w:anchor="_Toc121993804" w:history="1">
        <w:r w:rsidR="00356AE4" w:rsidRPr="00D30B1D">
          <w:rPr>
            <w:rStyle w:val="Hyperlink"/>
            <w:noProof/>
            <w:sz w:val="20"/>
            <w:szCs w:val="20"/>
            <w:u w:val="none"/>
          </w:rPr>
          <w:t>10.6.2.2</w:t>
        </w:r>
        <w:r w:rsidR="00356AE4" w:rsidRPr="00D30B1D">
          <w:rPr>
            <w:rFonts w:eastAsiaTheme="minorEastAsia"/>
            <w:noProof/>
            <w:sz w:val="20"/>
            <w:szCs w:val="20"/>
          </w:rPr>
          <w:tab/>
        </w:r>
        <w:r w:rsidR="00356AE4" w:rsidRPr="00D30B1D">
          <w:rPr>
            <w:rStyle w:val="Hyperlink"/>
            <w:noProof/>
            <w:sz w:val="20"/>
            <w:szCs w:val="20"/>
            <w:u w:val="none"/>
          </w:rPr>
          <w:t>TSP and DSP Requirement to Certify per Governmental Authorities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52048890" w14:textId="68703A84" w:rsidR="00356AE4" w:rsidRPr="00D30B1D" w:rsidRDefault="00D30B1D">
      <w:pPr>
        <w:pStyle w:val="TOC2"/>
        <w:rPr>
          <w:rFonts w:eastAsiaTheme="minorEastAsia"/>
          <w:noProof/>
        </w:rPr>
      </w:pPr>
      <w:hyperlink w:anchor="_Toc121993805" w:history="1">
        <w:r w:rsidR="00356AE4" w:rsidRPr="00D30B1D">
          <w:rPr>
            <w:rStyle w:val="Hyperlink"/>
            <w:noProof/>
            <w:u w:val="none"/>
          </w:rPr>
          <w:t>10.7</w:t>
        </w:r>
        <w:r w:rsidR="00356AE4" w:rsidRPr="00D30B1D">
          <w:rPr>
            <w:rFonts w:eastAsiaTheme="minorEastAsia"/>
            <w:noProof/>
          </w:rPr>
          <w:tab/>
        </w:r>
        <w:r w:rsidR="00356AE4" w:rsidRPr="00D30B1D">
          <w:rPr>
            <w:rStyle w:val="Hyperlink"/>
            <w:noProof/>
            <w:u w:val="none"/>
          </w:rPr>
          <w:t>ERCOT Request for Installation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_Toc121993805 \h </w:instrText>
        </w:r>
        <w:r w:rsidR="00356AE4" w:rsidRPr="00D30B1D">
          <w:rPr>
            <w:noProof/>
            <w:webHidden/>
          </w:rPr>
        </w:r>
        <w:r w:rsidR="00356AE4" w:rsidRPr="00D30B1D">
          <w:rPr>
            <w:noProof/>
            <w:webHidden/>
          </w:rPr>
          <w:fldChar w:fldCharType="separate"/>
        </w:r>
        <w:r w:rsidR="00DD0E49" w:rsidRPr="00D30B1D">
          <w:rPr>
            <w:noProof/>
            <w:webHidden/>
          </w:rPr>
          <w:t>10-26</w:t>
        </w:r>
        <w:r w:rsidR="00356AE4" w:rsidRPr="00D30B1D">
          <w:rPr>
            <w:noProof/>
            <w:webHidden/>
          </w:rPr>
          <w:fldChar w:fldCharType="end"/>
        </w:r>
      </w:hyperlink>
    </w:p>
    <w:p w14:paraId="12F7CF30" w14:textId="490EF4B5" w:rsidR="00356AE4" w:rsidRPr="00D30B1D" w:rsidRDefault="00D30B1D" w:rsidP="00181416">
      <w:pPr>
        <w:pStyle w:val="TOC3"/>
        <w:rPr>
          <w:rFonts w:eastAsiaTheme="minorEastAsia"/>
          <w:i w:val="0"/>
          <w:iCs w:val="0"/>
          <w:noProof/>
        </w:rPr>
      </w:pPr>
      <w:hyperlink w:anchor="_Toc121993806" w:history="1">
        <w:r w:rsidR="00356AE4" w:rsidRPr="00D30B1D">
          <w:rPr>
            <w:rStyle w:val="Hyperlink"/>
            <w:i w:val="0"/>
            <w:iCs w:val="0"/>
            <w:noProof/>
            <w:u w:val="none"/>
          </w:rPr>
          <w:t>10.7.1</w:t>
        </w:r>
        <w:r w:rsidR="00356AE4" w:rsidRPr="00D30B1D">
          <w:rPr>
            <w:rFonts w:eastAsiaTheme="minorEastAsia"/>
            <w:i w:val="0"/>
            <w:iCs w:val="0"/>
            <w:noProof/>
          </w:rPr>
          <w:tab/>
        </w:r>
        <w:r w:rsidR="00356AE4" w:rsidRPr="00D30B1D">
          <w:rPr>
            <w:rStyle w:val="Hyperlink"/>
            <w:i w:val="0"/>
            <w:iCs w:val="0"/>
            <w:noProof/>
            <w:u w:val="none"/>
          </w:rPr>
          <w:t>Additional EPS Metering Installations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_Toc121993806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10-26</w:t>
        </w:r>
        <w:r w:rsidR="00356AE4" w:rsidRPr="00D30B1D">
          <w:rPr>
            <w:i w:val="0"/>
            <w:iCs w:val="0"/>
            <w:noProof/>
            <w:webHidden/>
          </w:rPr>
          <w:fldChar w:fldCharType="end"/>
        </w:r>
      </w:hyperlink>
    </w:p>
    <w:p w14:paraId="47D413DE" w14:textId="600ADC7D" w:rsidR="00356AE4" w:rsidRPr="00D30B1D" w:rsidRDefault="00D30B1D" w:rsidP="00181416">
      <w:pPr>
        <w:pStyle w:val="TOC3"/>
        <w:rPr>
          <w:rFonts w:eastAsiaTheme="minorEastAsia"/>
          <w:i w:val="0"/>
          <w:iCs w:val="0"/>
          <w:noProof/>
        </w:rPr>
      </w:pPr>
      <w:hyperlink w:anchor="_Toc121993807" w:history="1">
        <w:r w:rsidR="00356AE4" w:rsidRPr="00D30B1D">
          <w:rPr>
            <w:rStyle w:val="Hyperlink"/>
            <w:i w:val="0"/>
            <w:iCs w:val="0"/>
            <w:noProof/>
            <w:u w:val="none"/>
          </w:rPr>
          <w:t>10.7.2</w:t>
        </w:r>
        <w:r w:rsidR="00356AE4" w:rsidRPr="00D30B1D">
          <w:rPr>
            <w:rFonts w:eastAsiaTheme="minorEastAsia"/>
            <w:i w:val="0"/>
            <w:iCs w:val="0"/>
            <w:noProof/>
          </w:rPr>
          <w:tab/>
        </w:r>
        <w:r w:rsidR="00356AE4" w:rsidRPr="00D30B1D">
          <w:rPr>
            <w:rStyle w:val="Hyperlink"/>
            <w:i w:val="0"/>
            <w:iCs w:val="0"/>
            <w:noProof/>
            <w:u w:val="none"/>
          </w:rPr>
          <w:t>Approval or Rejection of Waiver Request for Installation of EPS Metering Facilities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_Toc121993807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10-26</w:t>
        </w:r>
        <w:r w:rsidR="00356AE4" w:rsidRPr="00D30B1D">
          <w:rPr>
            <w:i w:val="0"/>
            <w:iCs w:val="0"/>
            <w:noProof/>
            <w:webHidden/>
          </w:rPr>
          <w:fldChar w:fldCharType="end"/>
        </w:r>
      </w:hyperlink>
    </w:p>
    <w:p w14:paraId="2E0B04AA" w14:textId="38ED272E" w:rsidR="00356AE4" w:rsidRPr="00D30B1D" w:rsidRDefault="00D30B1D">
      <w:pPr>
        <w:pStyle w:val="TOC4"/>
        <w:rPr>
          <w:rFonts w:eastAsiaTheme="minorEastAsia"/>
          <w:noProof/>
          <w:sz w:val="20"/>
          <w:szCs w:val="20"/>
        </w:rPr>
      </w:pPr>
      <w:hyperlink w:anchor="_Toc121993808" w:history="1">
        <w:r w:rsidR="00356AE4" w:rsidRPr="00D30B1D">
          <w:rPr>
            <w:rStyle w:val="Hyperlink"/>
            <w:noProof/>
            <w:sz w:val="20"/>
            <w:szCs w:val="20"/>
            <w:u w:val="none"/>
          </w:rPr>
          <w:t>10.7.2.1</w:t>
        </w:r>
        <w:r w:rsidR="00356AE4" w:rsidRPr="00D30B1D">
          <w:rPr>
            <w:rFonts w:eastAsiaTheme="minorEastAsia"/>
            <w:noProof/>
            <w:sz w:val="20"/>
            <w:szCs w:val="20"/>
          </w:rPr>
          <w:tab/>
        </w:r>
        <w:r w:rsidR="00356AE4" w:rsidRPr="00D30B1D">
          <w:rPr>
            <w:rStyle w:val="Hyperlink"/>
            <w:noProof/>
            <w:sz w:val="20"/>
            <w:szCs w:val="20"/>
            <w:u w:val="none"/>
          </w:rPr>
          <w:t>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10-26</w:t>
        </w:r>
        <w:r w:rsidR="00356AE4" w:rsidRPr="00D30B1D">
          <w:rPr>
            <w:noProof/>
            <w:webHidden/>
            <w:sz w:val="20"/>
            <w:szCs w:val="20"/>
          </w:rPr>
          <w:fldChar w:fldCharType="end"/>
        </w:r>
      </w:hyperlink>
    </w:p>
    <w:p w14:paraId="77BEBF80" w14:textId="5C280E4D" w:rsidR="00356AE4" w:rsidRPr="00D30B1D" w:rsidRDefault="00D30B1D">
      <w:pPr>
        <w:pStyle w:val="TOC4"/>
        <w:rPr>
          <w:rFonts w:eastAsiaTheme="minorEastAsia"/>
          <w:noProof/>
          <w:sz w:val="20"/>
          <w:szCs w:val="20"/>
        </w:rPr>
      </w:pPr>
      <w:hyperlink w:anchor="_Toc121993809" w:history="1">
        <w:r w:rsidR="00356AE4" w:rsidRPr="00D30B1D">
          <w:rPr>
            <w:rStyle w:val="Hyperlink"/>
            <w:noProof/>
            <w:sz w:val="20"/>
            <w:szCs w:val="20"/>
            <w:u w:val="none"/>
          </w:rPr>
          <w:t>10.7.2.2</w:t>
        </w:r>
        <w:r w:rsidR="00356AE4" w:rsidRPr="00D30B1D">
          <w:rPr>
            <w:rFonts w:eastAsiaTheme="minorEastAsia"/>
            <w:noProof/>
            <w:sz w:val="20"/>
            <w:szCs w:val="20"/>
          </w:rPr>
          <w:tab/>
        </w:r>
        <w:r w:rsidR="00356AE4" w:rsidRPr="00D30B1D">
          <w:rPr>
            <w:rStyle w:val="Hyperlink"/>
            <w:noProof/>
            <w:sz w:val="20"/>
            <w:szCs w:val="20"/>
            <w:u w:val="none"/>
          </w:rPr>
          <w:t>Rejection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10-26</w:t>
        </w:r>
        <w:r w:rsidR="00356AE4" w:rsidRPr="00D30B1D">
          <w:rPr>
            <w:noProof/>
            <w:webHidden/>
            <w:sz w:val="20"/>
            <w:szCs w:val="20"/>
          </w:rPr>
          <w:fldChar w:fldCharType="end"/>
        </w:r>
      </w:hyperlink>
    </w:p>
    <w:p w14:paraId="6BC59838" w14:textId="3C54CF06" w:rsidR="00356AE4" w:rsidRPr="00D30B1D" w:rsidRDefault="00D30B1D">
      <w:pPr>
        <w:pStyle w:val="TOC2"/>
        <w:rPr>
          <w:rFonts w:eastAsiaTheme="minorEastAsia"/>
          <w:noProof/>
        </w:rPr>
      </w:pPr>
      <w:hyperlink w:anchor="_Toc121993810" w:history="1">
        <w:r w:rsidR="00356AE4" w:rsidRPr="00D30B1D">
          <w:rPr>
            <w:rStyle w:val="Hyperlink"/>
            <w:noProof/>
            <w:u w:val="none"/>
          </w:rPr>
          <w:t>10.8</w:t>
        </w:r>
        <w:r w:rsidR="00356AE4" w:rsidRPr="00D30B1D">
          <w:rPr>
            <w:rFonts w:eastAsiaTheme="minorEastAsia"/>
            <w:noProof/>
          </w:rPr>
          <w:tab/>
        </w:r>
        <w:r w:rsidR="00356AE4" w:rsidRPr="00D30B1D">
          <w:rPr>
            <w:rStyle w:val="Hyperlink"/>
            <w:noProof/>
            <w:u w:val="none"/>
          </w:rPr>
          <w:t>Maintenance of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_Toc121993810 \h </w:instrText>
        </w:r>
        <w:r w:rsidR="00356AE4" w:rsidRPr="00D30B1D">
          <w:rPr>
            <w:noProof/>
            <w:webHidden/>
          </w:rPr>
        </w:r>
        <w:r w:rsidR="00356AE4" w:rsidRPr="00D30B1D">
          <w:rPr>
            <w:noProof/>
            <w:webHidden/>
          </w:rPr>
          <w:fldChar w:fldCharType="separate"/>
        </w:r>
        <w:r w:rsidR="00DD0E49" w:rsidRPr="00D30B1D">
          <w:rPr>
            <w:noProof/>
            <w:webHidden/>
          </w:rPr>
          <w:t>10-27</w:t>
        </w:r>
        <w:r w:rsidR="00356AE4" w:rsidRPr="00D30B1D">
          <w:rPr>
            <w:noProof/>
            <w:webHidden/>
          </w:rPr>
          <w:fldChar w:fldCharType="end"/>
        </w:r>
      </w:hyperlink>
    </w:p>
    <w:p w14:paraId="166D8CF7" w14:textId="2E8EB7C5" w:rsidR="00356AE4" w:rsidRPr="00D30B1D" w:rsidRDefault="00D30B1D" w:rsidP="00181416">
      <w:pPr>
        <w:pStyle w:val="TOC3"/>
        <w:rPr>
          <w:rFonts w:eastAsiaTheme="minorEastAsia"/>
          <w:i w:val="0"/>
          <w:iCs w:val="0"/>
          <w:noProof/>
        </w:rPr>
      </w:pPr>
      <w:hyperlink w:anchor="_Toc121993811" w:history="1">
        <w:r w:rsidR="00356AE4" w:rsidRPr="00D30B1D">
          <w:rPr>
            <w:rStyle w:val="Hyperlink"/>
            <w:i w:val="0"/>
            <w:iCs w:val="0"/>
            <w:noProof/>
            <w:u w:val="none"/>
          </w:rPr>
          <w:t>10.8.1</w:t>
        </w:r>
        <w:r w:rsidR="00356AE4" w:rsidRPr="00D30B1D">
          <w:rPr>
            <w:rFonts w:eastAsiaTheme="minorEastAsia"/>
            <w:i w:val="0"/>
            <w:iCs w:val="0"/>
            <w:noProof/>
          </w:rPr>
          <w:tab/>
        </w:r>
        <w:r w:rsidR="00356AE4" w:rsidRPr="00D30B1D">
          <w:rPr>
            <w:rStyle w:val="Hyperlink"/>
            <w:i w:val="0"/>
            <w:iCs w:val="0"/>
            <w:noProof/>
            <w:u w:val="none"/>
          </w:rPr>
          <w:t>EPS Meters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_Toc121993811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10-27</w:t>
        </w:r>
        <w:r w:rsidR="00356AE4" w:rsidRPr="00D30B1D">
          <w:rPr>
            <w:i w:val="0"/>
            <w:iCs w:val="0"/>
            <w:noProof/>
            <w:webHidden/>
          </w:rPr>
          <w:fldChar w:fldCharType="end"/>
        </w:r>
      </w:hyperlink>
    </w:p>
    <w:p w14:paraId="03C59383" w14:textId="6B588AE4" w:rsidR="00356AE4" w:rsidRPr="00D30B1D" w:rsidRDefault="00D30B1D">
      <w:pPr>
        <w:pStyle w:val="TOC4"/>
        <w:rPr>
          <w:rFonts w:eastAsiaTheme="minorEastAsia"/>
          <w:noProof/>
          <w:sz w:val="20"/>
          <w:szCs w:val="20"/>
        </w:rPr>
      </w:pPr>
      <w:hyperlink w:anchor="_Toc121993812" w:history="1">
        <w:r w:rsidR="00356AE4" w:rsidRPr="00D30B1D">
          <w:rPr>
            <w:rStyle w:val="Hyperlink"/>
            <w:noProof/>
            <w:sz w:val="20"/>
            <w:szCs w:val="20"/>
            <w:u w:val="none"/>
          </w:rPr>
          <w:t>10.8.1.1</w:t>
        </w:r>
        <w:r w:rsidR="00356AE4" w:rsidRPr="00D30B1D">
          <w:rPr>
            <w:rFonts w:eastAsiaTheme="minorEastAsia"/>
            <w:noProof/>
            <w:sz w:val="20"/>
            <w:szCs w:val="20"/>
          </w:rPr>
          <w:tab/>
        </w:r>
        <w:r w:rsidR="00356AE4" w:rsidRPr="00D30B1D">
          <w:rPr>
            <w:rStyle w:val="Hyperlink"/>
            <w:noProof/>
            <w:sz w:val="20"/>
            <w:szCs w:val="20"/>
            <w:u w:val="none"/>
          </w:rPr>
          <w:t>Duty to Maintain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_Toc121993812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10-27</w:t>
        </w:r>
        <w:r w:rsidR="00356AE4" w:rsidRPr="00D30B1D">
          <w:rPr>
            <w:noProof/>
            <w:webHidden/>
            <w:sz w:val="20"/>
            <w:szCs w:val="20"/>
          </w:rPr>
          <w:fldChar w:fldCharType="end"/>
        </w:r>
      </w:hyperlink>
    </w:p>
    <w:p w14:paraId="4DB8A968" w14:textId="6F423301" w:rsidR="00356AE4" w:rsidRPr="00D30B1D" w:rsidRDefault="00D30B1D">
      <w:pPr>
        <w:pStyle w:val="TOC4"/>
        <w:rPr>
          <w:rFonts w:eastAsiaTheme="minorEastAsia"/>
          <w:noProof/>
          <w:sz w:val="20"/>
          <w:szCs w:val="20"/>
        </w:rPr>
      </w:pPr>
      <w:hyperlink w:anchor="_Toc121993813" w:history="1">
        <w:r w:rsidR="00356AE4" w:rsidRPr="00D30B1D">
          <w:rPr>
            <w:rStyle w:val="Hyperlink"/>
            <w:noProof/>
            <w:sz w:val="20"/>
            <w:szCs w:val="20"/>
            <w:u w:val="none"/>
          </w:rPr>
          <w:t>10.8.1.2</w:t>
        </w:r>
        <w:r w:rsidR="00356AE4" w:rsidRPr="00D30B1D">
          <w:rPr>
            <w:rFonts w:eastAsiaTheme="minorEastAsia"/>
            <w:noProof/>
            <w:sz w:val="20"/>
            <w:szCs w:val="20"/>
          </w:rPr>
          <w:tab/>
        </w:r>
        <w:r w:rsidR="00356AE4" w:rsidRPr="00D30B1D">
          <w:rPr>
            <w:rStyle w:val="Hyperlink"/>
            <w:noProof/>
            <w:sz w:val="20"/>
            <w:szCs w:val="20"/>
            <w:u w:val="none"/>
          </w:rPr>
          <w:t>EPS Metering Facilities Repairs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_Toc121993813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10-27</w:t>
        </w:r>
        <w:r w:rsidR="00356AE4" w:rsidRPr="00D30B1D">
          <w:rPr>
            <w:noProof/>
            <w:webHidden/>
            <w:sz w:val="20"/>
            <w:szCs w:val="20"/>
          </w:rPr>
          <w:fldChar w:fldCharType="end"/>
        </w:r>
      </w:hyperlink>
    </w:p>
    <w:p w14:paraId="4047EA0D" w14:textId="636E2DD3" w:rsidR="00356AE4" w:rsidRPr="00D30B1D" w:rsidRDefault="00D30B1D" w:rsidP="00181416">
      <w:pPr>
        <w:pStyle w:val="TOC3"/>
        <w:rPr>
          <w:rFonts w:eastAsiaTheme="minorEastAsia"/>
          <w:i w:val="0"/>
          <w:iCs w:val="0"/>
          <w:noProof/>
        </w:rPr>
      </w:pPr>
      <w:hyperlink w:anchor="_Toc121993814" w:history="1">
        <w:r w:rsidR="00356AE4" w:rsidRPr="00D30B1D">
          <w:rPr>
            <w:rStyle w:val="Hyperlink"/>
            <w:i w:val="0"/>
            <w:iCs w:val="0"/>
            <w:noProof/>
            <w:u w:val="none"/>
          </w:rPr>
          <w:t>10.8.2</w:t>
        </w:r>
        <w:r w:rsidR="00356AE4" w:rsidRPr="00D30B1D">
          <w:rPr>
            <w:rFonts w:eastAsiaTheme="minorEastAsia"/>
            <w:i w:val="0"/>
            <w:iCs w:val="0"/>
            <w:noProof/>
          </w:rPr>
          <w:tab/>
        </w:r>
        <w:r w:rsidR="00356AE4" w:rsidRPr="00D30B1D">
          <w:rPr>
            <w:rStyle w:val="Hyperlink"/>
            <w:i w:val="0"/>
            <w:iCs w:val="0"/>
            <w:noProof/>
            <w:u w:val="none"/>
          </w:rPr>
          <w:t>TSP or DSP Metered Entities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_Toc121993814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10-28</w:t>
        </w:r>
        <w:r w:rsidR="00356AE4" w:rsidRPr="00D30B1D">
          <w:rPr>
            <w:i w:val="0"/>
            <w:iCs w:val="0"/>
            <w:noProof/>
            <w:webHidden/>
          </w:rPr>
          <w:fldChar w:fldCharType="end"/>
        </w:r>
      </w:hyperlink>
    </w:p>
    <w:p w14:paraId="21EAC473" w14:textId="4527466B" w:rsidR="00356AE4" w:rsidRPr="00D30B1D" w:rsidRDefault="00D30B1D">
      <w:pPr>
        <w:pStyle w:val="TOC2"/>
        <w:rPr>
          <w:rFonts w:eastAsiaTheme="minorEastAsia"/>
          <w:noProof/>
        </w:rPr>
      </w:pPr>
      <w:hyperlink w:anchor="_Toc121993815" w:history="1">
        <w:r w:rsidR="00356AE4" w:rsidRPr="00D30B1D">
          <w:rPr>
            <w:rStyle w:val="Hyperlink"/>
            <w:noProof/>
            <w:u w:val="none"/>
          </w:rPr>
          <w:t>10.9</w:t>
        </w:r>
        <w:r w:rsidR="00356AE4" w:rsidRPr="00D30B1D">
          <w:rPr>
            <w:rFonts w:eastAsiaTheme="minorEastAsia"/>
            <w:noProof/>
          </w:rPr>
          <w:tab/>
        </w:r>
        <w:r w:rsidR="00356AE4" w:rsidRPr="00D30B1D">
          <w:rPr>
            <w:rStyle w:val="Hyperlink"/>
            <w:noProof/>
            <w:u w:val="none"/>
          </w:rPr>
          <w:t>Standards for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_Toc121993815 \h </w:instrText>
        </w:r>
        <w:r w:rsidR="00356AE4" w:rsidRPr="00D30B1D">
          <w:rPr>
            <w:noProof/>
            <w:webHidden/>
          </w:rPr>
        </w:r>
        <w:r w:rsidR="00356AE4" w:rsidRPr="00D30B1D">
          <w:rPr>
            <w:noProof/>
            <w:webHidden/>
          </w:rPr>
          <w:fldChar w:fldCharType="separate"/>
        </w:r>
        <w:r w:rsidR="00DD0E49" w:rsidRPr="00D30B1D">
          <w:rPr>
            <w:noProof/>
            <w:webHidden/>
          </w:rPr>
          <w:t>10-28</w:t>
        </w:r>
        <w:r w:rsidR="00356AE4" w:rsidRPr="00D30B1D">
          <w:rPr>
            <w:noProof/>
            <w:webHidden/>
          </w:rPr>
          <w:fldChar w:fldCharType="end"/>
        </w:r>
      </w:hyperlink>
    </w:p>
    <w:p w14:paraId="467F2D71" w14:textId="0A083B11" w:rsidR="00356AE4" w:rsidRPr="00D30B1D" w:rsidRDefault="00D30B1D" w:rsidP="00181416">
      <w:pPr>
        <w:pStyle w:val="TOC3"/>
        <w:rPr>
          <w:rFonts w:eastAsiaTheme="minorEastAsia"/>
          <w:i w:val="0"/>
          <w:iCs w:val="0"/>
          <w:noProof/>
        </w:rPr>
      </w:pPr>
      <w:hyperlink w:anchor="_Toc121993816" w:history="1">
        <w:r w:rsidR="00356AE4" w:rsidRPr="00D30B1D">
          <w:rPr>
            <w:rStyle w:val="Hyperlink"/>
            <w:i w:val="0"/>
            <w:iCs w:val="0"/>
            <w:noProof/>
            <w:u w:val="none"/>
          </w:rPr>
          <w:t>10.9.1</w:t>
        </w:r>
        <w:r w:rsidR="00356AE4" w:rsidRPr="00D30B1D">
          <w:rPr>
            <w:rFonts w:eastAsiaTheme="minorEastAsia"/>
            <w:i w:val="0"/>
            <w:iCs w:val="0"/>
            <w:noProof/>
          </w:rPr>
          <w:tab/>
        </w:r>
        <w:r w:rsidR="00356AE4" w:rsidRPr="00D30B1D">
          <w:rPr>
            <w:rStyle w:val="Hyperlink"/>
            <w:i w:val="0"/>
            <w:iCs w:val="0"/>
            <w:noProof/>
            <w:u w:val="none"/>
          </w:rPr>
          <w:t>ERCOT-Polled Settlement Meters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_Toc121993816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10-28</w:t>
        </w:r>
        <w:r w:rsidR="00356AE4" w:rsidRPr="00D30B1D">
          <w:rPr>
            <w:i w:val="0"/>
            <w:iCs w:val="0"/>
            <w:noProof/>
            <w:webHidden/>
          </w:rPr>
          <w:fldChar w:fldCharType="end"/>
        </w:r>
      </w:hyperlink>
    </w:p>
    <w:p w14:paraId="17FF34B3" w14:textId="4421BA06" w:rsidR="00356AE4" w:rsidRPr="00D30B1D" w:rsidRDefault="00D30B1D" w:rsidP="00181416">
      <w:pPr>
        <w:pStyle w:val="TOC3"/>
        <w:rPr>
          <w:rFonts w:eastAsiaTheme="minorEastAsia"/>
          <w:i w:val="0"/>
          <w:iCs w:val="0"/>
          <w:noProof/>
        </w:rPr>
      </w:pPr>
      <w:hyperlink w:anchor="_Toc121993817" w:history="1">
        <w:r w:rsidR="00356AE4" w:rsidRPr="00D30B1D">
          <w:rPr>
            <w:rStyle w:val="Hyperlink"/>
            <w:i w:val="0"/>
            <w:iCs w:val="0"/>
            <w:noProof/>
            <w:u w:val="none"/>
          </w:rPr>
          <w:t>10.9.2</w:t>
        </w:r>
        <w:r w:rsidR="00356AE4" w:rsidRPr="00D30B1D">
          <w:rPr>
            <w:rFonts w:eastAsiaTheme="minorEastAsia"/>
            <w:i w:val="0"/>
            <w:iCs w:val="0"/>
            <w:noProof/>
          </w:rPr>
          <w:tab/>
        </w:r>
        <w:r w:rsidR="00356AE4" w:rsidRPr="00D30B1D">
          <w:rPr>
            <w:rStyle w:val="Hyperlink"/>
            <w:i w:val="0"/>
            <w:iCs w:val="0"/>
            <w:noProof/>
            <w:u w:val="none"/>
          </w:rPr>
          <w:t>TSP or DSP Metered Entities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_Toc121993817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10-29</w:t>
        </w:r>
        <w:r w:rsidR="00356AE4" w:rsidRPr="00D30B1D">
          <w:rPr>
            <w:i w:val="0"/>
            <w:iCs w:val="0"/>
            <w:noProof/>
            <w:webHidden/>
          </w:rPr>
          <w:fldChar w:fldCharType="end"/>
        </w:r>
      </w:hyperlink>
    </w:p>
    <w:p w14:paraId="3495790A" w14:textId="026E9530" w:rsidR="00356AE4" w:rsidRPr="00D30B1D" w:rsidRDefault="00D30B1D" w:rsidP="00181416">
      <w:pPr>
        <w:pStyle w:val="TOC3"/>
        <w:rPr>
          <w:rFonts w:eastAsiaTheme="minorEastAsia"/>
          <w:i w:val="0"/>
          <w:iCs w:val="0"/>
          <w:noProof/>
        </w:rPr>
      </w:pPr>
      <w:hyperlink w:anchor="_Toc121993818" w:history="1">
        <w:r w:rsidR="00356AE4" w:rsidRPr="00D30B1D">
          <w:rPr>
            <w:rStyle w:val="Hyperlink"/>
            <w:i w:val="0"/>
            <w:iCs w:val="0"/>
            <w:noProof/>
            <w:u w:val="none"/>
          </w:rPr>
          <w:t>10.9.3</w:t>
        </w:r>
        <w:r w:rsidR="00356AE4" w:rsidRPr="00D30B1D">
          <w:rPr>
            <w:rFonts w:eastAsiaTheme="minorEastAsia"/>
            <w:i w:val="0"/>
            <w:iCs w:val="0"/>
            <w:noProof/>
          </w:rPr>
          <w:tab/>
        </w:r>
        <w:r w:rsidR="00356AE4" w:rsidRPr="00D30B1D">
          <w:rPr>
            <w:rStyle w:val="Hyperlink"/>
            <w:i w:val="0"/>
            <w:iCs w:val="0"/>
            <w:noProof/>
            <w:u w:val="none"/>
          </w:rPr>
          <w:t>Failure to Comply with Standards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_Toc121993818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10-30</w:t>
        </w:r>
        <w:r w:rsidR="00356AE4" w:rsidRPr="00D30B1D">
          <w:rPr>
            <w:i w:val="0"/>
            <w:iCs w:val="0"/>
            <w:noProof/>
            <w:webHidden/>
          </w:rPr>
          <w:fldChar w:fldCharType="end"/>
        </w:r>
      </w:hyperlink>
    </w:p>
    <w:p w14:paraId="65514F72" w14:textId="51712CBF" w:rsidR="00356AE4" w:rsidRPr="00D30B1D" w:rsidRDefault="00D30B1D">
      <w:pPr>
        <w:pStyle w:val="TOC2"/>
        <w:rPr>
          <w:rFonts w:eastAsiaTheme="minorEastAsia"/>
          <w:noProof/>
        </w:rPr>
      </w:pPr>
      <w:hyperlink w:anchor="_Toc121993819" w:history="1">
        <w:r w:rsidR="00356AE4" w:rsidRPr="00D30B1D">
          <w:rPr>
            <w:rStyle w:val="Hyperlink"/>
            <w:noProof/>
            <w:u w:val="none"/>
          </w:rPr>
          <w:t>10.10</w:t>
        </w:r>
        <w:r w:rsidR="00356AE4" w:rsidRPr="00D30B1D">
          <w:rPr>
            <w:rFonts w:eastAsiaTheme="minorEastAsia"/>
            <w:noProof/>
          </w:rPr>
          <w:tab/>
        </w:r>
        <w:r w:rsidR="00356AE4" w:rsidRPr="00D30B1D">
          <w:rPr>
            <w:rStyle w:val="Hyperlink"/>
            <w:noProof/>
            <w:u w:val="none"/>
          </w:rPr>
          <w:t>Security of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_Toc121993819 \h </w:instrText>
        </w:r>
        <w:r w:rsidR="00356AE4" w:rsidRPr="00D30B1D">
          <w:rPr>
            <w:noProof/>
            <w:webHidden/>
          </w:rPr>
        </w:r>
        <w:r w:rsidR="00356AE4" w:rsidRPr="00D30B1D">
          <w:rPr>
            <w:noProof/>
            <w:webHidden/>
          </w:rPr>
          <w:fldChar w:fldCharType="separate"/>
        </w:r>
        <w:r w:rsidR="00DD0E49" w:rsidRPr="00D30B1D">
          <w:rPr>
            <w:noProof/>
            <w:webHidden/>
          </w:rPr>
          <w:t>10-30</w:t>
        </w:r>
        <w:r w:rsidR="00356AE4" w:rsidRPr="00D30B1D">
          <w:rPr>
            <w:noProof/>
            <w:webHidden/>
          </w:rPr>
          <w:fldChar w:fldCharType="end"/>
        </w:r>
      </w:hyperlink>
    </w:p>
    <w:p w14:paraId="7B61A7F2" w14:textId="5E335BD1" w:rsidR="00356AE4" w:rsidRPr="00D30B1D" w:rsidRDefault="00D30B1D" w:rsidP="00181416">
      <w:pPr>
        <w:pStyle w:val="TOC3"/>
        <w:rPr>
          <w:rFonts w:eastAsiaTheme="minorEastAsia"/>
          <w:i w:val="0"/>
          <w:iCs w:val="0"/>
          <w:noProof/>
        </w:rPr>
      </w:pPr>
      <w:hyperlink w:anchor="_Toc121993820" w:history="1">
        <w:r w:rsidR="00356AE4" w:rsidRPr="00D30B1D">
          <w:rPr>
            <w:rStyle w:val="Hyperlink"/>
            <w:i w:val="0"/>
            <w:iCs w:val="0"/>
            <w:noProof/>
            <w:u w:val="none"/>
          </w:rPr>
          <w:t>10.10.1</w:t>
        </w:r>
        <w:r w:rsidR="00356AE4" w:rsidRPr="00D30B1D">
          <w:rPr>
            <w:rFonts w:eastAsiaTheme="minorEastAsia"/>
            <w:i w:val="0"/>
            <w:iCs w:val="0"/>
            <w:noProof/>
          </w:rPr>
          <w:tab/>
        </w:r>
        <w:r w:rsidR="00356AE4" w:rsidRPr="00D30B1D">
          <w:rPr>
            <w:rStyle w:val="Hyperlink"/>
            <w:i w:val="0"/>
            <w:iCs w:val="0"/>
            <w:noProof/>
            <w:u w:val="none"/>
          </w:rPr>
          <w:t>EPS Meters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_Toc121993820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10-30</w:t>
        </w:r>
        <w:r w:rsidR="00356AE4" w:rsidRPr="00D30B1D">
          <w:rPr>
            <w:i w:val="0"/>
            <w:iCs w:val="0"/>
            <w:noProof/>
            <w:webHidden/>
          </w:rPr>
          <w:fldChar w:fldCharType="end"/>
        </w:r>
      </w:hyperlink>
    </w:p>
    <w:p w14:paraId="6C74DF74" w14:textId="617005C7" w:rsidR="00356AE4" w:rsidRPr="00D30B1D" w:rsidRDefault="00D30B1D">
      <w:pPr>
        <w:pStyle w:val="TOC4"/>
        <w:rPr>
          <w:rFonts w:eastAsiaTheme="minorEastAsia"/>
          <w:noProof/>
          <w:sz w:val="20"/>
          <w:szCs w:val="20"/>
        </w:rPr>
      </w:pPr>
      <w:hyperlink w:anchor="_Toc121993821" w:history="1">
        <w:r w:rsidR="00356AE4" w:rsidRPr="00D30B1D">
          <w:rPr>
            <w:rStyle w:val="Hyperlink"/>
            <w:noProof/>
            <w:sz w:val="20"/>
            <w:szCs w:val="20"/>
            <w:u w:val="none"/>
          </w:rPr>
          <w:t>10.10.1.1</w:t>
        </w:r>
        <w:r w:rsidR="00356AE4" w:rsidRPr="00D30B1D">
          <w:rPr>
            <w:rFonts w:eastAsiaTheme="minorEastAsia"/>
            <w:noProof/>
            <w:sz w:val="20"/>
            <w:szCs w:val="20"/>
          </w:rPr>
          <w:tab/>
        </w:r>
        <w:r w:rsidR="00356AE4" w:rsidRPr="00D30B1D">
          <w:rPr>
            <w:rStyle w:val="Hyperlink"/>
            <w:noProof/>
            <w:sz w:val="20"/>
            <w:szCs w:val="20"/>
            <w:u w:val="none"/>
          </w:rPr>
          <w:t>TSP and DSP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5AAD5EBF" w14:textId="17BAF7A0" w:rsidR="00356AE4" w:rsidRPr="00D30B1D" w:rsidRDefault="00D30B1D">
      <w:pPr>
        <w:pStyle w:val="TOC4"/>
        <w:rPr>
          <w:rFonts w:eastAsiaTheme="minorEastAsia"/>
          <w:noProof/>
          <w:sz w:val="20"/>
          <w:szCs w:val="20"/>
        </w:rPr>
      </w:pPr>
      <w:hyperlink w:anchor="_Toc121993822" w:history="1">
        <w:r w:rsidR="00356AE4" w:rsidRPr="00D30B1D">
          <w:rPr>
            <w:rStyle w:val="Hyperlink"/>
            <w:noProof/>
            <w:sz w:val="20"/>
            <w:szCs w:val="20"/>
            <w:u w:val="none"/>
          </w:rPr>
          <w:t>10.10.1.2</w:t>
        </w:r>
        <w:r w:rsidR="00356AE4" w:rsidRPr="00D30B1D">
          <w:rPr>
            <w:rFonts w:eastAsiaTheme="minorEastAsia"/>
            <w:noProof/>
            <w:sz w:val="20"/>
            <w:szCs w:val="20"/>
          </w:rPr>
          <w:tab/>
        </w:r>
        <w:r w:rsidR="00356AE4" w:rsidRPr="00D30B1D">
          <w:rPr>
            <w:rStyle w:val="Hyperlink"/>
            <w:noProof/>
            <w:sz w:val="20"/>
            <w:szCs w:val="20"/>
            <w:u w:val="none"/>
          </w:rPr>
          <w:t>ERCOT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_Toc121993822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4818BE19" w14:textId="692FBF32" w:rsidR="00356AE4" w:rsidRPr="00D30B1D" w:rsidRDefault="00D30B1D">
      <w:pPr>
        <w:pStyle w:val="TOC4"/>
        <w:rPr>
          <w:rFonts w:eastAsiaTheme="minorEastAsia"/>
          <w:noProof/>
          <w:sz w:val="20"/>
          <w:szCs w:val="20"/>
        </w:rPr>
      </w:pPr>
      <w:hyperlink w:anchor="_Toc121993823" w:history="1">
        <w:r w:rsidR="00356AE4" w:rsidRPr="00D30B1D">
          <w:rPr>
            <w:rStyle w:val="Hyperlink"/>
            <w:noProof/>
            <w:sz w:val="20"/>
            <w:szCs w:val="20"/>
            <w:u w:val="none"/>
          </w:rPr>
          <w:t>10.10.1.3</w:t>
        </w:r>
        <w:r w:rsidR="00356AE4" w:rsidRPr="00D30B1D">
          <w:rPr>
            <w:rFonts w:eastAsiaTheme="minorEastAsia"/>
            <w:noProof/>
            <w:sz w:val="20"/>
            <w:szCs w:val="20"/>
          </w:rPr>
          <w:tab/>
        </w:r>
        <w:r w:rsidR="00356AE4" w:rsidRPr="00D30B1D">
          <w:rPr>
            <w:rStyle w:val="Hyperlink"/>
            <w:noProof/>
            <w:sz w:val="20"/>
            <w:szCs w:val="20"/>
            <w:u w:val="none"/>
          </w:rPr>
          <w:t>Resource Entity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78419075" w14:textId="606E1A82" w:rsidR="00356AE4" w:rsidRPr="00D30B1D" w:rsidRDefault="00D30B1D">
      <w:pPr>
        <w:pStyle w:val="TOC4"/>
        <w:rPr>
          <w:rFonts w:eastAsiaTheme="minorEastAsia"/>
          <w:noProof/>
          <w:sz w:val="20"/>
          <w:szCs w:val="20"/>
        </w:rPr>
      </w:pPr>
      <w:hyperlink w:anchor="_Toc121993824" w:history="1">
        <w:r w:rsidR="00356AE4" w:rsidRPr="00D30B1D">
          <w:rPr>
            <w:rStyle w:val="Hyperlink"/>
            <w:noProof/>
            <w:sz w:val="20"/>
            <w:szCs w:val="20"/>
            <w:u w:val="none"/>
          </w:rPr>
          <w:t>10.10.1.4</w:t>
        </w:r>
        <w:r w:rsidR="00356AE4" w:rsidRPr="00D30B1D">
          <w:rPr>
            <w:rFonts w:eastAsiaTheme="minorEastAsia"/>
            <w:noProof/>
            <w:sz w:val="20"/>
            <w:szCs w:val="20"/>
          </w:rPr>
          <w:tab/>
        </w:r>
        <w:r w:rsidR="00356AE4" w:rsidRPr="00D30B1D">
          <w:rPr>
            <w:rStyle w:val="Hyperlink"/>
            <w:noProof/>
            <w:sz w:val="20"/>
            <w:szCs w:val="20"/>
            <w:u w:val="none"/>
          </w:rPr>
          <w:t>Third Party Access Withdrawn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064FCE5F" w14:textId="6092F730" w:rsidR="00356AE4" w:rsidRPr="00D30B1D" w:rsidRDefault="00D30B1D">
      <w:pPr>
        <w:pStyle w:val="TOC4"/>
        <w:rPr>
          <w:rFonts w:eastAsiaTheme="minorEastAsia"/>
          <w:noProof/>
          <w:sz w:val="20"/>
          <w:szCs w:val="20"/>
        </w:rPr>
      </w:pPr>
      <w:hyperlink w:anchor="_Toc121993825" w:history="1">
        <w:r w:rsidR="00356AE4" w:rsidRPr="00D30B1D">
          <w:rPr>
            <w:rStyle w:val="Hyperlink"/>
            <w:noProof/>
            <w:sz w:val="20"/>
            <w:szCs w:val="20"/>
            <w:u w:val="none"/>
          </w:rPr>
          <w:t>10.10.1.5</w:t>
        </w:r>
        <w:r w:rsidR="00356AE4" w:rsidRPr="00D30B1D">
          <w:rPr>
            <w:rFonts w:eastAsiaTheme="minorEastAsia"/>
            <w:noProof/>
            <w:sz w:val="20"/>
            <w:szCs w:val="20"/>
          </w:rPr>
          <w:tab/>
        </w:r>
        <w:r w:rsidR="00356AE4" w:rsidRPr="00D30B1D">
          <w:rPr>
            <w:rStyle w:val="Hyperlink"/>
            <w:noProof/>
            <w:sz w:val="20"/>
            <w:szCs w:val="20"/>
            <w:u w:val="none"/>
          </w:rPr>
          <w:t>Meter Site Security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10-32</w:t>
        </w:r>
        <w:r w:rsidR="00356AE4" w:rsidRPr="00D30B1D">
          <w:rPr>
            <w:noProof/>
            <w:webHidden/>
            <w:sz w:val="20"/>
            <w:szCs w:val="20"/>
          </w:rPr>
          <w:fldChar w:fldCharType="end"/>
        </w:r>
      </w:hyperlink>
    </w:p>
    <w:p w14:paraId="3EACBB59" w14:textId="2D189000" w:rsidR="00356AE4" w:rsidRPr="00D30B1D" w:rsidRDefault="00D30B1D" w:rsidP="00181416">
      <w:pPr>
        <w:pStyle w:val="TOC3"/>
        <w:rPr>
          <w:rFonts w:eastAsiaTheme="minorEastAsia"/>
          <w:i w:val="0"/>
          <w:iCs w:val="0"/>
          <w:noProof/>
        </w:rPr>
      </w:pPr>
      <w:hyperlink w:anchor="_Toc121993826" w:history="1">
        <w:r w:rsidR="00356AE4" w:rsidRPr="00D30B1D">
          <w:rPr>
            <w:rStyle w:val="Hyperlink"/>
            <w:i w:val="0"/>
            <w:iCs w:val="0"/>
            <w:noProof/>
            <w:u w:val="none"/>
          </w:rPr>
          <w:t>10.10.2</w:t>
        </w:r>
        <w:r w:rsidR="00356AE4" w:rsidRPr="00D30B1D">
          <w:rPr>
            <w:rFonts w:eastAsiaTheme="minorEastAsia"/>
            <w:i w:val="0"/>
            <w:iCs w:val="0"/>
            <w:noProof/>
          </w:rPr>
          <w:tab/>
        </w:r>
        <w:r w:rsidR="00356AE4" w:rsidRPr="00D30B1D">
          <w:rPr>
            <w:rStyle w:val="Hyperlink"/>
            <w:i w:val="0"/>
            <w:iCs w:val="0"/>
            <w:noProof/>
            <w:u w:val="none"/>
          </w:rPr>
          <w:t>TSP or DSP Metered Entities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_Toc121993826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10-32</w:t>
        </w:r>
        <w:r w:rsidR="00356AE4" w:rsidRPr="00D30B1D">
          <w:rPr>
            <w:i w:val="0"/>
            <w:iCs w:val="0"/>
            <w:noProof/>
            <w:webHidden/>
          </w:rPr>
          <w:fldChar w:fldCharType="end"/>
        </w:r>
      </w:hyperlink>
    </w:p>
    <w:p w14:paraId="039C1EF3" w14:textId="3874087F" w:rsidR="00356AE4" w:rsidRPr="00D30B1D" w:rsidRDefault="00D30B1D">
      <w:pPr>
        <w:pStyle w:val="TOC2"/>
        <w:rPr>
          <w:rFonts w:eastAsiaTheme="minorEastAsia"/>
          <w:noProof/>
        </w:rPr>
      </w:pPr>
      <w:hyperlink w:anchor="_Toc121993827" w:history="1">
        <w:r w:rsidR="00356AE4" w:rsidRPr="00D30B1D">
          <w:rPr>
            <w:rStyle w:val="Hyperlink"/>
            <w:noProof/>
            <w:u w:val="none"/>
          </w:rPr>
          <w:t>10.11</w:t>
        </w:r>
        <w:r w:rsidR="00356AE4" w:rsidRPr="00D30B1D">
          <w:rPr>
            <w:rFonts w:eastAsiaTheme="minorEastAsia"/>
            <w:noProof/>
          </w:rPr>
          <w:tab/>
        </w:r>
        <w:r w:rsidR="00356AE4" w:rsidRPr="00D30B1D">
          <w:rPr>
            <w:rStyle w:val="Hyperlink"/>
            <w:noProof/>
            <w:u w:val="none"/>
          </w:rPr>
          <w:t>Validating, Editing, and Estimating of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_Toc121993827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175C0D0C" w14:textId="28FFB7CF" w:rsidR="00356AE4" w:rsidRPr="00D30B1D" w:rsidRDefault="00D30B1D" w:rsidP="00181416">
      <w:pPr>
        <w:pStyle w:val="TOC3"/>
        <w:rPr>
          <w:rFonts w:eastAsiaTheme="minorEastAsia"/>
          <w:i w:val="0"/>
          <w:iCs w:val="0"/>
          <w:noProof/>
        </w:rPr>
      </w:pPr>
      <w:hyperlink w:anchor="_Toc121993828" w:history="1">
        <w:r w:rsidR="00356AE4" w:rsidRPr="00D30B1D">
          <w:rPr>
            <w:rStyle w:val="Hyperlink"/>
            <w:i w:val="0"/>
            <w:iCs w:val="0"/>
            <w:noProof/>
            <w:u w:val="none"/>
          </w:rPr>
          <w:t>10.11.1</w:t>
        </w:r>
        <w:r w:rsidR="00356AE4" w:rsidRPr="00D30B1D">
          <w:rPr>
            <w:rFonts w:eastAsiaTheme="minorEastAsia"/>
            <w:i w:val="0"/>
            <w:iCs w:val="0"/>
            <w:noProof/>
          </w:rPr>
          <w:tab/>
        </w:r>
        <w:r w:rsidR="00356AE4" w:rsidRPr="00D30B1D">
          <w:rPr>
            <w:rStyle w:val="Hyperlink"/>
            <w:i w:val="0"/>
            <w:iCs w:val="0"/>
            <w:noProof/>
            <w:u w:val="none"/>
          </w:rPr>
          <w:t>EPS Meters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_Toc121993828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10-32</w:t>
        </w:r>
        <w:r w:rsidR="00356AE4" w:rsidRPr="00D30B1D">
          <w:rPr>
            <w:i w:val="0"/>
            <w:iCs w:val="0"/>
            <w:noProof/>
            <w:webHidden/>
          </w:rPr>
          <w:fldChar w:fldCharType="end"/>
        </w:r>
      </w:hyperlink>
    </w:p>
    <w:p w14:paraId="416D44C0" w14:textId="6B51BAE1" w:rsidR="00356AE4" w:rsidRPr="00D30B1D" w:rsidRDefault="00D30B1D" w:rsidP="00181416">
      <w:pPr>
        <w:pStyle w:val="TOC3"/>
        <w:rPr>
          <w:rFonts w:eastAsiaTheme="minorEastAsia"/>
          <w:i w:val="0"/>
          <w:iCs w:val="0"/>
          <w:noProof/>
        </w:rPr>
      </w:pPr>
      <w:hyperlink w:anchor="_Toc121993829" w:history="1">
        <w:r w:rsidR="00356AE4" w:rsidRPr="00D30B1D">
          <w:rPr>
            <w:rStyle w:val="Hyperlink"/>
            <w:i w:val="0"/>
            <w:iCs w:val="0"/>
            <w:noProof/>
            <w:u w:val="none"/>
          </w:rPr>
          <w:t>10.11.2</w:t>
        </w:r>
        <w:r w:rsidR="00356AE4" w:rsidRPr="00D30B1D">
          <w:rPr>
            <w:rFonts w:eastAsiaTheme="minorEastAsia"/>
            <w:i w:val="0"/>
            <w:iCs w:val="0"/>
            <w:noProof/>
          </w:rPr>
          <w:tab/>
        </w:r>
        <w:r w:rsidR="00356AE4" w:rsidRPr="00D30B1D">
          <w:rPr>
            <w:rStyle w:val="Hyperlink"/>
            <w:i w:val="0"/>
            <w:iCs w:val="0"/>
            <w:noProof/>
            <w:u w:val="none"/>
          </w:rPr>
          <w:t>Obligation to Assist</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_Toc121993829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10-32</w:t>
        </w:r>
        <w:r w:rsidR="00356AE4" w:rsidRPr="00D30B1D">
          <w:rPr>
            <w:i w:val="0"/>
            <w:iCs w:val="0"/>
            <w:noProof/>
            <w:webHidden/>
          </w:rPr>
          <w:fldChar w:fldCharType="end"/>
        </w:r>
      </w:hyperlink>
    </w:p>
    <w:p w14:paraId="17F346DB" w14:textId="3A963E90" w:rsidR="00356AE4" w:rsidRPr="00D30B1D" w:rsidRDefault="00D30B1D" w:rsidP="00181416">
      <w:pPr>
        <w:pStyle w:val="TOC3"/>
        <w:rPr>
          <w:rFonts w:eastAsiaTheme="minorEastAsia"/>
          <w:i w:val="0"/>
          <w:iCs w:val="0"/>
          <w:noProof/>
        </w:rPr>
      </w:pPr>
      <w:hyperlink w:anchor="_Toc121993830" w:history="1">
        <w:r w:rsidR="00356AE4" w:rsidRPr="00D30B1D">
          <w:rPr>
            <w:rStyle w:val="Hyperlink"/>
            <w:i w:val="0"/>
            <w:iCs w:val="0"/>
            <w:noProof/>
            <w:u w:val="none"/>
          </w:rPr>
          <w:t>10.11.3</w:t>
        </w:r>
        <w:r w:rsidR="00356AE4" w:rsidRPr="00D30B1D">
          <w:rPr>
            <w:rFonts w:eastAsiaTheme="minorEastAsia"/>
            <w:i w:val="0"/>
            <w:iCs w:val="0"/>
            <w:noProof/>
          </w:rPr>
          <w:tab/>
        </w:r>
        <w:r w:rsidR="00356AE4" w:rsidRPr="00D30B1D">
          <w:rPr>
            <w:rStyle w:val="Hyperlink"/>
            <w:i w:val="0"/>
            <w:iCs w:val="0"/>
            <w:noProof/>
            <w:u w:val="none"/>
          </w:rPr>
          <w:t>TSP or DSP Settlement Meters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_Toc121993830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10-33</w:t>
        </w:r>
        <w:r w:rsidR="00356AE4" w:rsidRPr="00D30B1D">
          <w:rPr>
            <w:i w:val="0"/>
            <w:iCs w:val="0"/>
            <w:noProof/>
            <w:webHidden/>
          </w:rPr>
          <w:fldChar w:fldCharType="end"/>
        </w:r>
      </w:hyperlink>
    </w:p>
    <w:p w14:paraId="6AF1EF83" w14:textId="127BAA9D" w:rsidR="00356AE4" w:rsidRPr="00D30B1D" w:rsidRDefault="00D30B1D">
      <w:pPr>
        <w:pStyle w:val="TOC2"/>
        <w:rPr>
          <w:rFonts w:eastAsiaTheme="minorEastAsia"/>
          <w:noProof/>
        </w:rPr>
      </w:pPr>
      <w:hyperlink w:anchor="_Toc121993831" w:history="1">
        <w:r w:rsidR="00356AE4" w:rsidRPr="00D30B1D">
          <w:rPr>
            <w:rStyle w:val="Hyperlink"/>
            <w:noProof/>
            <w:u w:val="none"/>
          </w:rPr>
          <w:t>10.12</w:t>
        </w:r>
        <w:r w:rsidR="00356AE4" w:rsidRPr="00D30B1D">
          <w:rPr>
            <w:rFonts w:eastAsiaTheme="minorEastAsia"/>
            <w:noProof/>
          </w:rPr>
          <w:tab/>
        </w:r>
        <w:r w:rsidR="00356AE4" w:rsidRPr="00D30B1D">
          <w:rPr>
            <w:rStyle w:val="Hyperlink"/>
            <w:noProof/>
            <w:u w:val="none"/>
          </w:rPr>
          <w:t>Communications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_Toc121993831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5E7E5805" w14:textId="149108C3" w:rsidR="00356AE4" w:rsidRPr="00D30B1D" w:rsidRDefault="00D30B1D" w:rsidP="00181416">
      <w:pPr>
        <w:pStyle w:val="TOC3"/>
        <w:rPr>
          <w:rFonts w:eastAsiaTheme="minorEastAsia"/>
          <w:i w:val="0"/>
          <w:iCs w:val="0"/>
          <w:noProof/>
        </w:rPr>
      </w:pPr>
      <w:hyperlink w:anchor="_Toc121993832" w:history="1">
        <w:r w:rsidR="00356AE4" w:rsidRPr="00D30B1D">
          <w:rPr>
            <w:rStyle w:val="Hyperlink"/>
            <w:i w:val="0"/>
            <w:iCs w:val="0"/>
            <w:noProof/>
            <w:u w:val="none"/>
          </w:rPr>
          <w:t>10.12.1</w:t>
        </w:r>
        <w:r w:rsidR="00356AE4" w:rsidRPr="00D30B1D">
          <w:rPr>
            <w:rFonts w:eastAsiaTheme="minorEastAsia"/>
            <w:i w:val="0"/>
            <w:iCs w:val="0"/>
            <w:noProof/>
          </w:rPr>
          <w:tab/>
        </w:r>
        <w:r w:rsidR="00356AE4" w:rsidRPr="00D30B1D">
          <w:rPr>
            <w:rStyle w:val="Hyperlink"/>
            <w:i w:val="0"/>
            <w:iCs w:val="0"/>
            <w:noProof/>
            <w:u w:val="none"/>
          </w:rPr>
          <w:t>ERCOT Acquisition of ERCOT-Polled Settlement (EPS) Meter Data</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_Toc121993832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10-33</w:t>
        </w:r>
        <w:r w:rsidR="00356AE4" w:rsidRPr="00D30B1D">
          <w:rPr>
            <w:i w:val="0"/>
            <w:iCs w:val="0"/>
            <w:noProof/>
            <w:webHidden/>
          </w:rPr>
          <w:fldChar w:fldCharType="end"/>
        </w:r>
      </w:hyperlink>
    </w:p>
    <w:p w14:paraId="30039328" w14:textId="4BF07FE9" w:rsidR="00356AE4" w:rsidRPr="00D30B1D" w:rsidRDefault="00D30B1D" w:rsidP="00181416">
      <w:pPr>
        <w:pStyle w:val="TOC3"/>
        <w:rPr>
          <w:rFonts w:eastAsiaTheme="minorEastAsia"/>
          <w:i w:val="0"/>
          <w:iCs w:val="0"/>
          <w:noProof/>
        </w:rPr>
      </w:pPr>
      <w:hyperlink w:anchor="_Toc121993833" w:history="1">
        <w:r w:rsidR="00356AE4" w:rsidRPr="00D30B1D">
          <w:rPr>
            <w:rStyle w:val="Hyperlink"/>
            <w:i w:val="0"/>
            <w:iCs w:val="0"/>
            <w:noProof/>
            <w:u w:val="none"/>
          </w:rPr>
          <w:t>10.12.2</w:t>
        </w:r>
        <w:r w:rsidR="00356AE4" w:rsidRPr="00D30B1D">
          <w:rPr>
            <w:rFonts w:eastAsiaTheme="minorEastAsia"/>
            <w:i w:val="0"/>
            <w:iCs w:val="0"/>
            <w:noProof/>
          </w:rPr>
          <w:tab/>
        </w:r>
        <w:r w:rsidR="00356AE4" w:rsidRPr="00D30B1D">
          <w:rPr>
            <w:rStyle w:val="Hyperlink"/>
            <w:i w:val="0"/>
            <w:iCs w:val="0"/>
            <w:noProof/>
            <w:u w:val="none"/>
          </w:rPr>
          <w:t>TSP or DSP Meter Data Submittal to ERCOT</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_Toc121993833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10-33</w:t>
        </w:r>
        <w:r w:rsidR="00356AE4" w:rsidRPr="00D30B1D">
          <w:rPr>
            <w:i w:val="0"/>
            <w:iCs w:val="0"/>
            <w:noProof/>
            <w:webHidden/>
          </w:rPr>
          <w:fldChar w:fldCharType="end"/>
        </w:r>
      </w:hyperlink>
    </w:p>
    <w:p w14:paraId="1431291F" w14:textId="3C759B5E" w:rsidR="00356AE4" w:rsidRPr="00D30B1D" w:rsidRDefault="00D30B1D" w:rsidP="00181416">
      <w:pPr>
        <w:pStyle w:val="TOC3"/>
        <w:rPr>
          <w:rFonts w:eastAsiaTheme="minorEastAsia"/>
          <w:i w:val="0"/>
          <w:iCs w:val="0"/>
          <w:noProof/>
        </w:rPr>
      </w:pPr>
      <w:hyperlink w:anchor="_Toc121993834" w:history="1">
        <w:r w:rsidR="00356AE4" w:rsidRPr="00D30B1D">
          <w:rPr>
            <w:rStyle w:val="Hyperlink"/>
            <w:i w:val="0"/>
            <w:iCs w:val="0"/>
            <w:noProof/>
            <w:u w:val="none"/>
          </w:rPr>
          <w:t>10.12.3</w:t>
        </w:r>
        <w:r w:rsidR="00356AE4" w:rsidRPr="00D30B1D">
          <w:rPr>
            <w:rFonts w:eastAsiaTheme="minorEastAsia"/>
            <w:i w:val="0"/>
            <w:iCs w:val="0"/>
            <w:noProof/>
          </w:rPr>
          <w:tab/>
        </w:r>
        <w:r w:rsidR="00356AE4" w:rsidRPr="00D30B1D">
          <w:rPr>
            <w:rStyle w:val="Hyperlink"/>
            <w:i w:val="0"/>
            <w:iCs w:val="0"/>
            <w:noProof/>
            <w:u w:val="none"/>
          </w:rPr>
          <w:t>ERCOT Distribution of Settlement Quality Meter Data</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_Toc121993834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10-33</w:t>
        </w:r>
        <w:r w:rsidR="00356AE4" w:rsidRPr="00D30B1D">
          <w:rPr>
            <w:i w:val="0"/>
            <w:iCs w:val="0"/>
            <w:noProof/>
            <w:webHidden/>
          </w:rPr>
          <w:fldChar w:fldCharType="end"/>
        </w:r>
      </w:hyperlink>
    </w:p>
    <w:p w14:paraId="3D033798" w14:textId="29890FE8" w:rsidR="00356AE4" w:rsidRPr="00D30B1D" w:rsidRDefault="00D30B1D">
      <w:pPr>
        <w:pStyle w:val="TOC2"/>
        <w:rPr>
          <w:rFonts w:eastAsiaTheme="minorEastAsia"/>
          <w:noProof/>
        </w:rPr>
      </w:pPr>
      <w:hyperlink w:anchor="_Toc121993835" w:history="1">
        <w:r w:rsidR="00356AE4" w:rsidRPr="00D30B1D">
          <w:rPr>
            <w:rStyle w:val="Hyperlink"/>
            <w:noProof/>
            <w:u w:val="none"/>
          </w:rPr>
          <w:t>10.13</w:t>
        </w:r>
        <w:r w:rsidR="00356AE4" w:rsidRPr="00D30B1D">
          <w:rPr>
            <w:rFonts w:eastAsiaTheme="minorEastAsia"/>
            <w:noProof/>
          </w:rPr>
          <w:tab/>
        </w:r>
        <w:r w:rsidR="00356AE4" w:rsidRPr="00D30B1D">
          <w:rPr>
            <w:rStyle w:val="Hyperlink"/>
            <w:noProof/>
            <w:u w:val="none"/>
          </w:rPr>
          <w:t>Meter Identification</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_Toc121993835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3F7897F0" w14:textId="1A5E0ED9" w:rsidR="00356AE4" w:rsidRPr="00D30B1D" w:rsidRDefault="00D30B1D">
      <w:pPr>
        <w:pStyle w:val="TOC2"/>
        <w:rPr>
          <w:rFonts w:eastAsiaTheme="minorEastAsia"/>
          <w:noProof/>
        </w:rPr>
      </w:pPr>
      <w:hyperlink w:anchor="_Toc121993836" w:history="1">
        <w:r w:rsidR="00356AE4" w:rsidRPr="00D30B1D">
          <w:rPr>
            <w:rStyle w:val="Hyperlink"/>
            <w:noProof/>
            <w:u w:val="none"/>
          </w:rPr>
          <w:t>10.14</w:t>
        </w:r>
        <w:r w:rsidR="00356AE4" w:rsidRPr="00D30B1D">
          <w:rPr>
            <w:rFonts w:eastAsiaTheme="minorEastAsia"/>
            <w:noProof/>
          </w:rPr>
          <w:tab/>
        </w:r>
        <w:r w:rsidR="00356AE4" w:rsidRPr="00D30B1D">
          <w:rPr>
            <w:rStyle w:val="Hyperlink"/>
            <w:noProof/>
            <w:u w:val="none"/>
          </w:rPr>
          <w:t>Exemptions from Compliance to Metering Protocols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_Toc121993836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1069A43D" w14:textId="2A0855F2" w:rsidR="00356AE4" w:rsidRPr="00D30B1D" w:rsidRDefault="00D30B1D" w:rsidP="00181416">
      <w:pPr>
        <w:pStyle w:val="TOC3"/>
        <w:rPr>
          <w:rFonts w:eastAsiaTheme="minorEastAsia"/>
          <w:i w:val="0"/>
          <w:iCs w:val="0"/>
          <w:noProof/>
        </w:rPr>
      </w:pPr>
      <w:hyperlink w:anchor="_Toc121993837" w:history="1">
        <w:r w:rsidR="00356AE4" w:rsidRPr="00D30B1D">
          <w:rPr>
            <w:rStyle w:val="Hyperlink"/>
            <w:i w:val="0"/>
            <w:iCs w:val="0"/>
            <w:noProof/>
            <w:u w:val="none"/>
          </w:rPr>
          <w:t>10.14.1</w:t>
        </w:r>
        <w:r w:rsidR="00356AE4" w:rsidRPr="00D30B1D">
          <w:rPr>
            <w:rFonts w:eastAsiaTheme="minorEastAsia"/>
            <w:i w:val="0"/>
            <w:iCs w:val="0"/>
            <w:noProof/>
          </w:rPr>
          <w:tab/>
        </w:r>
        <w:r w:rsidR="00356AE4" w:rsidRPr="00D30B1D">
          <w:rPr>
            <w:rStyle w:val="Hyperlink"/>
            <w:i w:val="0"/>
            <w:iCs w:val="0"/>
            <w:noProof/>
            <w:u w:val="none"/>
          </w:rPr>
          <w:t>Authority to Grant Exemptions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_Toc121993837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10-34</w:t>
        </w:r>
        <w:r w:rsidR="00356AE4" w:rsidRPr="00D30B1D">
          <w:rPr>
            <w:i w:val="0"/>
            <w:iCs w:val="0"/>
            <w:noProof/>
            <w:webHidden/>
          </w:rPr>
          <w:fldChar w:fldCharType="end"/>
        </w:r>
      </w:hyperlink>
    </w:p>
    <w:p w14:paraId="3FCE67AA" w14:textId="2E3EDE96" w:rsidR="00356AE4" w:rsidRPr="00D30B1D" w:rsidRDefault="00D30B1D" w:rsidP="00181416">
      <w:pPr>
        <w:pStyle w:val="TOC3"/>
        <w:rPr>
          <w:rFonts w:eastAsiaTheme="minorEastAsia"/>
          <w:i w:val="0"/>
          <w:iCs w:val="0"/>
          <w:noProof/>
        </w:rPr>
      </w:pPr>
      <w:hyperlink w:anchor="_Toc121993838" w:history="1">
        <w:r w:rsidR="00356AE4" w:rsidRPr="00D30B1D">
          <w:rPr>
            <w:rStyle w:val="Hyperlink"/>
            <w:i w:val="0"/>
            <w:iCs w:val="0"/>
            <w:noProof/>
            <w:u w:val="none"/>
          </w:rPr>
          <w:t>10.14.2</w:t>
        </w:r>
        <w:r w:rsidR="00356AE4" w:rsidRPr="00D30B1D">
          <w:rPr>
            <w:rFonts w:eastAsiaTheme="minorEastAsia"/>
            <w:i w:val="0"/>
            <w:iCs w:val="0"/>
            <w:noProof/>
          </w:rPr>
          <w:tab/>
        </w:r>
        <w:r w:rsidR="00356AE4" w:rsidRPr="00D30B1D">
          <w:rPr>
            <w:rStyle w:val="Hyperlink"/>
            <w:i w:val="0"/>
            <w:iCs w:val="0"/>
            <w:noProof/>
            <w:u w:val="none"/>
          </w:rPr>
          <w:t>Guidelines for Granting Temporary Exemptions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_Toc121993838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10-34</w:t>
        </w:r>
        <w:r w:rsidR="00356AE4" w:rsidRPr="00D30B1D">
          <w:rPr>
            <w:i w:val="0"/>
            <w:iCs w:val="0"/>
            <w:noProof/>
            <w:webHidden/>
          </w:rPr>
          <w:fldChar w:fldCharType="end"/>
        </w:r>
      </w:hyperlink>
    </w:p>
    <w:p w14:paraId="6C6BC4BD" w14:textId="4CF9AFC7" w:rsidR="00356AE4" w:rsidRPr="00D30B1D" w:rsidRDefault="00D30B1D" w:rsidP="00181416">
      <w:pPr>
        <w:pStyle w:val="TOC3"/>
        <w:rPr>
          <w:rFonts w:eastAsiaTheme="minorEastAsia"/>
          <w:i w:val="0"/>
          <w:iCs w:val="0"/>
          <w:noProof/>
        </w:rPr>
      </w:pPr>
      <w:hyperlink w:anchor="_Toc121993839" w:history="1">
        <w:r w:rsidR="00356AE4" w:rsidRPr="00D30B1D">
          <w:rPr>
            <w:rStyle w:val="Hyperlink"/>
            <w:i w:val="0"/>
            <w:iCs w:val="0"/>
            <w:noProof/>
            <w:u w:val="none"/>
          </w:rPr>
          <w:t>10.14.3</w:t>
        </w:r>
        <w:r w:rsidR="00356AE4" w:rsidRPr="00D30B1D">
          <w:rPr>
            <w:rFonts w:eastAsiaTheme="minorEastAsia"/>
            <w:i w:val="0"/>
            <w:iCs w:val="0"/>
            <w:noProof/>
          </w:rPr>
          <w:tab/>
        </w:r>
        <w:r w:rsidR="00356AE4" w:rsidRPr="00D30B1D">
          <w:rPr>
            <w:rStyle w:val="Hyperlink"/>
            <w:i w:val="0"/>
            <w:iCs w:val="0"/>
            <w:noProof/>
            <w:u w:val="none"/>
          </w:rPr>
          <w:t>Procedure for Applying for Exemptions</w:t>
        </w:r>
        <w:r w:rsidR="00356AE4" w:rsidRPr="00D30B1D">
          <w:rPr>
            <w:i w:val="0"/>
            <w:iCs w:val="0"/>
            <w:noProof/>
            <w:webHidden/>
          </w:rPr>
          <w:tab/>
        </w:r>
        <w:r w:rsidR="00356AE4" w:rsidRPr="00D30B1D">
          <w:rPr>
            <w:i w:val="0"/>
            <w:iCs w:val="0"/>
            <w:noProof/>
            <w:webHidden/>
          </w:rPr>
          <w:fldChar w:fldCharType="begin"/>
        </w:r>
        <w:r w:rsidR="00356AE4" w:rsidRPr="00D30B1D">
          <w:rPr>
            <w:i w:val="0"/>
            <w:iCs w:val="0"/>
            <w:noProof/>
            <w:webHidden/>
          </w:rPr>
          <w:instrText xml:space="preserve"> PAGEREF _Toc121993839 \h </w:instrText>
        </w:r>
        <w:r w:rsidR="00356AE4" w:rsidRPr="00D30B1D">
          <w:rPr>
            <w:i w:val="0"/>
            <w:iCs w:val="0"/>
            <w:noProof/>
            <w:webHidden/>
          </w:rPr>
        </w:r>
        <w:r w:rsidR="00356AE4" w:rsidRPr="00D30B1D">
          <w:rPr>
            <w:i w:val="0"/>
            <w:iCs w:val="0"/>
            <w:noProof/>
            <w:webHidden/>
          </w:rPr>
          <w:fldChar w:fldCharType="separate"/>
        </w:r>
        <w:r w:rsidR="00DD0E49" w:rsidRPr="00D30B1D">
          <w:rPr>
            <w:i w:val="0"/>
            <w:iCs w:val="0"/>
            <w:noProof/>
            <w:webHidden/>
          </w:rPr>
          <w:t>10-35</w:t>
        </w:r>
        <w:r w:rsidR="00356AE4" w:rsidRPr="00D30B1D">
          <w:rPr>
            <w:i w:val="0"/>
            <w:iCs w:val="0"/>
            <w:noProof/>
            <w:webHidden/>
          </w:rPr>
          <w:fldChar w:fldCharType="end"/>
        </w:r>
      </w:hyperlink>
    </w:p>
    <w:p w14:paraId="7D677AA5" w14:textId="61C85026" w:rsidR="00356AE4" w:rsidRPr="00D30B1D" w:rsidRDefault="00D30B1D">
      <w:pPr>
        <w:pStyle w:val="TOC4"/>
        <w:rPr>
          <w:rFonts w:eastAsiaTheme="minorEastAsia"/>
          <w:noProof/>
          <w:sz w:val="20"/>
          <w:szCs w:val="20"/>
        </w:rPr>
      </w:pPr>
      <w:hyperlink w:anchor="_Toc121993840" w:history="1">
        <w:r w:rsidR="00356AE4" w:rsidRPr="00D30B1D">
          <w:rPr>
            <w:rStyle w:val="Hyperlink"/>
            <w:noProof/>
            <w:sz w:val="20"/>
            <w:szCs w:val="20"/>
            <w:u w:val="none"/>
          </w:rPr>
          <w:t>10.14.3.1</w:t>
        </w:r>
        <w:r w:rsidR="00356AE4" w:rsidRPr="00D30B1D">
          <w:rPr>
            <w:rFonts w:eastAsiaTheme="minorEastAsia"/>
            <w:noProof/>
            <w:sz w:val="20"/>
            <w:szCs w:val="20"/>
          </w:rPr>
          <w:tab/>
        </w:r>
        <w:r w:rsidR="00356AE4" w:rsidRPr="00D30B1D">
          <w:rPr>
            <w:rStyle w:val="Hyperlink"/>
            <w:noProof/>
            <w:sz w:val="20"/>
            <w:szCs w:val="20"/>
            <w:u w:val="none"/>
          </w:rPr>
          <w:t>Information to be Included in the Application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_Toc121993840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10-35</w:t>
        </w:r>
        <w:r w:rsidR="00356AE4" w:rsidRPr="00D30B1D">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21993751"/>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Toc121993753"/>
            <w:bookmarkStart w:id="27" w:name="_Hlk81121873"/>
            <w:r w:rsidRPr="00F14877">
              <w:rPr>
                <w:b/>
                <w:bCs/>
                <w:i/>
              </w:rPr>
              <w:t>10.2.4</w:t>
            </w:r>
            <w:r w:rsidRPr="00F14877">
              <w:rPr>
                <w:b/>
                <w:bCs/>
                <w:i/>
              </w:rPr>
              <w:tab/>
              <w:t>Resource Entity Calculation and Telemetry of ESR, SODESS, or SOTESS Auxiliary Load Values</w:t>
            </w:r>
            <w:bookmarkEnd w:id="26"/>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21993767"/>
      <w:bookmarkStart w:id="63" w:name="_Toc148169998"/>
      <w:bookmarkStart w:id="64" w:name="_Toc157587951"/>
      <w:bookmarkStart w:id="65" w:name="_Hlk130464641"/>
      <w:r>
        <w:t>10.3.2.3</w:t>
      </w:r>
      <w:r>
        <w:tab/>
        <w:t>Generation Netting for ERCOT-Polled Settlement Meters</w:t>
      </w:r>
      <w:bookmarkEnd w:id="62"/>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w:t>
      </w:r>
      <w:r w:rsidR="00C41795">
        <w:lastRenderedPageBreak/>
        <w:t>(IDRs)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72807FB5" w14:textId="176C1D1E" w:rsidR="003472BA" w:rsidRDefault="003472BA" w:rsidP="005B72D1">
      <w:pPr>
        <w:pStyle w:val="List"/>
        <w:spacing w:before="240"/>
        <w:ind w:left="720"/>
      </w:pPr>
      <w:r>
        <w:t>(4)</w:t>
      </w:r>
      <w: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lastRenderedPageBreak/>
        <w:t>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3"/>
      <w:bookmarkEnd w:id="64"/>
    </w:p>
    <w:p w14:paraId="75983096" w14:textId="100ABB1B" w:rsidR="00597929" w:rsidRPr="002935C8" w:rsidRDefault="00597929" w:rsidP="00597929">
      <w:pPr>
        <w:spacing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264174D" w:rsidR="00B02A42" w:rsidRPr="00E566EB" w:rsidRDefault="00B02A42" w:rsidP="00CE1FE9">
            <w:pPr>
              <w:spacing w:before="120" w:after="240"/>
              <w:rPr>
                <w:b/>
                <w:i/>
                <w:iCs/>
              </w:rPr>
            </w:pPr>
            <w:bookmarkStart w:id="66" w:name="_Toc148169999"/>
            <w:bookmarkStart w:id="67"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r w:rsidR="00181416">
              <w:rPr>
                <w:b/>
                <w:i/>
                <w:iCs/>
              </w:rPr>
              <w:t xml:space="preserve"> and renumber accordingly</w:t>
            </w:r>
            <w:r w:rsidRPr="00E566EB">
              <w:rPr>
                <w:b/>
                <w:i/>
                <w:iCs/>
              </w:rPr>
              <w:t>:]</w:t>
            </w:r>
          </w:p>
          <w:p w14:paraId="5435AA24" w14:textId="31C9F55A" w:rsidR="00B02A42" w:rsidRPr="00BC66E2" w:rsidRDefault="00B02A42" w:rsidP="00B02A42">
            <w:pPr>
              <w:pStyle w:val="List"/>
              <w:ind w:left="720"/>
            </w:pPr>
            <w:r w:rsidRPr="009B4D4B">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 xml:space="preserve">was added to the report.  The report shall not identify any confidential, </w:t>
            </w:r>
            <w:r w:rsidRPr="009B4D4B">
              <w:lastRenderedPageBreak/>
              <w:t>customer-specific information regarding netted loads.  ERCOT shall update the list at least monthly.</w:t>
            </w:r>
          </w:p>
        </w:tc>
      </w:tr>
    </w:tbl>
    <w:p w14:paraId="21BC8EFB" w14:textId="16A60E4A" w:rsidR="00181416" w:rsidRDefault="00181416" w:rsidP="00181416">
      <w:pPr>
        <w:spacing w:before="240" w:after="240"/>
        <w:ind w:left="720" w:hanging="720"/>
        <w:rPr>
          <w:snapToGrid w:val="0"/>
        </w:rPr>
      </w:pPr>
      <w:bookmarkStart w:id="68" w:name="_Toc121993768"/>
      <w:bookmarkEnd w:id="65"/>
      <w:r>
        <w:lastRenderedPageBreak/>
        <w:t>(9)</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 xml:space="preserve">The above requirement to have a separate TDSP ESI ID with an LSE association does not apply to EPS Metering Facilities that are located behind a </w:t>
      </w:r>
      <w:r w:rsidR="00FF5BF8">
        <w:rPr>
          <w:snapToGrid w:val="0"/>
        </w:rPr>
        <w:t>Non-Opt-In Entity (</w:t>
      </w:r>
      <w:r w:rsidRPr="00166D21">
        <w:rPr>
          <w:snapToGrid w:val="0"/>
        </w:rPr>
        <w:t>NOIE</w:t>
      </w:r>
      <w:r w:rsidR="00FF5BF8">
        <w:rPr>
          <w:snapToGrid w:val="0"/>
        </w:rPr>
        <w:t>)</w:t>
      </w:r>
      <w:r w:rsidRPr="00166D21">
        <w:rPr>
          <w:snapToGrid w:val="0"/>
        </w:rPr>
        <w:t xml:space="preserve"> meter point.</w:t>
      </w:r>
    </w:p>
    <w:p w14:paraId="3758B82D" w14:textId="77777777" w:rsidR="00BB2C06" w:rsidRDefault="005F3F58" w:rsidP="00D30B1D">
      <w:pPr>
        <w:pStyle w:val="H4"/>
        <w:ind w:left="1267" w:hanging="1267"/>
      </w:pPr>
      <w:r>
        <w:t>10.3.2.4</w:t>
      </w:r>
      <w:r>
        <w:tab/>
        <w:t>Reporting of Net Generation Capacity</w:t>
      </w:r>
      <w:bookmarkEnd w:id="66"/>
      <w:bookmarkEnd w:id="67"/>
      <w:bookmarkEnd w:id="68"/>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9" w:name="_Toc148170000"/>
      <w:bookmarkStart w:id="70" w:name="_Toc157587953"/>
      <w:bookmarkStart w:id="71" w:name="_Toc121993769"/>
      <w:r>
        <w:t>10.3.3</w:t>
      </w:r>
      <w:r>
        <w:tab/>
        <w:t>TSP or DSP Metered Entities</w:t>
      </w:r>
      <w:bookmarkEnd w:id="69"/>
      <w:bookmarkEnd w:id="70"/>
      <w:bookmarkEnd w:id="71"/>
    </w:p>
    <w:p w14:paraId="4F6E2D61" w14:textId="77777777" w:rsidR="00BB2C06" w:rsidRDefault="005F3F58">
      <w:pPr>
        <w:pStyle w:val="H4"/>
      </w:pPr>
      <w:bookmarkStart w:id="72" w:name="_Toc148170001"/>
      <w:bookmarkStart w:id="73" w:name="_Toc157587954"/>
      <w:bookmarkStart w:id="74" w:name="_Toc121993770"/>
      <w:r>
        <w:t>10.3.3.1</w:t>
      </w:r>
      <w:r>
        <w:tab/>
        <w:t>Data Responsibilities</w:t>
      </w:r>
      <w:bookmarkEnd w:id="72"/>
      <w:bookmarkEnd w:id="73"/>
      <w:bookmarkEnd w:id="74"/>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 xml:space="preserve">Submitting a single Demand value for each non-IDR ESI ID that has a Demand register to ERCOT if, and only if, a Demand value is required for TSP or DSP tariffs or for CR Customer billing.  If the CR and TSP or DSP do not require a </w:t>
      </w:r>
      <w:r>
        <w:lastRenderedPageBreak/>
        <w:t>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5" w:name="_Toc148170002"/>
      <w:bookmarkStart w:id="76" w:name="_Toc157587955"/>
      <w:bookmarkStart w:id="77" w:name="_Toc121993771"/>
      <w:r>
        <w:t>10.3.3.2</w:t>
      </w:r>
      <w:r>
        <w:tab/>
        <w:t>Retail Load Meter Splitting</w:t>
      </w:r>
      <w:bookmarkEnd w:id="75"/>
      <w:bookmarkEnd w:id="76"/>
      <w:bookmarkEnd w:id="77"/>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8" w:name="_Toc148170003"/>
      <w:bookmarkStart w:id="79" w:name="_Toc157587956"/>
      <w:bookmarkStart w:id="80" w:name="_Toc121993772"/>
      <w:r>
        <w:t>10.3.3.2.1</w:t>
      </w:r>
      <w:r>
        <w:tab/>
        <w:t>Retail Customer Load Splitting Mechanism</w:t>
      </w:r>
      <w:bookmarkEnd w:id="78"/>
      <w:bookmarkEnd w:id="79"/>
      <w:bookmarkEnd w:id="80"/>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lastRenderedPageBreak/>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1" w:name="_Toc148170004"/>
      <w:bookmarkStart w:id="82" w:name="_Toc157587957"/>
      <w:bookmarkStart w:id="83" w:name="_Toc121993773"/>
      <w:r>
        <w:t>10.3.3.2.2</w:t>
      </w:r>
      <w:r>
        <w:tab/>
        <w:t>TSP and DSP Responsibilities Associated with Retail Customer Load Splitting</w:t>
      </w:r>
      <w:bookmarkEnd w:id="81"/>
      <w:bookmarkEnd w:id="82"/>
      <w:bookmarkEnd w:id="83"/>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4" w:name="_Toc148170005"/>
      <w:bookmarkStart w:id="85" w:name="_Toc157587958"/>
      <w:bookmarkStart w:id="86" w:name="_Toc121993774"/>
      <w:r>
        <w:t>10.3.3.2.3</w:t>
      </w:r>
      <w:r>
        <w:tab/>
        <w:t>ERCOT Requirements for Retail Load Splitting</w:t>
      </w:r>
      <w:bookmarkEnd w:id="84"/>
      <w:bookmarkEnd w:id="85"/>
      <w:bookmarkEnd w:id="86"/>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7" w:name="_Toc148170006"/>
      <w:bookmarkStart w:id="88" w:name="_Toc157587959"/>
      <w:bookmarkStart w:id="89" w:name="_Toc121993775"/>
      <w:r>
        <w:t>10.3.3.3</w:t>
      </w:r>
      <w:r>
        <w:tab/>
      </w:r>
      <w:bookmarkEnd w:id="87"/>
      <w:bookmarkEnd w:id="88"/>
      <w:r>
        <w:t>Submission of Settlement Quality Meter Data to ERCOT</w:t>
      </w:r>
      <w:bookmarkEnd w:id="89"/>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w:t>
      </w:r>
      <w:r w:rsidR="007C57ED">
        <w:lastRenderedPageBreak/>
        <w:t>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0" w:name="_Toc148170007"/>
      <w:bookmarkStart w:id="91" w:name="_Toc157587960"/>
      <w:bookmarkStart w:id="92" w:name="_Toc121993776"/>
      <w:r>
        <w:t>10.3.3.3.1</w:t>
      </w:r>
      <w:r>
        <w:tab/>
        <w:t>Past Due Data Submission</w:t>
      </w:r>
      <w:bookmarkEnd w:id="90"/>
      <w:bookmarkEnd w:id="91"/>
      <w:bookmarkEnd w:id="92"/>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3" w:name="_Toc148170008"/>
      <w:bookmarkStart w:id="94" w:name="_Toc157587961"/>
      <w:bookmarkStart w:id="95" w:name="_Toc121993777"/>
      <w:r>
        <w:t>10.4</w:t>
      </w:r>
      <w:r>
        <w:tab/>
        <w:t>Certification of EPS Metering Facilities</w:t>
      </w:r>
      <w:bookmarkEnd w:id="93"/>
      <w:bookmarkEnd w:id="94"/>
      <w:bookmarkEnd w:id="95"/>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6" w:name="_Toc148170009"/>
      <w:bookmarkStart w:id="97" w:name="_Toc157587962"/>
      <w:bookmarkStart w:id="98" w:name="_Toc121993778"/>
      <w:r>
        <w:t>10.4.1</w:t>
      </w:r>
      <w:r>
        <w:tab/>
        <w:t>Overview</w:t>
      </w:r>
      <w:bookmarkEnd w:id="96"/>
      <w:bookmarkEnd w:id="97"/>
      <w:bookmarkEnd w:id="98"/>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9" w:name="_Toc100568208"/>
      <w:bookmarkStart w:id="100" w:name="_Toc148170010"/>
      <w:bookmarkStart w:id="101" w:name="_Toc157587963"/>
      <w:bookmarkStart w:id="102" w:name="_Toc121993779"/>
      <w:r>
        <w:t>10.4.2</w:t>
      </w:r>
      <w:r>
        <w:tab/>
        <w:t>EPS Design Proposal Documentation Required from the TSP or DSP</w:t>
      </w:r>
      <w:bookmarkEnd w:id="99"/>
      <w:bookmarkEnd w:id="100"/>
      <w:bookmarkEnd w:id="101"/>
      <w:bookmarkEnd w:id="102"/>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xml:space="preserve">, Section 12, Attachment A, EPS Metering </w:t>
      </w:r>
      <w:r w:rsidR="009D27FA">
        <w:lastRenderedPageBreak/>
        <w:t>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3" w:name="_Toc100568209"/>
      <w:bookmarkStart w:id="104" w:name="_Toc148170011"/>
      <w:bookmarkStart w:id="105" w:name="_Toc157587964"/>
      <w:bookmarkStart w:id="106" w:name="_Toc121993780"/>
      <w:r>
        <w:t>10.4.2.1</w:t>
      </w:r>
      <w:r>
        <w:tab/>
        <w:t>Approval or Rejection of an EPS Design Proposal for EPS Metering Facilities</w:t>
      </w:r>
      <w:bookmarkEnd w:id="103"/>
      <w:bookmarkEnd w:id="104"/>
      <w:bookmarkEnd w:id="105"/>
      <w:bookmarkEnd w:id="106"/>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7" w:name="_Toc148170012"/>
      <w:bookmarkStart w:id="108" w:name="_Toc157587965"/>
      <w:bookmarkStart w:id="109" w:name="_Toc121993781"/>
      <w:r>
        <w:t>10.4.2.1.1</w:t>
      </w:r>
      <w:r>
        <w:tab/>
        <w:t>Unconditional Approval</w:t>
      </w:r>
      <w:bookmarkEnd w:id="107"/>
      <w:bookmarkEnd w:id="108"/>
      <w:bookmarkEnd w:id="109"/>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0" w:name="_Toc148170013"/>
      <w:bookmarkStart w:id="111" w:name="_Toc157587966"/>
      <w:bookmarkStart w:id="112" w:name="_Toc121993782"/>
      <w:r>
        <w:t>10.4.2.1.2</w:t>
      </w:r>
      <w:r>
        <w:tab/>
        <w:t>Conditional Approval</w:t>
      </w:r>
      <w:bookmarkEnd w:id="110"/>
      <w:bookmarkEnd w:id="111"/>
      <w:bookmarkEnd w:id="112"/>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lastRenderedPageBreak/>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3" w:name="_Toc148170014"/>
      <w:bookmarkStart w:id="114" w:name="_Toc157587967"/>
      <w:bookmarkStart w:id="115" w:name="_Toc121993783"/>
      <w:r>
        <w:t>10.4.2.1.3</w:t>
      </w:r>
      <w:r>
        <w:tab/>
        <w:t>Rejection</w:t>
      </w:r>
      <w:bookmarkEnd w:id="113"/>
      <w:bookmarkEnd w:id="114"/>
      <w:bookmarkEnd w:id="115"/>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6" w:name="_Toc100568210"/>
      <w:bookmarkStart w:id="117" w:name="_Toc148170015"/>
      <w:bookmarkStart w:id="118" w:name="_Toc157587968"/>
      <w:bookmarkStart w:id="119" w:name="_Toc121993784"/>
      <w:r>
        <w:t>10.4.3</w:t>
      </w:r>
      <w:r>
        <w:tab/>
        <w:t>Site Certification Documentation Required from the TSP or DSP EPS Meter Inspector</w:t>
      </w:r>
      <w:bookmarkEnd w:id="116"/>
      <w:bookmarkEnd w:id="117"/>
      <w:bookmarkEnd w:id="118"/>
      <w:bookmarkEnd w:id="119"/>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0" w:name="_Toc148170016"/>
      <w:bookmarkStart w:id="121" w:name="_Toc157587969"/>
      <w:bookmarkStart w:id="122" w:name="_Toc121993785"/>
      <w:r>
        <w:t>10.4.3.1</w:t>
      </w:r>
      <w:r>
        <w:tab/>
        <w:t>Review by ERCOT</w:t>
      </w:r>
      <w:bookmarkEnd w:id="120"/>
      <w:bookmarkEnd w:id="121"/>
      <w:bookmarkEnd w:id="122"/>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lastRenderedPageBreak/>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3" w:name="_Toc148170017"/>
      <w:bookmarkStart w:id="124" w:name="_Toc157587970"/>
      <w:bookmarkStart w:id="125" w:name="_Toc121993786"/>
      <w:r>
        <w:t>10.4.3.2</w:t>
      </w:r>
      <w:r>
        <w:tab/>
        <w:t>Provisional Approval</w:t>
      </w:r>
      <w:bookmarkEnd w:id="123"/>
      <w:bookmarkEnd w:id="124"/>
      <w:bookmarkEnd w:id="125"/>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6" w:name="_Toc148170018"/>
      <w:bookmarkStart w:id="127" w:name="_Toc157587971"/>
      <w:bookmarkStart w:id="128" w:name="_Toc121993787"/>
      <w:r>
        <w:t>10.4.3.3</w:t>
      </w:r>
      <w:r>
        <w:tab/>
        <w:t>Obligation to Maintain Approval</w:t>
      </w:r>
      <w:bookmarkEnd w:id="126"/>
      <w:bookmarkEnd w:id="127"/>
      <w:bookmarkEnd w:id="128"/>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9" w:name="_Toc148170019"/>
      <w:bookmarkStart w:id="130" w:name="_Toc157587972"/>
      <w:bookmarkStart w:id="131" w:name="_Toc121993788"/>
      <w:r>
        <w:t>10.4.3.4</w:t>
      </w:r>
      <w:r>
        <w:tab/>
        <w:t>Revocation of Approval</w:t>
      </w:r>
      <w:bookmarkEnd w:id="129"/>
      <w:bookmarkEnd w:id="130"/>
      <w:bookmarkEnd w:id="131"/>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2" w:name="_Toc148170020"/>
      <w:bookmarkStart w:id="133" w:name="_Toc157587973"/>
      <w:bookmarkStart w:id="134" w:name="_Toc121993789"/>
      <w:r>
        <w:t>10.4.3.5</w:t>
      </w:r>
      <w:r>
        <w:tab/>
        <w:t>Changes to Approved EPS Metering Facilities</w:t>
      </w:r>
      <w:bookmarkEnd w:id="132"/>
      <w:bookmarkEnd w:id="133"/>
      <w:bookmarkEnd w:id="134"/>
    </w:p>
    <w:p w14:paraId="2CAB4293" w14:textId="77777777" w:rsidR="00BB2C06" w:rsidRDefault="005539B3" w:rsidP="00F05913">
      <w:pPr>
        <w:pStyle w:val="BodyText"/>
        <w:ind w:left="720" w:hanging="720"/>
      </w:pPr>
      <w:r>
        <w:t>(1)</w:t>
      </w:r>
      <w:r>
        <w:tab/>
      </w:r>
      <w:r w:rsidR="005F3F58">
        <w:t xml:space="preserve">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w:t>
      </w:r>
      <w:r w:rsidR="005F3F58">
        <w:lastRenderedPageBreak/>
        <w:t>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5" w:name="_Toc148170021"/>
      <w:bookmarkStart w:id="136" w:name="_Toc157587974"/>
      <w:bookmarkStart w:id="137" w:name="_Toc121993790"/>
      <w:r>
        <w:t>10.4.3.6</w:t>
      </w:r>
      <w:r>
        <w:tab/>
        <w:t>Confirmation of Certification</w:t>
      </w:r>
      <w:bookmarkEnd w:id="135"/>
      <w:bookmarkEnd w:id="136"/>
      <w:bookmarkEnd w:id="137"/>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8" w:name="_Toc148170022"/>
      <w:bookmarkStart w:id="139" w:name="_Toc157587975"/>
      <w:bookmarkStart w:id="140" w:name="_Toc121993791"/>
      <w:r>
        <w:t>10.5</w:t>
      </w:r>
      <w:r>
        <w:tab/>
        <w:t>TSP and DSP EPS Meter Inspectors</w:t>
      </w:r>
      <w:bookmarkEnd w:id="138"/>
      <w:bookmarkEnd w:id="139"/>
      <w:bookmarkEnd w:id="140"/>
    </w:p>
    <w:p w14:paraId="705FD69C" w14:textId="77777777" w:rsidR="00BB2C06" w:rsidRDefault="005F3F58">
      <w:pPr>
        <w:pStyle w:val="H3"/>
      </w:pPr>
      <w:bookmarkStart w:id="141" w:name="_Toc148170023"/>
      <w:bookmarkStart w:id="142" w:name="_Toc157587976"/>
      <w:bookmarkStart w:id="143" w:name="_Toc121993792"/>
      <w:r>
        <w:t>10.5.1</w:t>
      </w:r>
      <w:r>
        <w:tab/>
        <w:t>List of TSP and DSP EPS Meter Inspectors</w:t>
      </w:r>
      <w:bookmarkEnd w:id="141"/>
      <w:bookmarkEnd w:id="142"/>
      <w:bookmarkEnd w:id="143"/>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4" w:name="_Toc148170024"/>
      <w:bookmarkStart w:id="145" w:name="_Toc157587977"/>
      <w:bookmarkStart w:id="146" w:name="_Toc121993793"/>
      <w:r>
        <w:t>10.5.2</w:t>
      </w:r>
      <w:r>
        <w:tab/>
        <w:t>EPS Meter Inspector Approval Process</w:t>
      </w:r>
      <w:bookmarkEnd w:id="144"/>
      <w:bookmarkEnd w:id="145"/>
      <w:bookmarkEnd w:id="146"/>
    </w:p>
    <w:p w14:paraId="5E349AED" w14:textId="77777777" w:rsidR="00BB2C06" w:rsidRDefault="005F3F58">
      <w:pPr>
        <w:pStyle w:val="H4"/>
      </w:pPr>
      <w:bookmarkStart w:id="147" w:name="_Toc148170025"/>
      <w:bookmarkStart w:id="148" w:name="_Toc157587978"/>
      <w:bookmarkStart w:id="149" w:name="_Toc121993794"/>
      <w:r>
        <w:t>10.5.2.1</w:t>
      </w:r>
      <w:r>
        <w:tab/>
        <w:t>TSP and DSP Responsibilities</w:t>
      </w:r>
      <w:bookmarkEnd w:id="147"/>
      <w:bookmarkEnd w:id="148"/>
      <w:bookmarkEnd w:id="149"/>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0" w:name="_Toc148170026"/>
      <w:bookmarkStart w:id="151" w:name="_Toc157587979"/>
      <w:bookmarkStart w:id="152" w:name="_Toc121993795"/>
      <w:r>
        <w:lastRenderedPageBreak/>
        <w:t>10.5.2.2</w:t>
      </w:r>
      <w:r>
        <w:tab/>
        <w:t>ERCOT Responsibilities</w:t>
      </w:r>
      <w:bookmarkEnd w:id="150"/>
      <w:bookmarkEnd w:id="151"/>
      <w:bookmarkEnd w:id="152"/>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3" w:name="_Toc148170027"/>
      <w:bookmarkStart w:id="154" w:name="_Toc157587980"/>
      <w:bookmarkStart w:id="155" w:name="_Toc121993796"/>
      <w:r>
        <w:t>10.6</w:t>
      </w:r>
      <w:r>
        <w:tab/>
        <w:t>Auditing and Testing of Metering Facilities</w:t>
      </w:r>
      <w:bookmarkEnd w:id="153"/>
      <w:bookmarkEnd w:id="154"/>
      <w:bookmarkEnd w:id="155"/>
    </w:p>
    <w:p w14:paraId="020DD32F" w14:textId="77777777" w:rsidR="00BB2C06" w:rsidRDefault="005F3F58">
      <w:pPr>
        <w:pStyle w:val="H3"/>
      </w:pPr>
      <w:bookmarkStart w:id="156" w:name="_Toc148170028"/>
      <w:bookmarkStart w:id="157" w:name="_Toc157587981"/>
      <w:bookmarkStart w:id="158" w:name="_Toc121993797"/>
      <w:r>
        <w:t>10.6.1</w:t>
      </w:r>
      <w:r>
        <w:tab/>
        <w:t>EPS Meter Entities</w:t>
      </w:r>
      <w:bookmarkEnd w:id="156"/>
      <w:bookmarkEnd w:id="157"/>
      <w:bookmarkEnd w:id="158"/>
    </w:p>
    <w:p w14:paraId="676B5703" w14:textId="77777777" w:rsidR="00BB2C06" w:rsidRDefault="005F3F58">
      <w:pPr>
        <w:pStyle w:val="H4"/>
      </w:pPr>
      <w:bookmarkStart w:id="159" w:name="_Toc148170029"/>
      <w:bookmarkStart w:id="160" w:name="_Toc157587982"/>
      <w:bookmarkStart w:id="161" w:name="_Toc121993798"/>
      <w:r>
        <w:t>10.6.1.1</w:t>
      </w:r>
      <w:r>
        <w:tab/>
        <w:t>ERCOT Requirement for Audits and Tests</w:t>
      </w:r>
      <w:bookmarkEnd w:id="159"/>
      <w:bookmarkEnd w:id="160"/>
      <w:bookmarkEnd w:id="161"/>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2" w:name="_Toc148170030"/>
      <w:bookmarkStart w:id="163" w:name="_Toc157587983"/>
      <w:bookmarkStart w:id="164" w:name="_Toc121993799"/>
      <w:r>
        <w:t>10.6.1.2</w:t>
      </w:r>
      <w:r>
        <w:tab/>
        <w:t>TSP and DSP Testing Requirements for EPS Metering Facilities</w:t>
      </w:r>
      <w:bookmarkEnd w:id="162"/>
      <w:bookmarkEnd w:id="163"/>
      <w:bookmarkEnd w:id="164"/>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lastRenderedPageBreak/>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5" w:name="_Toc148170031"/>
      <w:bookmarkStart w:id="166" w:name="_Toc157587984"/>
      <w:bookmarkStart w:id="167" w:name="_Toc121993800"/>
      <w:r>
        <w:t>10.6.1.3</w:t>
      </w:r>
      <w:r>
        <w:tab/>
        <w:t>Failure to Comply</w:t>
      </w:r>
      <w:bookmarkEnd w:id="165"/>
      <w:bookmarkEnd w:id="166"/>
      <w:bookmarkEnd w:id="167"/>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8" w:name="_Toc148170032"/>
      <w:bookmarkStart w:id="169" w:name="_Toc157587985"/>
      <w:bookmarkStart w:id="170" w:name="_Toc121993801"/>
      <w:r>
        <w:t>10.6.1.4</w:t>
      </w:r>
      <w:r>
        <w:tab/>
        <w:t>Requests by Market Participants</w:t>
      </w:r>
      <w:bookmarkEnd w:id="168"/>
      <w:bookmarkEnd w:id="169"/>
      <w:bookmarkEnd w:id="170"/>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1" w:name="_Toc148170033"/>
      <w:bookmarkStart w:id="172" w:name="_Toc157587986"/>
      <w:bookmarkStart w:id="173" w:name="_Toc121993802"/>
      <w:r>
        <w:t>10.6.2</w:t>
      </w:r>
      <w:r>
        <w:tab/>
        <w:t>TSP and DSP Metered Entities</w:t>
      </w:r>
      <w:bookmarkEnd w:id="171"/>
      <w:bookmarkEnd w:id="172"/>
      <w:bookmarkEnd w:id="173"/>
    </w:p>
    <w:p w14:paraId="475F0FCD" w14:textId="77777777" w:rsidR="00BB2C06" w:rsidRDefault="005F3F58">
      <w:pPr>
        <w:pStyle w:val="H4"/>
      </w:pPr>
      <w:bookmarkStart w:id="174" w:name="_Toc148170034"/>
      <w:bookmarkStart w:id="175" w:name="_Toc157587987"/>
      <w:bookmarkStart w:id="176" w:name="_Toc121993803"/>
      <w:r>
        <w:t>10.6.2.1</w:t>
      </w:r>
      <w:r>
        <w:tab/>
        <w:t>Requirement for Audit and Testing</w:t>
      </w:r>
      <w:bookmarkEnd w:id="174"/>
      <w:bookmarkEnd w:id="175"/>
      <w:bookmarkEnd w:id="176"/>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7" w:name="_Toc148170035"/>
      <w:bookmarkStart w:id="178" w:name="_Toc157587988"/>
      <w:bookmarkStart w:id="179" w:name="_Toc121993804"/>
      <w:r>
        <w:lastRenderedPageBreak/>
        <w:t>10.6.2.2</w:t>
      </w:r>
      <w:r>
        <w:tab/>
        <w:t>TSP and DSP Requirement to Certify per Governmental Authorities</w:t>
      </w:r>
      <w:bookmarkEnd w:id="177"/>
      <w:bookmarkEnd w:id="178"/>
      <w:bookmarkEnd w:id="179"/>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0" w:name="_Toc100568217"/>
      <w:bookmarkStart w:id="181" w:name="_Toc148170036"/>
      <w:bookmarkStart w:id="182" w:name="_Toc157587989"/>
      <w:bookmarkStart w:id="183" w:name="_Toc121993805"/>
      <w:r>
        <w:t>10.7</w:t>
      </w:r>
      <w:r>
        <w:tab/>
        <w:t>ERCOT Request for Installation of EPS Metering Facilities</w:t>
      </w:r>
      <w:bookmarkEnd w:id="180"/>
      <w:bookmarkEnd w:id="181"/>
      <w:bookmarkEnd w:id="182"/>
      <w:bookmarkEnd w:id="183"/>
    </w:p>
    <w:p w14:paraId="208821CF" w14:textId="77777777" w:rsidR="00BB2C06" w:rsidRDefault="005F3F58">
      <w:pPr>
        <w:pStyle w:val="H3"/>
      </w:pPr>
      <w:bookmarkStart w:id="184" w:name="_Toc100568218"/>
      <w:bookmarkStart w:id="185" w:name="_Toc148170037"/>
      <w:bookmarkStart w:id="186" w:name="_Toc157587990"/>
      <w:bookmarkStart w:id="187" w:name="_Toc121993806"/>
      <w:r>
        <w:t>10.7.1</w:t>
      </w:r>
      <w:r>
        <w:tab/>
        <w:t>Additional EPS Metering Installations</w:t>
      </w:r>
      <w:bookmarkEnd w:id="184"/>
      <w:bookmarkEnd w:id="185"/>
      <w:bookmarkEnd w:id="186"/>
      <w:bookmarkEnd w:id="187"/>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8" w:name="_Toc100568219"/>
      <w:bookmarkStart w:id="189" w:name="_Toc148170038"/>
      <w:bookmarkStart w:id="190" w:name="_Toc157587991"/>
      <w:bookmarkStart w:id="191" w:name="_Toc121993807"/>
      <w:r>
        <w:t>10.7.2</w:t>
      </w:r>
      <w:r>
        <w:tab/>
        <w:t>Approval or Rejection of Waiver Request for Installation of EPS Metering Facilities</w:t>
      </w:r>
      <w:bookmarkEnd w:id="188"/>
      <w:bookmarkEnd w:id="189"/>
      <w:bookmarkEnd w:id="190"/>
      <w:bookmarkEnd w:id="191"/>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2" w:name="_Toc148170039"/>
      <w:bookmarkStart w:id="193" w:name="_Toc157587992"/>
      <w:bookmarkStart w:id="194" w:name="_Toc121993808"/>
      <w:r>
        <w:t>10.7.2.1</w:t>
      </w:r>
      <w:r>
        <w:tab/>
        <w:t>Approval</w:t>
      </w:r>
      <w:bookmarkEnd w:id="192"/>
      <w:bookmarkEnd w:id="193"/>
      <w:bookmarkEnd w:id="194"/>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5" w:name="_Toc148170040"/>
      <w:bookmarkStart w:id="196" w:name="_Toc157587993"/>
      <w:bookmarkStart w:id="197" w:name="_Toc121993809"/>
      <w:r>
        <w:lastRenderedPageBreak/>
        <w:t>10.7.2.2</w:t>
      </w:r>
      <w:r>
        <w:tab/>
        <w:t>Rejection</w:t>
      </w:r>
      <w:bookmarkEnd w:id="195"/>
      <w:bookmarkEnd w:id="196"/>
      <w:bookmarkEnd w:id="197"/>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198" w:name="_Toc148170041"/>
      <w:bookmarkStart w:id="199" w:name="_Toc157587994"/>
      <w:bookmarkStart w:id="200" w:name="_Toc121993810"/>
      <w:r>
        <w:t>10.8</w:t>
      </w:r>
      <w:r>
        <w:tab/>
        <w:t>Maintenance of Metering Facilities</w:t>
      </w:r>
      <w:bookmarkEnd w:id="198"/>
      <w:bookmarkEnd w:id="199"/>
      <w:bookmarkEnd w:id="200"/>
    </w:p>
    <w:p w14:paraId="62DBCEEF" w14:textId="77777777" w:rsidR="00BB2C06" w:rsidRDefault="005F3F58">
      <w:pPr>
        <w:pStyle w:val="H3"/>
      </w:pPr>
      <w:bookmarkStart w:id="201" w:name="_Toc148170042"/>
      <w:bookmarkStart w:id="202" w:name="_Toc157587995"/>
      <w:bookmarkStart w:id="203" w:name="_Toc121993811"/>
      <w:r>
        <w:t>10.8.1</w:t>
      </w:r>
      <w:r>
        <w:tab/>
        <w:t>EPS Meters</w:t>
      </w:r>
      <w:bookmarkEnd w:id="201"/>
      <w:bookmarkEnd w:id="202"/>
      <w:bookmarkEnd w:id="203"/>
    </w:p>
    <w:p w14:paraId="259E8E3A" w14:textId="77777777" w:rsidR="00BB2C06" w:rsidRDefault="005F3F58">
      <w:pPr>
        <w:pStyle w:val="H4"/>
      </w:pPr>
      <w:bookmarkStart w:id="204" w:name="_Toc148170043"/>
      <w:bookmarkStart w:id="205" w:name="_Toc157587996"/>
      <w:bookmarkStart w:id="206" w:name="_Toc121993812"/>
      <w:r>
        <w:t>10.8.1.1</w:t>
      </w:r>
      <w:r>
        <w:tab/>
        <w:t>Duty to Maintain EPS Metering Facilities</w:t>
      </w:r>
      <w:bookmarkEnd w:id="204"/>
      <w:bookmarkEnd w:id="205"/>
      <w:bookmarkEnd w:id="206"/>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07" w:name="_Toc148170044"/>
      <w:bookmarkStart w:id="208" w:name="_Toc157587997"/>
      <w:bookmarkStart w:id="209" w:name="_Toc121993813"/>
      <w:r>
        <w:t>10.8.1.2</w:t>
      </w:r>
      <w:r>
        <w:tab/>
        <w:t>EPS Metering Facilities Repairs</w:t>
      </w:r>
      <w:bookmarkEnd w:id="207"/>
      <w:bookmarkEnd w:id="208"/>
      <w:bookmarkEnd w:id="209"/>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 xml:space="preserve">Where no Back-up Meter exists or Back-up Meter data is unavailable, the TSP or DSP shall ensure that the metering point is repaired and operational within 12 </w:t>
      </w:r>
      <w:r w:rsidRPr="00FA13B9">
        <w:lastRenderedPageBreak/>
        <w:t>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0" w:name="_Toc148170045"/>
      <w:bookmarkStart w:id="211" w:name="_Toc157587998"/>
      <w:bookmarkStart w:id="212" w:name="_Toc121993814"/>
      <w:r>
        <w:t>10.8.2</w:t>
      </w:r>
      <w:r>
        <w:tab/>
        <w:t>TSP or DSP Metered Entities</w:t>
      </w:r>
      <w:bookmarkEnd w:id="210"/>
      <w:bookmarkEnd w:id="211"/>
      <w:bookmarkEnd w:id="212"/>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3" w:name="_Toc157587999"/>
      <w:bookmarkStart w:id="214" w:name="_Toc121993815"/>
      <w:r>
        <w:t>10.9</w:t>
      </w:r>
      <w:r>
        <w:tab/>
        <w:t>Standards for Metering Facilities</w:t>
      </w:r>
      <w:bookmarkEnd w:id="22"/>
      <w:bookmarkEnd w:id="213"/>
      <w:bookmarkEnd w:id="214"/>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t>
      </w:r>
      <w:proofErr w:type="gramStart"/>
      <w:r w:rsidRPr="007E5BCD">
        <w:t>with the exception of</w:t>
      </w:r>
      <w:proofErr w:type="gramEnd"/>
      <w:r w:rsidRPr="007E5BCD">
        <w:t xml:space="preserve">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5" w:name="_Toc100568224"/>
      <w:bookmarkStart w:id="216" w:name="_Toc148170047"/>
      <w:bookmarkStart w:id="217" w:name="_Toc157588000"/>
      <w:bookmarkStart w:id="218" w:name="_Toc100568238"/>
      <w:bookmarkStart w:id="219"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0" w:name="_Toc121993816"/>
      <w:r>
        <w:t>10.9.1</w:t>
      </w:r>
      <w:r>
        <w:tab/>
        <w:t>ERCOT-Polled Settlement Meters</w:t>
      </w:r>
      <w:bookmarkEnd w:id="215"/>
      <w:bookmarkEnd w:id="216"/>
      <w:bookmarkEnd w:id="217"/>
      <w:bookmarkEnd w:id="220"/>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 xml:space="preserve">This requirement does not apply to Resource Entity-owned Metering </w:t>
      </w:r>
      <w:r w:rsidR="006B5F85" w:rsidRPr="00F95884">
        <w:rPr>
          <w:szCs w:val="24"/>
        </w:rPr>
        <w:lastRenderedPageBreak/>
        <w:t>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lastRenderedPageBreak/>
        <w:t>XX:00:00</w:t>
      </w:r>
    </w:p>
    <w:p w14:paraId="5C210309" w14:textId="77777777" w:rsidR="00BB2C06" w:rsidRDefault="005F3F58" w:rsidP="00E672CF">
      <w:pPr>
        <w:pStyle w:val="H3"/>
      </w:pPr>
      <w:bookmarkStart w:id="221" w:name="_Toc100568225"/>
      <w:bookmarkStart w:id="222" w:name="_Toc148170048"/>
      <w:bookmarkStart w:id="223" w:name="_Toc157588001"/>
      <w:bookmarkStart w:id="224" w:name="_Toc121993817"/>
      <w:r>
        <w:t>10.9.2</w:t>
      </w:r>
      <w:r>
        <w:tab/>
        <w:t>TSP or DSP Metered Entities</w:t>
      </w:r>
      <w:bookmarkEnd w:id="221"/>
      <w:bookmarkEnd w:id="222"/>
      <w:bookmarkEnd w:id="223"/>
      <w:bookmarkEnd w:id="224"/>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5" w:name="_Toc100568226"/>
      <w:bookmarkStart w:id="226" w:name="_Toc148170049"/>
      <w:bookmarkStart w:id="227" w:name="_Toc157588002"/>
      <w:bookmarkStart w:id="228" w:name="_Toc121993818"/>
      <w:r>
        <w:t>10.9.3</w:t>
      </w:r>
      <w:r>
        <w:tab/>
        <w:t>Failure to Comply with Standards</w:t>
      </w:r>
      <w:bookmarkEnd w:id="225"/>
      <w:bookmarkEnd w:id="226"/>
      <w:bookmarkEnd w:id="227"/>
      <w:bookmarkEnd w:id="228"/>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9" w:name="_Toc148170050"/>
      <w:bookmarkStart w:id="230" w:name="_Toc157588003"/>
      <w:bookmarkStart w:id="231" w:name="_Toc121993819"/>
      <w:r>
        <w:lastRenderedPageBreak/>
        <w:t>10.10</w:t>
      </w:r>
      <w:r>
        <w:tab/>
        <w:t>Security of Meter Data</w:t>
      </w:r>
      <w:bookmarkEnd w:id="229"/>
      <w:bookmarkEnd w:id="230"/>
      <w:bookmarkEnd w:id="231"/>
    </w:p>
    <w:p w14:paraId="07F7CEAB" w14:textId="77777777" w:rsidR="00BB2C06" w:rsidRDefault="005F3F58">
      <w:pPr>
        <w:pStyle w:val="H3"/>
      </w:pPr>
      <w:bookmarkStart w:id="232" w:name="_Toc148170051"/>
      <w:bookmarkStart w:id="233" w:name="_Toc157588004"/>
      <w:bookmarkStart w:id="234" w:name="_Toc121993820"/>
      <w:r>
        <w:t>10.10.1</w:t>
      </w:r>
      <w:r>
        <w:tab/>
        <w:t>EPS Meters</w:t>
      </w:r>
      <w:bookmarkEnd w:id="232"/>
      <w:bookmarkEnd w:id="233"/>
      <w:bookmarkEnd w:id="234"/>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5" w:name="_Toc148170052"/>
      <w:bookmarkStart w:id="236" w:name="_Toc157588005"/>
      <w:bookmarkStart w:id="237" w:name="_Toc121993821"/>
      <w:r>
        <w:t>10.10.1.1</w:t>
      </w:r>
      <w:r>
        <w:tab/>
        <w:t>TSP and DSP Data Security Responsibilities</w:t>
      </w:r>
      <w:bookmarkEnd w:id="235"/>
      <w:bookmarkEnd w:id="236"/>
      <w:bookmarkEnd w:id="237"/>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8" w:name="_Toc148170053"/>
      <w:bookmarkStart w:id="239" w:name="_Toc157588006"/>
      <w:bookmarkStart w:id="240" w:name="_Toc121993822"/>
      <w:r>
        <w:t>10.10.1.2</w:t>
      </w:r>
      <w:r>
        <w:tab/>
        <w:t>ERCOT Data Security Responsibilities</w:t>
      </w:r>
      <w:bookmarkEnd w:id="238"/>
      <w:bookmarkEnd w:id="239"/>
      <w:bookmarkEnd w:id="240"/>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1" w:name="_Toc148170054"/>
      <w:bookmarkStart w:id="242" w:name="_Toc157588007"/>
      <w:bookmarkStart w:id="243" w:name="_Toc121993823"/>
      <w:r>
        <w:lastRenderedPageBreak/>
        <w:t>10.10.1.3</w:t>
      </w:r>
      <w:r>
        <w:tab/>
        <w:t>Resource Entity Data Security Responsibilities</w:t>
      </w:r>
      <w:bookmarkEnd w:id="241"/>
      <w:bookmarkEnd w:id="242"/>
      <w:bookmarkEnd w:id="243"/>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4" w:name="_Toc148170055"/>
      <w:bookmarkStart w:id="245" w:name="_Toc157588008"/>
      <w:bookmarkStart w:id="246" w:name="_Toc121993824"/>
      <w:r>
        <w:t>10.10.1.4</w:t>
      </w:r>
      <w:r>
        <w:tab/>
        <w:t>Third Party Access Withdrawn</w:t>
      </w:r>
      <w:bookmarkEnd w:id="244"/>
      <w:bookmarkEnd w:id="245"/>
      <w:bookmarkEnd w:id="246"/>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7" w:name="_Toc148170056"/>
      <w:bookmarkStart w:id="248" w:name="_Toc157588009"/>
      <w:bookmarkStart w:id="249" w:name="_Toc121993825"/>
      <w:r>
        <w:t>10.10.1.5</w:t>
      </w:r>
      <w:r>
        <w:tab/>
        <w:t>Meter Site Security</w:t>
      </w:r>
      <w:bookmarkEnd w:id="247"/>
      <w:bookmarkEnd w:id="248"/>
      <w:bookmarkEnd w:id="249"/>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0" w:name="_Toc148170057"/>
      <w:bookmarkStart w:id="251" w:name="_Toc157588010"/>
      <w:bookmarkStart w:id="252" w:name="_Toc121993826"/>
      <w:r>
        <w:t>10.10.2</w:t>
      </w:r>
      <w:r>
        <w:tab/>
        <w:t>TSP or DSP Metered Entities</w:t>
      </w:r>
      <w:bookmarkEnd w:id="250"/>
      <w:bookmarkEnd w:id="251"/>
      <w:bookmarkEnd w:id="252"/>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3" w:name="_Toc100568230"/>
      <w:bookmarkStart w:id="254" w:name="_Toc148170058"/>
      <w:bookmarkStart w:id="255" w:name="_Toc157588011"/>
      <w:bookmarkStart w:id="256" w:name="_Toc121993827"/>
      <w:r>
        <w:t>10.11</w:t>
      </w:r>
      <w:r>
        <w:tab/>
        <w:t>Validating, Editing, and Estimating of Meter Data</w:t>
      </w:r>
      <w:bookmarkEnd w:id="253"/>
      <w:bookmarkEnd w:id="254"/>
      <w:bookmarkEnd w:id="255"/>
      <w:bookmarkEnd w:id="256"/>
    </w:p>
    <w:p w14:paraId="07184AC8" w14:textId="77777777" w:rsidR="00BB2C06" w:rsidRDefault="005F3F58">
      <w:pPr>
        <w:pStyle w:val="H3"/>
      </w:pPr>
      <w:bookmarkStart w:id="257" w:name="_Toc100568231"/>
      <w:bookmarkStart w:id="258" w:name="_Toc148170059"/>
      <w:bookmarkStart w:id="259" w:name="_Toc157588012"/>
      <w:bookmarkStart w:id="260" w:name="_Toc121993828"/>
      <w:r>
        <w:t>10.11.1</w:t>
      </w:r>
      <w:r>
        <w:tab/>
        <w:t>EPS Meters</w:t>
      </w:r>
      <w:bookmarkEnd w:id="257"/>
      <w:bookmarkEnd w:id="258"/>
      <w:bookmarkEnd w:id="259"/>
      <w:bookmarkEnd w:id="260"/>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1" w:name="_Toc148170060"/>
      <w:bookmarkStart w:id="262" w:name="_Toc157588013"/>
      <w:bookmarkStart w:id="263" w:name="_Toc121993829"/>
      <w:r>
        <w:lastRenderedPageBreak/>
        <w:t>10.11.2</w:t>
      </w:r>
      <w:r>
        <w:tab/>
        <w:t>Obligation to Assist</w:t>
      </w:r>
      <w:bookmarkEnd w:id="261"/>
      <w:bookmarkEnd w:id="262"/>
      <w:bookmarkEnd w:id="263"/>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4" w:name="_Toc100568233"/>
      <w:bookmarkStart w:id="265" w:name="_Toc148170061"/>
      <w:bookmarkStart w:id="266" w:name="_Toc157588014"/>
      <w:bookmarkStart w:id="267" w:name="_Toc121993830"/>
      <w:r>
        <w:t>10.11.3</w:t>
      </w:r>
      <w:r>
        <w:tab/>
        <w:t>TSP or DSP Settlement Meters</w:t>
      </w:r>
      <w:bookmarkEnd w:id="264"/>
      <w:bookmarkEnd w:id="265"/>
      <w:bookmarkEnd w:id="266"/>
      <w:bookmarkEnd w:id="267"/>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8" w:name="_Toc148170062"/>
      <w:bookmarkStart w:id="269" w:name="_Toc157588015"/>
      <w:bookmarkStart w:id="270" w:name="_Toc121993831"/>
      <w:r>
        <w:t>10.12</w:t>
      </w:r>
      <w:r>
        <w:tab/>
        <w:t>Communications</w:t>
      </w:r>
      <w:bookmarkEnd w:id="268"/>
      <w:bookmarkEnd w:id="269"/>
      <w:bookmarkEnd w:id="270"/>
    </w:p>
    <w:p w14:paraId="5467CC1B" w14:textId="4E1787E4" w:rsidR="00BB2C06" w:rsidRDefault="005F3F58">
      <w:pPr>
        <w:pStyle w:val="H3"/>
      </w:pPr>
      <w:bookmarkStart w:id="271" w:name="_Toc148170063"/>
      <w:bookmarkStart w:id="272" w:name="_Toc157588016"/>
      <w:bookmarkStart w:id="273" w:name="_Toc121993832"/>
      <w:r>
        <w:t>10.12.1</w:t>
      </w:r>
      <w:r>
        <w:tab/>
        <w:t>ERCOT Acquisition of</w:t>
      </w:r>
      <w:r w:rsidR="00DF0297" w:rsidRPr="00DF0297">
        <w:t xml:space="preserve"> </w:t>
      </w:r>
      <w:r w:rsidR="00DF0297">
        <w:t>ERCOT-Polled Settlement (EPS)</w:t>
      </w:r>
      <w:r>
        <w:t xml:space="preserve"> Meter Data</w:t>
      </w:r>
      <w:bookmarkEnd w:id="271"/>
      <w:bookmarkEnd w:id="272"/>
      <w:bookmarkEnd w:id="273"/>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4" w:name="_Toc100568237"/>
      <w:bookmarkStart w:id="275" w:name="_Toc148170064"/>
      <w:bookmarkStart w:id="276" w:name="_Toc157588017"/>
      <w:bookmarkStart w:id="277" w:name="_Toc121993833"/>
      <w:r>
        <w:t>10.12.2</w:t>
      </w:r>
      <w:r>
        <w:tab/>
        <w:t>TSP or DSP Meter Data Submittal to ERCOT</w:t>
      </w:r>
      <w:bookmarkEnd w:id="274"/>
      <w:bookmarkEnd w:id="275"/>
      <w:bookmarkEnd w:id="276"/>
      <w:bookmarkEnd w:id="277"/>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8" w:name="_Toc157588018"/>
      <w:bookmarkStart w:id="279" w:name="_Toc121993834"/>
      <w:bookmarkEnd w:id="218"/>
      <w:bookmarkEnd w:id="219"/>
      <w:r>
        <w:lastRenderedPageBreak/>
        <w:t>10.12.3</w:t>
      </w:r>
      <w:r>
        <w:tab/>
        <w:t>ERCOT Distribution of Settlement Quality Meter Data</w:t>
      </w:r>
      <w:bookmarkEnd w:id="278"/>
      <w:bookmarkEnd w:id="279"/>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0" w:name="_Toc148170066"/>
      <w:bookmarkStart w:id="281" w:name="_Toc157588019"/>
      <w:bookmarkStart w:id="282" w:name="_Toc121993835"/>
      <w:r>
        <w:t>10.13</w:t>
      </w:r>
      <w:r>
        <w:tab/>
        <w:t>Meter Identification</w:t>
      </w:r>
      <w:bookmarkEnd w:id="280"/>
      <w:bookmarkEnd w:id="281"/>
      <w:bookmarkEnd w:id="282"/>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3" w:name="_Toc148170067"/>
      <w:bookmarkStart w:id="284" w:name="_Toc157588020"/>
      <w:bookmarkStart w:id="285" w:name="_Toc121993836"/>
      <w:r>
        <w:t>10.14</w:t>
      </w:r>
      <w:r>
        <w:tab/>
        <w:t>Exemptions from Compliance to Metering Protocols</w:t>
      </w:r>
      <w:bookmarkEnd w:id="283"/>
      <w:bookmarkEnd w:id="284"/>
      <w:bookmarkEnd w:id="285"/>
    </w:p>
    <w:p w14:paraId="3BE28111" w14:textId="77777777" w:rsidR="00BB2C06" w:rsidRDefault="005F3F58">
      <w:pPr>
        <w:pStyle w:val="H3"/>
      </w:pPr>
      <w:bookmarkStart w:id="286" w:name="_Toc148170068"/>
      <w:bookmarkStart w:id="287" w:name="_Toc157588021"/>
      <w:bookmarkStart w:id="288" w:name="_Toc121993837"/>
      <w:r>
        <w:t>10.14.1</w:t>
      </w:r>
      <w:r>
        <w:tab/>
        <w:t>Authority to Grant Exemptions</w:t>
      </w:r>
      <w:bookmarkEnd w:id="286"/>
      <w:bookmarkEnd w:id="287"/>
      <w:bookmarkEnd w:id="288"/>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9" w:name="_Toc148170069"/>
      <w:bookmarkStart w:id="290" w:name="_Toc157588022"/>
      <w:bookmarkStart w:id="291" w:name="_Toc121993838"/>
      <w:r>
        <w:t>10.14.2</w:t>
      </w:r>
      <w:r>
        <w:tab/>
        <w:t>Guidelines for Granting Temporary Exemptions</w:t>
      </w:r>
      <w:bookmarkEnd w:id="289"/>
      <w:bookmarkEnd w:id="290"/>
      <w:bookmarkEnd w:id="291"/>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lastRenderedPageBreak/>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2" w:name="_Toc148170070"/>
      <w:bookmarkStart w:id="293" w:name="_Toc157588023"/>
      <w:bookmarkStart w:id="294" w:name="_Toc121993839"/>
      <w:r>
        <w:t>10.14.3</w:t>
      </w:r>
      <w:r>
        <w:tab/>
        <w:t>Procedure for Applying for Exemptions</w:t>
      </w:r>
      <w:bookmarkEnd w:id="292"/>
      <w:bookmarkEnd w:id="293"/>
      <w:bookmarkEnd w:id="294"/>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5" w:name="_Toc148170071"/>
      <w:bookmarkStart w:id="296" w:name="_Toc157588024"/>
      <w:bookmarkStart w:id="297" w:name="_Toc121993840"/>
      <w:r>
        <w:t>10.14.3.1</w:t>
      </w:r>
      <w:r>
        <w:tab/>
        <w:t>Information to be Included in the Application</w:t>
      </w:r>
      <w:bookmarkEnd w:id="295"/>
      <w:bookmarkEnd w:id="296"/>
      <w:bookmarkEnd w:id="297"/>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lastRenderedPageBreak/>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049C823F" w:rsidR="006C4F48" w:rsidRDefault="006C4F48">
    <w:pPr>
      <w:pStyle w:val="Footer"/>
      <w:spacing w:before="0" w:after="0"/>
    </w:pPr>
    <w:r>
      <w:t xml:space="preserve">ERCOT Nodal Protocols – </w:t>
    </w:r>
    <w:r w:rsidR="00181416">
      <w:t>July</w:t>
    </w:r>
    <w:r w:rsidR="00DB03D0">
      <w:t xml:space="preserve"> </w:t>
    </w:r>
    <w:r>
      <w:t>1, 202</w:t>
    </w:r>
    <w:r w:rsidR="0055077A">
      <w:t>4</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7F21213D" w:rsidR="006C4F48" w:rsidRDefault="006C4F48">
    <w:pPr>
      <w:pStyle w:val="Footer"/>
      <w:spacing w:before="0" w:after="0"/>
    </w:pPr>
    <w:r>
      <w:t xml:space="preserve">ERCOT Nodal Protocols – </w:t>
    </w:r>
    <w:r w:rsidR="00181416">
      <w:t>July</w:t>
    </w:r>
    <w:r w:rsidR="00DB03D0">
      <w:t xml:space="preserve"> </w:t>
    </w:r>
    <w:r>
      <w:t xml:space="preserve">1, </w:t>
    </w:r>
    <w:proofErr w:type="gramStart"/>
    <w:r>
      <w:t>202</w:t>
    </w:r>
    <w:r w:rsidR="0055077A">
      <w:t>4</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11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D0C3C"/>
    <w:rsid w:val="000E5506"/>
    <w:rsid w:val="000E63CC"/>
    <w:rsid w:val="000F7BE0"/>
    <w:rsid w:val="001006A1"/>
    <w:rsid w:val="00100D18"/>
    <w:rsid w:val="0010418B"/>
    <w:rsid w:val="00114125"/>
    <w:rsid w:val="00114B44"/>
    <w:rsid w:val="00124BCE"/>
    <w:rsid w:val="00132B2F"/>
    <w:rsid w:val="00141B27"/>
    <w:rsid w:val="00143500"/>
    <w:rsid w:val="001500F9"/>
    <w:rsid w:val="001533FA"/>
    <w:rsid w:val="00155883"/>
    <w:rsid w:val="001650B1"/>
    <w:rsid w:val="0016516E"/>
    <w:rsid w:val="001674D6"/>
    <w:rsid w:val="00176F46"/>
    <w:rsid w:val="00177BED"/>
    <w:rsid w:val="00181416"/>
    <w:rsid w:val="001863F0"/>
    <w:rsid w:val="001910B2"/>
    <w:rsid w:val="00197B9E"/>
    <w:rsid w:val="001A2AF6"/>
    <w:rsid w:val="001A4258"/>
    <w:rsid w:val="001A60F9"/>
    <w:rsid w:val="001B13BE"/>
    <w:rsid w:val="001B2B7C"/>
    <w:rsid w:val="001B491C"/>
    <w:rsid w:val="001C1171"/>
    <w:rsid w:val="0020026E"/>
    <w:rsid w:val="00202666"/>
    <w:rsid w:val="00214775"/>
    <w:rsid w:val="00215155"/>
    <w:rsid w:val="00221674"/>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71EE8"/>
    <w:rsid w:val="00376242"/>
    <w:rsid w:val="00377385"/>
    <w:rsid w:val="0039566A"/>
    <w:rsid w:val="003A19CD"/>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E164D"/>
    <w:rsid w:val="004F0455"/>
    <w:rsid w:val="004F144E"/>
    <w:rsid w:val="004F7D9E"/>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31C23"/>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1D09"/>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4825"/>
    <w:rsid w:val="008B56DB"/>
    <w:rsid w:val="008C3F52"/>
    <w:rsid w:val="008D3D42"/>
    <w:rsid w:val="008D775C"/>
    <w:rsid w:val="008E2FD7"/>
    <w:rsid w:val="008F48E4"/>
    <w:rsid w:val="009037CB"/>
    <w:rsid w:val="00912151"/>
    <w:rsid w:val="00912BD2"/>
    <w:rsid w:val="00924BF1"/>
    <w:rsid w:val="00925645"/>
    <w:rsid w:val="00927CBD"/>
    <w:rsid w:val="00936469"/>
    <w:rsid w:val="00936664"/>
    <w:rsid w:val="00947742"/>
    <w:rsid w:val="009501F6"/>
    <w:rsid w:val="00971DD5"/>
    <w:rsid w:val="00976316"/>
    <w:rsid w:val="00980684"/>
    <w:rsid w:val="00980EC7"/>
    <w:rsid w:val="009839A1"/>
    <w:rsid w:val="009916A0"/>
    <w:rsid w:val="009A1717"/>
    <w:rsid w:val="009A2542"/>
    <w:rsid w:val="009A4D45"/>
    <w:rsid w:val="009B12F9"/>
    <w:rsid w:val="009D1A0E"/>
    <w:rsid w:val="009D27FA"/>
    <w:rsid w:val="009D5D48"/>
    <w:rsid w:val="009D686E"/>
    <w:rsid w:val="009E2DD3"/>
    <w:rsid w:val="009E424E"/>
    <w:rsid w:val="009F6574"/>
    <w:rsid w:val="00A01573"/>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33F5"/>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519CB"/>
    <w:rsid w:val="00D530F7"/>
    <w:rsid w:val="00D60477"/>
    <w:rsid w:val="00D608AA"/>
    <w:rsid w:val="00D61039"/>
    <w:rsid w:val="00D61AFF"/>
    <w:rsid w:val="00D63AF8"/>
    <w:rsid w:val="00D642B8"/>
    <w:rsid w:val="00D650BF"/>
    <w:rsid w:val="00D6580A"/>
    <w:rsid w:val="00D6746A"/>
    <w:rsid w:val="00D77179"/>
    <w:rsid w:val="00D80212"/>
    <w:rsid w:val="00D81170"/>
    <w:rsid w:val="00D84BAD"/>
    <w:rsid w:val="00DA3098"/>
    <w:rsid w:val="00DB03D0"/>
    <w:rsid w:val="00DB3D56"/>
    <w:rsid w:val="00DB4FD3"/>
    <w:rsid w:val="00DD0E49"/>
    <w:rsid w:val="00DD648D"/>
    <w:rsid w:val="00DE6A79"/>
    <w:rsid w:val="00DF0297"/>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91137"/>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18141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13012</Words>
  <Characters>77012</Characters>
  <Application>Microsoft Office Word</Application>
  <DocSecurity>0</DocSecurity>
  <Lines>641</Lines>
  <Paragraphs>179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89845</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2</cp:revision>
  <cp:lastPrinted>2018-12-21T14:45:00Z</cp:lastPrinted>
  <dcterms:created xsi:type="dcterms:W3CDTF">2024-06-25T14:18:00Z</dcterms:created>
  <dcterms:modified xsi:type="dcterms:W3CDTF">2024-06-25T14:18:00Z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