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96C25" w14:textId="29FCDAC6" w:rsidR="009F335B" w:rsidRPr="00B319D4" w:rsidRDefault="00546B2C" w:rsidP="00222324">
      <w:pPr>
        <w:spacing w:after="120" w:line="240" w:lineRule="auto"/>
        <w:jc w:val="center"/>
        <w:rPr>
          <w:rFonts w:ascii="Times New Roman" w:hAnsi="Times New Roman" w:cs="Times New Roman"/>
          <w:b/>
          <w:bCs/>
          <w:sz w:val="32"/>
          <w:szCs w:val="32"/>
        </w:rPr>
      </w:pPr>
      <w:r w:rsidRPr="00B319D4">
        <w:rPr>
          <w:rFonts w:ascii="Times New Roman" w:hAnsi="Times New Roman" w:cs="Times New Roman"/>
          <w:b/>
          <w:bCs/>
          <w:sz w:val="32"/>
          <w:szCs w:val="32"/>
        </w:rPr>
        <w:t>IBR</w:t>
      </w:r>
      <w:r w:rsidR="00BB0518">
        <w:rPr>
          <w:rFonts w:ascii="Times New Roman" w:hAnsi="Times New Roman" w:cs="Times New Roman"/>
          <w:b/>
          <w:bCs/>
          <w:sz w:val="32"/>
          <w:szCs w:val="32"/>
        </w:rPr>
        <w:t>WG</w:t>
      </w:r>
      <w:r w:rsidRPr="00B319D4">
        <w:rPr>
          <w:rFonts w:ascii="Times New Roman" w:hAnsi="Times New Roman" w:cs="Times New Roman"/>
          <w:b/>
          <w:bCs/>
          <w:sz w:val="32"/>
          <w:szCs w:val="32"/>
        </w:rPr>
        <w:t xml:space="preserve"> </w:t>
      </w:r>
      <w:r w:rsidR="000F7DCC">
        <w:rPr>
          <w:rFonts w:ascii="Times New Roman" w:hAnsi="Times New Roman" w:cs="Times New Roman"/>
          <w:b/>
          <w:bCs/>
          <w:sz w:val="32"/>
          <w:szCs w:val="32"/>
        </w:rPr>
        <w:t>Meeting Minutes</w:t>
      </w:r>
    </w:p>
    <w:p w14:paraId="54591416" w14:textId="784AE5B6" w:rsidR="00546B2C" w:rsidRPr="00B319D4" w:rsidRDefault="007F628F" w:rsidP="00222324">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Ju</w:t>
      </w:r>
      <w:r w:rsidR="00E20E1C">
        <w:rPr>
          <w:rFonts w:ascii="Times New Roman" w:hAnsi="Times New Roman" w:cs="Times New Roman"/>
          <w:b/>
          <w:bCs/>
          <w:sz w:val="32"/>
          <w:szCs w:val="32"/>
        </w:rPr>
        <w:t>ly</w:t>
      </w:r>
      <w:r w:rsidR="00EC6481">
        <w:rPr>
          <w:rFonts w:ascii="Times New Roman" w:hAnsi="Times New Roman" w:cs="Times New Roman"/>
          <w:b/>
          <w:bCs/>
          <w:sz w:val="32"/>
          <w:szCs w:val="32"/>
        </w:rPr>
        <w:t xml:space="preserve"> </w:t>
      </w:r>
      <w:r w:rsidR="00546B2C" w:rsidRPr="00B319D4">
        <w:rPr>
          <w:rFonts w:ascii="Times New Roman" w:hAnsi="Times New Roman" w:cs="Times New Roman"/>
          <w:b/>
          <w:bCs/>
          <w:sz w:val="32"/>
          <w:szCs w:val="32"/>
        </w:rPr>
        <w:t>202</w:t>
      </w:r>
      <w:r w:rsidR="00D73998">
        <w:rPr>
          <w:rFonts w:ascii="Times New Roman" w:hAnsi="Times New Roman" w:cs="Times New Roman"/>
          <w:b/>
          <w:bCs/>
          <w:sz w:val="32"/>
          <w:szCs w:val="32"/>
        </w:rPr>
        <w:t>4</w:t>
      </w:r>
    </w:p>
    <w:p w14:paraId="623F1482" w14:textId="629E84B0" w:rsidR="00546B2C" w:rsidRPr="00B319D4" w:rsidRDefault="00546B2C" w:rsidP="00222324">
      <w:pPr>
        <w:spacing w:after="120" w:line="240" w:lineRule="auto"/>
        <w:jc w:val="center"/>
        <w:rPr>
          <w:rFonts w:ascii="Times New Roman" w:hAnsi="Times New Roman" w:cs="Times New Roman"/>
          <w:b/>
          <w:bCs/>
          <w:sz w:val="24"/>
          <w:szCs w:val="24"/>
        </w:rPr>
      </w:pPr>
      <w:r w:rsidRPr="00B319D4">
        <w:rPr>
          <w:rFonts w:ascii="Times New Roman" w:hAnsi="Times New Roman" w:cs="Times New Roman"/>
          <w:b/>
          <w:bCs/>
          <w:sz w:val="24"/>
          <w:szCs w:val="24"/>
        </w:rPr>
        <w:t xml:space="preserve">Chair: </w:t>
      </w:r>
      <w:r w:rsidR="00EC6481" w:rsidRPr="00B319D4">
        <w:rPr>
          <w:rFonts w:ascii="Times New Roman" w:hAnsi="Times New Roman" w:cs="Times New Roman"/>
          <w:b/>
          <w:bCs/>
          <w:sz w:val="24"/>
          <w:szCs w:val="24"/>
        </w:rPr>
        <w:t>Julia Matevosyan</w:t>
      </w:r>
      <w:r w:rsidRPr="00B319D4">
        <w:rPr>
          <w:rFonts w:ascii="Times New Roman" w:hAnsi="Times New Roman" w:cs="Times New Roman"/>
          <w:b/>
          <w:bCs/>
          <w:sz w:val="24"/>
          <w:szCs w:val="24"/>
        </w:rPr>
        <w:t xml:space="preserve">, Vice-Chair: </w:t>
      </w:r>
      <w:r w:rsidR="00EC6481">
        <w:rPr>
          <w:rFonts w:ascii="Times New Roman" w:hAnsi="Times New Roman" w:cs="Times New Roman"/>
          <w:b/>
          <w:bCs/>
          <w:sz w:val="24"/>
          <w:szCs w:val="24"/>
        </w:rPr>
        <w:t>Miguel Cova Acosta</w:t>
      </w:r>
    </w:p>
    <w:p w14:paraId="3A5AB977" w14:textId="77777777" w:rsidR="00222324" w:rsidRPr="00B319D4" w:rsidRDefault="00222324" w:rsidP="00222324">
      <w:pPr>
        <w:spacing w:after="120" w:line="240" w:lineRule="auto"/>
        <w:jc w:val="center"/>
        <w:rPr>
          <w:rFonts w:ascii="Times New Roman" w:hAnsi="Times New Roman" w:cs="Times New Roman"/>
          <w:b/>
          <w:bCs/>
          <w:sz w:val="24"/>
          <w:szCs w:val="24"/>
        </w:rPr>
      </w:pPr>
    </w:p>
    <w:p w14:paraId="7B27DBE2" w14:textId="43038DFD" w:rsidR="00A55F2A" w:rsidRDefault="00A55F2A" w:rsidP="00A55F2A">
      <w:pPr>
        <w:rPr>
          <w:rFonts w:ascii="Times New Roman" w:hAnsi="Times New Roman" w:cs="Times New Roman"/>
          <w:b/>
          <w:bCs/>
          <w:sz w:val="28"/>
          <w:szCs w:val="28"/>
          <w:u w:val="single"/>
        </w:rPr>
      </w:pPr>
      <w:r w:rsidRPr="00C85DED">
        <w:rPr>
          <w:rFonts w:ascii="Times New Roman" w:hAnsi="Times New Roman" w:cs="Times New Roman"/>
          <w:b/>
          <w:bCs/>
          <w:sz w:val="28"/>
          <w:szCs w:val="28"/>
          <w:u w:val="single"/>
        </w:rPr>
        <w:t xml:space="preserve">IBRWG met on </w:t>
      </w:r>
      <w:r w:rsidR="007F628F">
        <w:rPr>
          <w:rFonts w:ascii="Times New Roman" w:hAnsi="Times New Roman" w:cs="Times New Roman"/>
          <w:b/>
          <w:bCs/>
          <w:sz w:val="28"/>
          <w:szCs w:val="28"/>
          <w:u w:val="single"/>
        </w:rPr>
        <w:t>Ju</w:t>
      </w:r>
      <w:r w:rsidR="00E20E1C">
        <w:rPr>
          <w:rFonts w:ascii="Times New Roman" w:hAnsi="Times New Roman" w:cs="Times New Roman"/>
          <w:b/>
          <w:bCs/>
          <w:sz w:val="28"/>
          <w:szCs w:val="28"/>
          <w:u w:val="single"/>
        </w:rPr>
        <w:t>ly</w:t>
      </w:r>
      <w:r w:rsidRPr="00C85DED">
        <w:rPr>
          <w:rFonts w:ascii="Times New Roman" w:hAnsi="Times New Roman" w:cs="Times New Roman"/>
          <w:b/>
          <w:bCs/>
          <w:sz w:val="28"/>
          <w:szCs w:val="28"/>
          <w:u w:val="single"/>
        </w:rPr>
        <w:t xml:space="preserve"> </w:t>
      </w:r>
      <w:r w:rsidR="000605AA">
        <w:rPr>
          <w:rFonts w:ascii="Times New Roman" w:hAnsi="Times New Roman" w:cs="Times New Roman"/>
          <w:b/>
          <w:bCs/>
          <w:sz w:val="28"/>
          <w:szCs w:val="28"/>
          <w:u w:val="single"/>
        </w:rPr>
        <w:t>1</w:t>
      </w:r>
      <w:r w:rsidR="00E20E1C">
        <w:rPr>
          <w:rFonts w:ascii="Times New Roman" w:hAnsi="Times New Roman" w:cs="Times New Roman"/>
          <w:b/>
          <w:bCs/>
          <w:sz w:val="28"/>
          <w:szCs w:val="28"/>
          <w:u w:val="single"/>
        </w:rPr>
        <w:t>2</w:t>
      </w:r>
      <w:r w:rsidRPr="00C85DED">
        <w:rPr>
          <w:rFonts w:ascii="Times New Roman" w:hAnsi="Times New Roman" w:cs="Times New Roman"/>
          <w:b/>
          <w:bCs/>
          <w:sz w:val="28"/>
          <w:szCs w:val="28"/>
          <w:u w:val="single"/>
          <w:vertAlign w:val="superscript"/>
        </w:rPr>
        <w:t>th</w:t>
      </w:r>
      <w:r w:rsidRPr="00C85DED">
        <w:rPr>
          <w:rFonts w:ascii="Times New Roman" w:hAnsi="Times New Roman" w:cs="Times New Roman"/>
          <w:b/>
          <w:bCs/>
          <w:sz w:val="28"/>
          <w:szCs w:val="28"/>
          <w:u w:val="single"/>
        </w:rPr>
        <w:t xml:space="preserve"> (Webex, Open Meeting)</w:t>
      </w:r>
      <w:r w:rsidR="001B6E93" w:rsidRPr="00C85DED">
        <w:rPr>
          <w:rFonts w:ascii="Times New Roman" w:hAnsi="Times New Roman" w:cs="Times New Roman"/>
          <w:b/>
          <w:bCs/>
          <w:sz w:val="28"/>
          <w:szCs w:val="28"/>
          <w:u w:val="single"/>
        </w:rPr>
        <w:t>.</w:t>
      </w:r>
    </w:p>
    <w:p w14:paraId="08BF42E2" w14:textId="1FF3C054" w:rsidR="00E31D15" w:rsidRPr="00E31D15" w:rsidRDefault="00E31D15" w:rsidP="00A55F2A">
      <w:pPr>
        <w:rPr>
          <w:rFonts w:ascii="Times New Roman" w:hAnsi="Times New Roman" w:cs="Times New Roman"/>
          <w:sz w:val="28"/>
          <w:szCs w:val="28"/>
        </w:rPr>
      </w:pPr>
      <w:r w:rsidRPr="00E31D15">
        <w:rPr>
          <w:rFonts w:ascii="Times New Roman" w:hAnsi="Times New Roman" w:cs="Times New Roman"/>
          <w:sz w:val="28"/>
          <w:szCs w:val="28"/>
        </w:rPr>
        <w:t xml:space="preserve">The agenda and the presentation slides are available </w:t>
      </w:r>
      <w:hyperlink r:id="rId5" w:history="1">
        <w:r w:rsidRPr="00E31D15">
          <w:rPr>
            <w:rStyle w:val="Hyperlink"/>
            <w:rFonts w:ascii="Times New Roman" w:hAnsi="Times New Roman" w:cs="Times New Roman"/>
            <w:sz w:val="28"/>
            <w:szCs w:val="28"/>
          </w:rPr>
          <w:t>here</w:t>
        </w:r>
      </w:hyperlink>
    </w:p>
    <w:p w14:paraId="182C281F" w14:textId="77777777" w:rsidR="003523AA" w:rsidRPr="009D5844" w:rsidRDefault="003523AA" w:rsidP="003523AA">
      <w:pPr>
        <w:rPr>
          <w:rFonts w:ascii="Times New Roman" w:hAnsi="Times New Roman" w:cs="Times New Roman"/>
          <w:b/>
          <w:bCs/>
          <w:sz w:val="28"/>
          <w:szCs w:val="28"/>
          <w:u w:val="single"/>
        </w:rPr>
      </w:pPr>
      <w:r w:rsidRPr="009D5844">
        <w:rPr>
          <w:rFonts w:ascii="Times New Roman" w:hAnsi="Times New Roman" w:cs="Times New Roman"/>
          <w:b/>
          <w:bCs/>
          <w:sz w:val="28"/>
          <w:szCs w:val="28"/>
          <w:u w:val="single"/>
        </w:rPr>
        <w:t>IBRWG</w:t>
      </w:r>
      <w:r>
        <w:rPr>
          <w:rFonts w:ascii="Times New Roman" w:hAnsi="Times New Roman" w:cs="Times New Roman"/>
          <w:b/>
          <w:bCs/>
          <w:sz w:val="28"/>
          <w:szCs w:val="28"/>
          <w:u w:val="single"/>
        </w:rPr>
        <w:t xml:space="preserve"> Main Meeting</w:t>
      </w:r>
    </w:p>
    <w:p w14:paraId="4E006721" w14:textId="6C192AC6" w:rsidR="00FA743A" w:rsidRPr="008846EA" w:rsidRDefault="000B5714" w:rsidP="00FA743A">
      <w:pPr>
        <w:rPr>
          <w:rFonts w:ascii="Times New Roman" w:hAnsi="Times New Roman" w:cs="Times New Roman"/>
          <w:b/>
          <w:bCs/>
          <w:sz w:val="28"/>
          <w:szCs w:val="28"/>
        </w:rPr>
      </w:pPr>
      <w:r w:rsidRPr="008846EA">
        <w:rPr>
          <w:rFonts w:ascii="Times New Roman" w:hAnsi="Times New Roman" w:cs="Times New Roman"/>
          <w:b/>
          <w:bCs/>
          <w:sz w:val="28"/>
          <w:szCs w:val="28"/>
        </w:rPr>
        <w:t>Preliminary Advanced Grid Support Inverter-Based ESR Functional Specification and Test Framework</w:t>
      </w:r>
    </w:p>
    <w:p w14:paraId="12AE2A78" w14:textId="00A90AFB" w:rsidR="003523AA" w:rsidRPr="00FA477E" w:rsidRDefault="00D562A6" w:rsidP="00FA743A">
      <w:pPr>
        <w:rPr>
          <w:rFonts w:ascii="Times New Roman" w:hAnsi="Times New Roman" w:cs="Times New Roman"/>
          <w:sz w:val="28"/>
          <w:szCs w:val="28"/>
        </w:rPr>
      </w:pPr>
      <w:r w:rsidRPr="00FA477E">
        <w:rPr>
          <w:rFonts w:ascii="Times New Roman" w:hAnsi="Times New Roman" w:cs="Times New Roman"/>
          <w:sz w:val="28"/>
          <w:szCs w:val="28"/>
        </w:rPr>
        <w:t xml:space="preserve">Andrew </w:t>
      </w:r>
      <w:r w:rsidR="008024F8" w:rsidRPr="00FA477E">
        <w:rPr>
          <w:rFonts w:ascii="Times New Roman" w:hAnsi="Times New Roman" w:cs="Times New Roman"/>
          <w:sz w:val="28"/>
          <w:szCs w:val="28"/>
        </w:rPr>
        <w:t>Isaacs (Electranix)</w:t>
      </w:r>
    </w:p>
    <w:p w14:paraId="2FE45660" w14:textId="5726E35C" w:rsidR="00BA5916" w:rsidRDefault="00BA5916" w:rsidP="007917DB">
      <w:pPr>
        <w:pStyle w:val="ListParagraph"/>
        <w:numPr>
          <w:ilvl w:val="1"/>
          <w:numId w:val="1"/>
        </w:numPr>
        <w:ind w:left="360"/>
        <w:rPr>
          <w:rFonts w:ascii="Times New Roman" w:hAnsi="Times New Roman" w:cs="Times New Roman"/>
          <w:sz w:val="28"/>
          <w:szCs w:val="28"/>
        </w:rPr>
      </w:pPr>
      <w:r w:rsidRPr="007917DB">
        <w:rPr>
          <w:rFonts w:ascii="Times New Roman" w:hAnsi="Times New Roman" w:cs="Times New Roman"/>
          <w:sz w:val="28"/>
          <w:szCs w:val="28"/>
        </w:rPr>
        <w:t xml:space="preserve">Collaborative work with ERCOT developing </w:t>
      </w:r>
      <w:r w:rsidR="000A3044">
        <w:rPr>
          <w:rFonts w:ascii="Times New Roman" w:hAnsi="Times New Roman" w:cs="Times New Roman"/>
          <w:sz w:val="28"/>
          <w:szCs w:val="28"/>
        </w:rPr>
        <w:t xml:space="preserve">testing framework </w:t>
      </w:r>
      <w:r w:rsidR="00BC7315">
        <w:rPr>
          <w:rFonts w:ascii="Times New Roman" w:hAnsi="Times New Roman" w:cs="Times New Roman"/>
          <w:sz w:val="28"/>
          <w:szCs w:val="28"/>
        </w:rPr>
        <w:t>and functional specifications for advanced grid support from BESS</w:t>
      </w:r>
      <w:r w:rsidR="00302F69">
        <w:rPr>
          <w:rFonts w:ascii="Times New Roman" w:hAnsi="Times New Roman" w:cs="Times New Roman"/>
          <w:sz w:val="28"/>
          <w:szCs w:val="28"/>
        </w:rPr>
        <w:t xml:space="preserve">. A lot of iterations back and forth with ERCOT, to capture ERCOT’s system needs. </w:t>
      </w:r>
    </w:p>
    <w:p w14:paraId="25922B20" w14:textId="5D764EA2" w:rsidR="00A64B49" w:rsidRPr="007917DB" w:rsidRDefault="00AE593D" w:rsidP="007917DB">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Received 4 models from commercially available grid forming (GFM) BESS from </w:t>
      </w:r>
      <w:r w:rsidR="00A73183">
        <w:rPr>
          <w:rFonts w:ascii="Times New Roman" w:hAnsi="Times New Roman" w:cs="Times New Roman"/>
          <w:sz w:val="28"/>
          <w:szCs w:val="28"/>
        </w:rPr>
        <w:t xml:space="preserve">the OEMs. The models were </w:t>
      </w:r>
      <w:r w:rsidR="00605033">
        <w:rPr>
          <w:rFonts w:ascii="Times New Roman" w:hAnsi="Times New Roman" w:cs="Times New Roman"/>
          <w:sz w:val="28"/>
          <w:szCs w:val="28"/>
        </w:rPr>
        <w:t xml:space="preserve">taken through the proposed testing framework. </w:t>
      </w:r>
    </w:p>
    <w:p w14:paraId="6389E38D" w14:textId="7EA9A4D4" w:rsidR="00B44390" w:rsidRPr="007917DB" w:rsidRDefault="00B44390" w:rsidP="007917DB">
      <w:pPr>
        <w:pStyle w:val="ListParagraph"/>
        <w:numPr>
          <w:ilvl w:val="1"/>
          <w:numId w:val="1"/>
        </w:numPr>
        <w:ind w:left="360"/>
        <w:rPr>
          <w:rFonts w:ascii="Times New Roman" w:hAnsi="Times New Roman" w:cs="Times New Roman"/>
          <w:sz w:val="28"/>
          <w:szCs w:val="28"/>
        </w:rPr>
      </w:pPr>
      <w:r w:rsidRPr="007917DB">
        <w:rPr>
          <w:rFonts w:ascii="Times New Roman" w:hAnsi="Times New Roman" w:cs="Times New Roman"/>
          <w:sz w:val="28"/>
          <w:szCs w:val="28"/>
        </w:rPr>
        <w:t xml:space="preserve">This approach does not specify control </w:t>
      </w:r>
      <w:r w:rsidR="00BC7315" w:rsidRPr="007917DB">
        <w:rPr>
          <w:rFonts w:ascii="Times New Roman" w:hAnsi="Times New Roman" w:cs="Times New Roman"/>
          <w:sz w:val="28"/>
          <w:szCs w:val="28"/>
        </w:rPr>
        <w:t>topologies</w:t>
      </w:r>
      <w:r w:rsidRPr="007917DB">
        <w:rPr>
          <w:rFonts w:ascii="Times New Roman" w:hAnsi="Times New Roman" w:cs="Times New Roman"/>
          <w:sz w:val="28"/>
          <w:szCs w:val="28"/>
        </w:rPr>
        <w:t xml:space="preserve"> but rather specifies </w:t>
      </w:r>
      <w:r w:rsidR="00075396" w:rsidRPr="007917DB">
        <w:rPr>
          <w:rFonts w:ascii="Times New Roman" w:hAnsi="Times New Roman" w:cs="Times New Roman"/>
          <w:sz w:val="28"/>
          <w:szCs w:val="28"/>
        </w:rPr>
        <w:t xml:space="preserve">detailed list of tests to </w:t>
      </w:r>
      <w:r w:rsidR="00BC7315" w:rsidRPr="007917DB">
        <w:rPr>
          <w:rFonts w:ascii="Times New Roman" w:hAnsi="Times New Roman" w:cs="Times New Roman"/>
          <w:sz w:val="28"/>
          <w:szCs w:val="28"/>
        </w:rPr>
        <w:t>demonstrate</w:t>
      </w:r>
      <w:r w:rsidR="00075396" w:rsidRPr="007917DB">
        <w:rPr>
          <w:rFonts w:ascii="Times New Roman" w:hAnsi="Times New Roman" w:cs="Times New Roman"/>
          <w:sz w:val="28"/>
          <w:szCs w:val="28"/>
        </w:rPr>
        <w:t xml:space="preserve"> </w:t>
      </w:r>
      <w:r w:rsidR="00772FD7">
        <w:rPr>
          <w:rFonts w:ascii="Times New Roman" w:hAnsi="Times New Roman" w:cs="Times New Roman"/>
          <w:sz w:val="28"/>
          <w:szCs w:val="28"/>
        </w:rPr>
        <w:t>advanced grid support capabilities</w:t>
      </w:r>
    </w:p>
    <w:p w14:paraId="0B2A28B0" w14:textId="1B2884F8" w:rsidR="00075396" w:rsidRPr="007917DB" w:rsidRDefault="00075396" w:rsidP="007917DB">
      <w:pPr>
        <w:pStyle w:val="ListParagraph"/>
        <w:numPr>
          <w:ilvl w:val="1"/>
          <w:numId w:val="1"/>
        </w:numPr>
        <w:ind w:left="360"/>
        <w:rPr>
          <w:rFonts w:ascii="Times New Roman" w:hAnsi="Times New Roman" w:cs="Times New Roman"/>
          <w:sz w:val="28"/>
          <w:szCs w:val="28"/>
        </w:rPr>
      </w:pPr>
      <w:r w:rsidRPr="007917DB">
        <w:rPr>
          <w:rFonts w:ascii="Times New Roman" w:hAnsi="Times New Roman" w:cs="Times New Roman"/>
          <w:sz w:val="28"/>
          <w:szCs w:val="28"/>
        </w:rPr>
        <w:t>There is a report</w:t>
      </w:r>
      <w:r w:rsidR="00396DA5">
        <w:rPr>
          <w:rFonts w:ascii="Times New Roman" w:hAnsi="Times New Roman" w:cs="Times New Roman"/>
          <w:sz w:val="28"/>
          <w:szCs w:val="28"/>
        </w:rPr>
        <w:t xml:space="preserve"> that represents </w:t>
      </w:r>
      <w:proofErr w:type="spellStart"/>
      <w:r w:rsidR="00396DA5">
        <w:rPr>
          <w:rFonts w:ascii="Times New Roman" w:hAnsi="Times New Roman" w:cs="Times New Roman"/>
          <w:sz w:val="28"/>
          <w:szCs w:val="28"/>
        </w:rPr>
        <w:t>Electranix’s</w:t>
      </w:r>
      <w:proofErr w:type="spellEnd"/>
      <w:r w:rsidR="00396DA5">
        <w:rPr>
          <w:rFonts w:ascii="Times New Roman" w:hAnsi="Times New Roman" w:cs="Times New Roman"/>
          <w:sz w:val="28"/>
          <w:szCs w:val="28"/>
        </w:rPr>
        <w:t xml:space="preserve"> version of the testing specifications</w:t>
      </w:r>
      <w:r w:rsidRPr="007917DB">
        <w:rPr>
          <w:rFonts w:ascii="Times New Roman" w:hAnsi="Times New Roman" w:cs="Times New Roman"/>
          <w:sz w:val="28"/>
          <w:szCs w:val="28"/>
        </w:rPr>
        <w:t>, probably some version of this will become public at some point</w:t>
      </w:r>
    </w:p>
    <w:p w14:paraId="48EDA594" w14:textId="69314CF2" w:rsidR="007917DB" w:rsidRDefault="007917DB" w:rsidP="007917DB">
      <w:pPr>
        <w:pStyle w:val="ListParagraph"/>
        <w:numPr>
          <w:ilvl w:val="1"/>
          <w:numId w:val="1"/>
        </w:numPr>
        <w:ind w:left="360"/>
        <w:rPr>
          <w:rFonts w:ascii="Times New Roman" w:hAnsi="Times New Roman" w:cs="Times New Roman"/>
          <w:sz w:val="28"/>
          <w:szCs w:val="28"/>
        </w:rPr>
      </w:pPr>
      <w:r w:rsidRPr="007917DB">
        <w:rPr>
          <w:rFonts w:ascii="Times New Roman" w:hAnsi="Times New Roman" w:cs="Times New Roman"/>
          <w:sz w:val="28"/>
          <w:szCs w:val="28"/>
        </w:rPr>
        <w:t xml:space="preserve">Project team from Electranix and </w:t>
      </w:r>
      <w:r w:rsidR="0054284F">
        <w:rPr>
          <w:rFonts w:ascii="Times New Roman" w:hAnsi="Times New Roman" w:cs="Times New Roman"/>
          <w:sz w:val="28"/>
          <w:szCs w:val="28"/>
        </w:rPr>
        <w:t>ERCOT</w:t>
      </w:r>
      <w:r w:rsidRPr="007917DB">
        <w:rPr>
          <w:rFonts w:ascii="Times New Roman" w:hAnsi="Times New Roman" w:cs="Times New Roman"/>
          <w:sz w:val="28"/>
          <w:szCs w:val="28"/>
        </w:rPr>
        <w:t xml:space="preserve"> on slide 3. </w:t>
      </w:r>
    </w:p>
    <w:p w14:paraId="79EC2F59" w14:textId="030E7525" w:rsidR="007917DB" w:rsidRDefault="007917DB" w:rsidP="007917DB">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First experience on this with the Hawaiian</w:t>
      </w:r>
      <w:r w:rsidR="0054284F">
        <w:rPr>
          <w:rFonts w:ascii="Times New Roman" w:hAnsi="Times New Roman" w:cs="Times New Roman"/>
          <w:sz w:val="28"/>
          <w:szCs w:val="28"/>
        </w:rPr>
        <w:t xml:space="preserve"> Electric Company (HECO)</w:t>
      </w:r>
      <w:r>
        <w:rPr>
          <w:rFonts w:ascii="Times New Roman" w:hAnsi="Times New Roman" w:cs="Times New Roman"/>
          <w:sz w:val="28"/>
          <w:szCs w:val="28"/>
        </w:rPr>
        <w:t xml:space="preserve"> in 2021 then NERC</w:t>
      </w:r>
      <w:r w:rsidR="00442133">
        <w:rPr>
          <w:rFonts w:ascii="Times New Roman" w:hAnsi="Times New Roman" w:cs="Times New Roman"/>
          <w:sz w:val="28"/>
          <w:szCs w:val="28"/>
        </w:rPr>
        <w:t xml:space="preserve">’s white paper with BESS specs in 2023 </w:t>
      </w:r>
      <w:r>
        <w:rPr>
          <w:rFonts w:ascii="Times New Roman" w:hAnsi="Times New Roman" w:cs="Times New Roman"/>
          <w:sz w:val="28"/>
          <w:szCs w:val="28"/>
        </w:rPr>
        <w:t>and AEMO</w:t>
      </w:r>
      <w:r w:rsidR="00442133">
        <w:rPr>
          <w:rFonts w:ascii="Times New Roman" w:hAnsi="Times New Roman" w:cs="Times New Roman"/>
          <w:sz w:val="28"/>
          <w:szCs w:val="28"/>
        </w:rPr>
        <w:t xml:space="preserve"> voluntary specifications and testing framework in 2023 &amp; 2024 </w:t>
      </w:r>
      <w:r w:rsidR="00281E3B">
        <w:rPr>
          <w:rFonts w:ascii="Times New Roman" w:hAnsi="Times New Roman" w:cs="Times New Roman"/>
          <w:sz w:val="28"/>
          <w:szCs w:val="28"/>
        </w:rPr>
        <w:t>respectively</w:t>
      </w:r>
      <w:r w:rsidR="00442133">
        <w:rPr>
          <w:rFonts w:ascii="Times New Roman" w:hAnsi="Times New Roman" w:cs="Times New Roman"/>
          <w:sz w:val="28"/>
          <w:szCs w:val="28"/>
        </w:rPr>
        <w:t xml:space="preserve">. </w:t>
      </w:r>
    </w:p>
    <w:p w14:paraId="5D75AEBB" w14:textId="16547DDB" w:rsidR="007917DB" w:rsidRDefault="007917DB" w:rsidP="007917DB">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Need for grid forming, from NERC white paper, the idea is that GFM can provide good </w:t>
      </w:r>
      <w:r w:rsidR="00442133">
        <w:rPr>
          <w:rFonts w:ascii="Times New Roman" w:hAnsi="Times New Roman" w:cs="Times New Roman"/>
          <w:sz w:val="28"/>
          <w:szCs w:val="28"/>
        </w:rPr>
        <w:t>stabilization</w:t>
      </w:r>
      <w:r>
        <w:rPr>
          <w:rFonts w:ascii="Times New Roman" w:hAnsi="Times New Roman" w:cs="Times New Roman"/>
          <w:sz w:val="28"/>
          <w:szCs w:val="28"/>
        </w:rPr>
        <w:t xml:space="preserve"> characteristics. Having GFM BESS allows for enhancements of stability </w:t>
      </w:r>
      <w:r w:rsidR="00442133">
        <w:rPr>
          <w:rFonts w:ascii="Times New Roman" w:hAnsi="Times New Roman" w:cs="Times New Roman"/>
          <w:sz w:val="28"/>
          <w:szCs w:val="28"/>
        </w:rPr>
        <w:t>margin</w:t>
      </w:r>
      <w:r>
        <w:rPr>
          <w:rFonts w:ascii="Times New Roman" w:hAnsi="Times New Roman" w:cs="Times New Roman"/>
          <w:sz w:val="28"/>
          <w:szCs w:val="28"/>
        </w:rPr>
        <w:t xml:space="preserve"> at lower cost than adding transmission assets. </w:t>
      </w:r>
    </w:p>
    <w:p w14:paraId="6AF355D7" w14:textId="72A0CA7D" w:rsidR="007917DB" w:rsidRDefault="007917DB" w:rsidP="007917DB">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Grid</w:t>
      </w:r>
      <w:r w:rsidR="00442133">
        <w:rPr>
          <w:rFonts w:ascii="Times New Roman" w:hAnsi="Times New Roman" w:cs="Times New Roman"/>
          <w:sz w:val="28"/>
          <w:szCs w:val="28"/>
        </w:rPr>
        <w:t>-</w:t>
      </w:r>
      <w:r>
        <w:rPr>
          <w:rFonts w:ascii="Times New Roman" w:hAnsi="Times New Roman" w:cs="Times New Roman"/>
          <w:sz w:val="28"/>
          <w:szCs w:val="28"/>
        </w:rPr>
        <w:t>following</w:t>
      </w:r>
      <w:r w:rsidR="00D3323E">
        <w:rPr>
          <w:rFonts w:ascii="Times New Roman" w:hAnsi="Times New Roman" w:cs="Times New Roman"/>
          <w:sz w:val="28"/>
          <w:szCs w:val="28"/>
        </w:rPr>
        <w:t xml:space="preserve"> (GFL)</w:t>
      </w:r>
      <w:r>
        <w:rPr>
          <w:rFonts w:ascii="Times New Roman" w:hAnsi="Times New Roman" w:cs="Times New Roman"/>
          <w:sz w:val="28"/>
          <w:szCs w:val="28"/>
        </w:rPr>
        <w:t xml:space="preserve"> definition from NERC on slide 6, the basic idea is that </w:t>
      </w:r>
      <w:r w:rsidR="00281E3B">
        <w:rPr>
          <w:rFonts w:ascii="Times New Roman" w:hAnsi="Times New Roman" w:cs="Times New Roman"/>
          <w:sz w:val="28"/>
          <w:szCs w:val="28"/>
        </w:rPr>
        <w:t>it</w:t>
      </w:r>
      <w:r>
        <w:rPr>
          <w:rFonts w:ascii="Times New Roman" w:hAnsi="Times New Roman" w:cs="Times New Roman"/>
          <w:sz w:val="28"/>
          <w:szCs w:val="28"/>
        </w:rPr>
        <w:t xml:space="preserve"> tightly controlling active and reactive current while maintaining </w:t>
      </w:r>
      <w:r w:rsidR="00281E3B">
        <w:rPr>
          <w:rFonts w:ascii="Times New Roman" w:hAnsi="Times New Roman" w:cs="Times New Roman"/>
          <w:sz w:val="28"/>
          <w:szCs w:val="28"/>
        </w:rPr>
        <w:t>synchronization</w:t>
      </w:r>
      <w:r>
        <w:rPr>
          <w:rFonts w:ascii="Times New Roman" w:hAnsi="Times New Roman" w:cs="Times New Roman"/>
          <w:sz w:val="28"/>
          <w:szCs w:val="28"/>
        </w:rPr>
        <w:t xml:space="preserve"> with main grid. </w:t>
      </w:r>
      <w:r w:rsidR="00B5568C">
        <w:rPr>
          <w:rFonts w:ascii="Times New Roman" w:hAnsi="Times New Roman" w:cs="Times New Roman"/>
          <w:sz w:val="28"/>
          <w:szCs w:val="28"/>
        </w:rPr>
        <w:t>All IBRs right now are GFL</w:t>
      </w:r>
      <w:r w:rsidR="00401AE7">
        <w:rPr>
          <w:rFonts w:ascii="Times New Roman" w:hAnsi="Times New Roman" w:cs="Times New Roman"/>
          <w:sz w:val="28"/>
          <w:szCs w:val="28"/>
        </w:rPr>
        <w:t>.</w:t>
      </w:r>
    </w:p>
    <w:p w14:paraId="7876299B" w14:textId="19152942" w:rsidR="00B5568C" w:rsidRDefault="00B5568C" w:rsidP="007917DB">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Functional definition for GFM</w:t>
      </w:r>
      <w:r w:rsidR="00D72BBC">
        <w:rPr>
          <w:rFonts w:ascii="Times New Roman" w:hAnsi="Times New Roman" w:cs="Times New Roman"/>
          <w:sz w:val="28"/>
          <w:szCs w:val="28"/>
        </w:rPr>
        <w:t xml:space="preserve"> on slide 7</w:t>
      </w:r>
      <w:r>
        <w:rPr>
          <w:rFonts w:ascii="Times New Roman" w:hAnsi="Times New Roman" w:cs="Times New Roman"/>
          <w:sz w:val="28"/>
          <w:szCs w:val="28"/>
        </w:rPr>
        <w:t>, tweaked a bit from other resources</w:t>
      </w:r>
      <w:r w:rsidR="00D3323E">
        <w:rPr>
          <w:rFonts w:ascii="Times New Roman" w:hAnsi="Times New Roman" w:cs="Times New Roman"/>
          <w:sz w:val="28"/>
          <w:szCs w:val="28"/>
        </w:rPr>
        <w:t>. T</w:t>
      </w:r>
      <w:r>
        <w:rPr>
          <w:rFonts w:ascii="Times New Roman" w:hAnsi="Times New Roman" w:cs="Times New Roman"/>
          <w:sz w:val="28"/>
          <w:szCs w:val="28"/>
        </w:rPr>
        <w:t>he addition from the ERCOT team is that requirements apply at the POI as for GF</w:t>
      </w:r>
      <w:r w:rsidR="00D3323E">
        <w:rPr>
          <w:rFonts w:ascii="Times New Roman" w:hAnsi="Times New Roman" w:cs="Times New Roman"/>
          <w:sz w:val="28"/>
          <w:szCs w:val="28"/>
        </w:rPr>
        <w:t>L IBRs</w:t>
      </w:r>
      <w:r>
        <w:rPr>
          <w:rFonts w:ascii="Times New Roman" w:hAnsi="Times New Roman" w:cs="Times New Roman"/>
          <w:sz w:val="28"/>
          <w:szCs w:val="28"/>
        </w:rPr>
        <w:t xml:space="preserve"> (event though the capability is at the inverter terminals)</w:t>
      </w:r>
    </w:p>
    <w:p w14:paraId="136B787A" w14:textId="39D0ECEB" w:rsidR="00B5568C" w:rsidRDefault="000C578A" w:rsidP="007917DB">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lastRenderedPageBreak/>
        <w:t xml:space="preserve">Slide 8 shows the idea that GFM </w:t>
      </w:r>
      <w:r w:rsidR="00EF54E9">
        <w:rPr>
          <w:rFonts w:ascii="Times New Roman" w:hAnsi="Times New Roman" w:cs="Times New Roman"/>
          <w:sz w:val="28"/>
          <w:szCs w:val="28"/>
        </w:rPr>
        <w:t xml:space="preserve">with a simple one-line diagram. </w:t>
      </w:r>
      <w:r w:rsidR="00CA6E8B">
        <w:rPr>
          <w:rFonts w:ascii="Times New Roman" w:hAnsi="Times New Roman" w:cs="Times New Roman"/>
          <w:sz w:val="28"/>
          <w:szCs w:val="28"/>
        </w:rPr>
        <w:t>At time t</w:t>
      </w:r>
      <w:r w:rsidR="00CA6E8B" w:rsidRPr="00CA6E8B">
        <w:rPr>
          <w:rFonts w:ascii="Times New Roman" w:hAnsi="Times New Roman" w:cs="Times New Roman"/>
          <w:sz w:val="28"/>
          <w:szCs w:val="28"/>
          <w:vertAlign w:val="subscript"/>
        </w:rPr>
        <w:t>1</w:t>
      </w:r>
      <w:r w:rsidR="00CA6E8B">
        <w:rPr>
          <w:rFonts w:ascii="Times New Roman" w:hAnsi="Times New Roman" w:cs="Times New Roman"/>
          <w:sz w:val="28"/>
          <w:szCs w:val="28"/>
        </w:rPr>
        <w:t xml:space="preserve"> a generator G</w:t>
      </w:r>
      <w:r w:rsidR="00CA6E8B" w:rsidRPr="00CA6E8B">
        <w:rPr>
          <w:rFonts w:ascii="Times New Roman" w:hAnsi="Times New Roman" w:cs="Times New Roman"/>
          <w:sz w:val="28"/>
          <w:szCs w:val="28"/>
          <w:vertAlign w:val="subscript"/>
        </w:rPr>
        <w:t>1</w:t>
      </w:r>
      <w:r w:rsidR="00CA6E8B">
        <w:rPr>
          <w:rFonts w:ascii="Times New Roman" w:hAnsi="Times New Roman" w:cs="Times New Roman"/>
          <w:sz w:val="28"/>
          <w:szCs w:val="28"/>
        </w:rPr>
        <w:t xml:space="preserve"> trips</w:t>
      </w:r>
      <w:r w:rsidR="008B4CF3">
        <w:rPr>
          <w:rFonts w:ascii="Times New Roman" w:hAnsi="Times New Roman" w:cs="Times New Roman"/>
          <w:sz w:val="28"/>
          <w:szCs w:val="28"/>
        </w:rPr>
        <w:t>. GFM IBR (BESS in this case)</w:t>
      </w:r>
      <w:r w:rsidR="00CA6E8B">
        <w:rPr>
          <w:rFonts w:ascii="Times New Roman" w:hAnsi="Times New Roman" w:cs="Times New Roman"/>
          <w:sz w:val="28"/>
          <w:szCs w:val="28"/>
        </w:rPr>
        <w:t xml:space="preserve"> </w:t>
      </w:r>
      <w:r>
        <w:rPr>
          <w:rFonts w:ascii="Times New Roman" w:hAnsi="Times New Roman" w:cs="Times New Roman"/>
          <w:sz w:val="28"/>
          <w:szCs w:val="28"/>
        </w:rPr>
        <w:t xml:space="preserve">will hold the voltage phasor </w:t>
      </w:r>
      <w:r w:rsidR="008B4CF3">
        <w:rPr>
          <w:rFonts w:ascii="Times New Roman" w:hAnsi="Times New Roman" w:cs="Times New Roman"/>
          <w:sz w:val="28"/>
          <w:szCs w:val="28"/>
        </w:rPr>
        <w:t xml:space="preserve">constant </w:t>
      </w:r>
      <w:r>
        <w:rPr>
          <w:rFonts w:ascii="Times New Roman" w:hAnsi="Times New Roman" w:cs="Times New Roman"/>
          <w:sz w:val="28"/>
          <w:szCs w:val="28"/>
        </w:rPr>
        <w:t xml:space="preserve">in the </w:t>
      </w:r>
      <w:r w:rsidR="00EF54E9">
        <w:rPr>
          <w:rFonts w:ascii="Times New Roman" w:hAnsi="Times New Roman" w:cs="Times New Roman"/>
          <w:sz w:val="28"/>
          <w:szCs w:val="28"/>
        </w:rPr>
        <w:t>transient</w:t>
      </w:r>
      <w:r>
        <w:rPr>
          <w:rFonts w:ascii="Times New Roman" w:hAnsi="Times New Roman" w:cs="Times New Roman"/>
          <w:sz w:val="28"/>
          <w:szCs w:val="28"/>
        </w:rPr>
        <w:t xml:space="preserve"> period t</w:t>
      </w:r>
      <w:r w:rsidRPr="00CA6E8B">
        <w:rPr>
          <w:rFonts w:ascii="Times New Roman" w:hAnsi="Times New Roman" w:cs="Times New Roman"/>
          <w:sz w:val="28"/>
          <w:szCs w:val="28"/>
          <w:vertAlign w:val="subscript"/>
        </w:rPr>
        <w:t>1</w:t>
      </w:r>
      <w:r w:rsidR="003D6D20">
        <w:rPr>
          <w:rFonts w:ascii="Times New Roman" w:hAnsi="Times New Roman" w:cs="Times New Roman"/>
          <w:sz w:val="28"/>
          <w:szCs w:val="28"/>
        </w:rPr>
        <w:t>+</w:t>
      </w:r>
      <w:r w:rsidR="00A7244F">
        <w:rPr>
          <w:rFonts w:ascii="Times New Roman" w:hAnsi="Times New Roman" w:cs="Times New Roman"/>
          <w:sz w:val="28"/>
          <w:szCs w:val="28"/>
        </w:rPr>
        <w:t xml:space="preserve"> (on the contrary, </w:t>
      </w:r>
      <w:r w:rsidR="008B4CF3">
        <w:rPr>
          <w:rFonts w:ascii="Times New Roman" w:hAnsi="Times New Roman" w:cs="Times New Roman"/>
          <w:sz w:val="28"/>
          <w:szCs w:val="28"/>
        </w:rPr>
        <w:t xml:space="preserve">GFL IBR will hold current </w:t>
      </w:r>
      <w:r w:rsidR="00A7244F">
        <w:rPr>
          <w:rFonts w:ascii="Times New Roman" w:hAnsi="Times New Roman" w:cs="Times New Roman"/>
          <w:sz w:val="28"/>
          <w:szCs w:val="28"/>
        </w:rPr>
        <w:t>constant in the transient period t</w:t>
      </w:r>
      <w:r w:rsidR="00A7244F" w:rsidRPr="00CA6E8B">
        <w:rPr>
          <w:rFonts w:ascii="Times New Roman" w:hAnsi="Times New Roman" w:cs="Times New Roman"/>
          <w:sz w:val="28"/>
          <w:szCs w:val="28"/>
          <w:vertAlign w:val="subscript"/>
        </w:rPr>
        <w:t>1</w:t>
      </w:r>
      <w:r w:rsidR="00A7244F">
        <w:rPr>
          <w:rFonts w:ascii="Times New Roman" w:hAnsi="Times New Roman" w:cs="Times New Roman"/>
          <w:sz w:val="28"/>
          <w:szCs w:val="28"/>
        </w:rPr>
        <w:t>+).</w:t>
      </w:r>
    </w:p>
    <w:p w14:paraId="00F7E9ED" w14:textId="7CAA6B8D" w:rsidR="00801A39" w:rsidRPr="002605B1" w:rsidRDefault="003D6D20" w:rsidP="002605B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Slide 9 </w:t>
      </w:r>
      <w:r w:rsidR="00AD307E">
        <w:rPr>
          <w:rFonts w:ascii="Times New Roman" w:hAnsi="Times New Roman" w:cs="Times New Roman"/>
          <w:sz w:val="28"/>
          <w:szCs w:val="28"/>
        </w:rPr>
        <w:t>shows</w:t>
      </w:r>
      <w:r>
        <w:rPr>
          <w:rFonts w:ascii="Times New Roman" w:hAnsi="Times New Roman" w:cs="Times New Roman"/>
          <w:sz w:val="28"/>
          <w:szCs w:val="28"/>
        </w:rPr>
        <w:t xml:space="preserve"> responses from GFM </w:t>
      </w:r>
      <w:r w:rsidR="00AC0D93">
        <w:rPr>
          <w:rFonts w:ascii="Times New Roman" w:hAnsi="Times New Roman" w:cs="Times New Roman"/>
          <w:sz w:val="28"/>
          <w:szCs w:val="28"/>
        </w:rPr>
        <w:t xml:space="preserve">vs GFL </w:t>
      </w:r>
      <w:r w:rsidR="00C80A42">
        <w:rPr>
          <w:rFonts w:ascii="Times New Roman" w:hAnsi="Times New Roman" w:cs="Times New Roman"/>
          <w:sz w:val="28"/>
          <w:szCs w:val="28"/>
        </w:rPr>
        <w:t>when disconnected from the external grid and G</w:t>
      </w:r>
      <w:r w:rsidR="00C80A42" w:rsidRPr="00CA6E8B">
        <w:rPr>
          <w:rFonts w:ascii="Times New Roman" w:hAnsi="Times New Roman" w:cs="Times New Roman"/>
          <w:sz w:val="28"/>
          <w:szCs w:val="28"/>
          <w:vertAlign w:val="subscript"/>
        </w:rPr>
        <w:t>1</w:t>
      </w:r>
      <w:r w:rsidR="00C80A42">
        <w:rPr>
          <w:rFonts w:ascii="Times New Roman" w:hAnsi="Times New Roman" w:cs="Times New Roman"/>
          <w:sz w:val="28"/>
          <w:szCs w:val="28"/>
        </w:rPr>
        <w:t xml:space="preserve"> trips.</w:t>
      </w:r>
      <w:r w:rsidR="00AD307E" w:rsidRPr="00AD307E">
        <w:rPr>
          <w:rFonts w:ascii="Times New Roman" w:hAnsi="Times New Roman" w:cs="Times New Roman"/>
          <w:sz w:val="28"/>
          <w:szCs w:val="28"/>
        </w:rPr>
        <w:t xml:space="preserve"> </w:t>
      </w:r>
      <w:r w:rsidR="00AD307E">
        <w:rPr>
          <w:rFonts w:ascii="Times New Roman" w:hAnsi="Times New Roman" w:cs="Times New Roman"/>
          <w:sz w:val="28"/>
          <w:szCs w:val="28"/>
        </w:rPr>
        <w:t>In GFL BESS case the plant will probably go unstable and trip but if we assume that it wasn’t unstable you can see in black what would have happened if the load was balanced. GFL tracks the angle to hold the power constant</w:t>
      </w:r>
      <w:r w:rsidR="002605B1">
        <w:rPr>
          <w:rFonts w:ascii="Times New Roman" w:hAnsi="Times New Roman" w:cs="Times New Roman"/>
          <w:sz w:val="28"/>
          <w:szCs w:val="28"/>
        </w:rPr>
        <w:t>.</w:t>
      </w:r>
    </w:p>
    <w:p w14:paraId="136C00BA" w14:textId="5E0B2C24" w:rsidR="004A6286" w:rsidRPr="00801A39" w:rsidRDefault="004A6286" w:rsidP="00801A39">
      <w:pPr>
        <w:pStyle w:val="ListParagraph"/>
        <w:numPr>
          <w:ilvl w:val="1"/>
          <w:numId w:val="1"/>
        </w:numPr>
        <w:ind w:left="360"/>
        <w:rPr>
          <w:rFonts w:ascii="Times New Roman" w:hAnsi="Times New Roman" w:cs="Times New Roman"/>
          <w:sz w:val="28"/>
          <w:szCs w:val="28"/>
        </w:rPr>
      </w:pPr>
      <w:r w:rsidRPr="00801A39">
        <w:rPr>
          <w:rFonts w:ascii="Times New Roman" w:hAnsi="Times New Roman" w:cs="Times New Roman"/>
          <w:sz w:val="28"/>
          <w:szCs w:val="28"/>
        </w:rPr>
        <w:t>Slide 10 shows the responses if reconnect the island</w:t>
      </w:r>
      <w:r w:rsidR="00801A39">
        <w:rPr>
          <w:rFonts w:ascii="Times New Roman" w:hAnsi="Times New Roman" w:cs="Times New Roman"/>
          <w:sz w:val="28"/>
          <w:szCs w:val="28"/>
        </w:rPr>
        <w:t xml:space="preserve"> and G</w:t>
      </w:r>
      <w:r w:rsidR="00801A39" w:rsidRPr="00CA6E8B">
        <w:rPr>
          <w:rFonts w:ascii="Times New Roman" w:hAnsi="Times New Roman" w:cs="Times New Roman"/>
          <w:sz w:val="28"/>
          <w:szCs w:val="28"/>
          <w:vertAlign w:val="subscript"/>
        </w:rPr>
        <w:t>1</w:t>
      </w:r>
      <w:r w:rsidR="00801A39">
        <w:rPr>
          <w:rFonts w:ascii="Times New Roman" w:hAnsi="Times New Roman" w:cs="Times New Roman"/>
          <w:sz w:val="28"/>
          <w:szCs w:val="28"/>
        </w:rPr>
        <w:t xml:space="preserve"> trips.</w:t>
      </w:r>
    </w:p>
    <w:p w14:paraId="02ACFA66" w14:textId="785D26BA" w:rsidR="004233B3" w:rsidRDefault="009510A9" w:rsidP="004233B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Slide 11 shows benefits of GFM with Maui Island example</w:t>
      </w:r>
      <w:r w:rsidR="004233B3">
        <w:rPr>
          <w:rFonts w:ascii="Times New Roman" w:hAnsi="Times New Roman" w:cs="Times New Roman"/>
          <w:sz w:val="28"/>
          <w:szCs w:val="28"/>
        </w:rPr>
        <w:t xml:space="preserve"> </w:t>
      </w:r>
      <w:hyperlink r:id="rId6" w:history="1">
        <w:r w:rsidR="004233B3" w:rsidRPr="000620E8">
          <w:rPr>
            <w:rStyle w:val="Hyperlink"/>
            <w:rFonts w:ascii="Times New Roman" w:hAnsi="Times New Roman" w:cs="Times New Roman"/>
            <w:sz w:val="28"/>
            <w:szCs w:val="28"/>
          </w:rPr>
          <w:t>https://www.hawaiianelectric.com/documents/clean_energy_hawaii/integrated_grid_planning/igp_meetings/20210630_electranix_report.pdf</w:t>
        </w:r>
      </w:hyperlink>
      <w:r w:rsidR="004233B3">
        <w:rPr>
          <w:rFonts w:ascii="Times New Roman" w:hAnsi="Times New Roman" w:cs="Times New Roman"/>
          <w:sz w:val="28"/>
          <w:szCs w:val="28"/>
        </w:rPr>
        <w:t xml:space="preserve">. This has now been replicated in a number of systems/studies around the world. </w:t>
      </w:r>
    </w:p>
    <w:p w14:paraId="1093B78E" w14:textId="27C793DA" w:rsidR="00801A39" w:rsidRDefault="00801A39" w:rsidP="001E614C">
      <w:pPr>
        <w:pStyle w:val="ListParagraph"/>
        <w:ind w:left="360"/>
        <w:rPr>
          <w:rFonts w:ascii="Times New Roman" w:hAnsi="Times New Roman" w:cs="Times New Roman"/>
          <w:sz w:val="28"/>
          <w:szCs w:val="28"/>
        </w:rPr>
      </w:pPr>
      <w:r>
        <w:rPr>
          <w:rFonts w:ascii="Times New Roman" w:hAnsi="Times New Roman" w:cs="Times New Roman"/>
          <w:sz w:val="28"/>
          <w:szCs w:val="28"/>
        </w:rPr>
        <w:t>There is a number of benefits with GFM BESS, such as better performance in weak grid systems, better damping at sub-</w:t>
      </w:r>
      <w:r w:rsidR="00DB5830">
        <w:rPr>
          <w:rFonts w:ascii="Times New Roman" w:hAnsi="Times New Roman" w:cs="Times New Roman"/>
          <w:sz w:val="28"/>
          <w:szCs w:val="28"/>
        </w:rPr>
        <w:t>synchronous</w:t>
      </w:r>
      <w:r>
        <w:rPr>
          <w:rFonts w:ascii="Times New Roman" w:hAnsi="Times New Roman" w:cs="Times New Roman"/>
          <w:sz w:val="28"/>
          <w:szCs w:val="28"/>
        </w:rPr>
        <w:t xml:space="preserve"> </w:t>
      </w:r>
      <w:r w:rsidR="00DB5830">
        <w:rPr>
          <w:rFonts w:ascii="Times New Roman" w:hAnsi="Times New Roman" w:cs="Times New Roman"/>
          <w:sz w:val="28"/>
          <w:szCs w:val="28"/>
        </w:rPr>
        <w:t>frequencies</w:t>
      </w:r>
      <w:r>
        <w:rPr>
          <w:rFonts w:ascii="Times New Roman" w:hAnsi="Times New Roman" w:cs="Times New Roman"/>
          <w:sz w:val="28"/>
          <w:szCs w:val="28"/>
        </w:rPr>
        <w:t xml:space="preserve"> and </w:t>
      </w:r>
      <w:r w:rsidR="00DB5830">
        <w:rPr>
          <w:rFonts w:ascii="Times New Roman" w:hAnsi="Times New Roman" w:cs="Times New Roman"/>
          <w:sz w:val="28"/>
          <w:szCs w:val="28"/>
        </w:rPr>
        <w:t xml:space="preserve">faster and more stable frequency and voltage support, black start capability (though requires additional design considerations and is not in scope for this project). </w:t>
      </w:r>
    </w:p>
    <w:p w14:paraId="1281E9B5" w14:textId="7D345742" w:rsidR="00F16D26" w:rsidRDefault="00F16D26" w:rsidP="001662A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Ryan Quint (Elevate</w:t>
      </w:r>
      <w:r w:rsidR="00527764">
        <w:rPr>
          <w:rFonts w:ascii="Times New Roman" w:hAnsi="Times New Roman" w:cs="Times New Roman"/>
          <w:sz w:val="28"/>
          <w:szCs w:val="28"/>
        </w:rPr>
        <w:t xml:space="preserve"> Energy Consulting): I heard that in Hawaii they</w:t>
      </w:r>
      <w:r w:rsidR="00395037">
        <w:rPr>
          <w:rFonts w:ascii="Times New Roman" w:hAnsi="Times New Roman" w:cs="Times New Roman"/>
          <w:sz w:val="28"/>
          <w:szCs w:val="28"/>
        </w:rPr>
        <w:t xml:space="preserve"> are looking to</w:t>
      </w:r>
      <w:r w:rsidR="00527764">
        <w:rPr>
          <w:rFonts w:ascii="Times New Roman" w:hAnsi="Times New Roman" w:cs="Times New Roman"/>
          <w:sz w:val="28"/>
          <w:szCs w:val="28"/>
        </w:rPr>
        <w:t xml:space="preserve"> require 1.6 </w:t>
      </w:r>
      <w:proofErr w:type="spellStart"/>
      <w:r w:rsidR="00527764">
        <w:rPr>
          <w:rFonts w:ascii="Times New Roman" w:hAnsi="Times New Roman" w:cs="Times New Roman"/>
          <w:sz w:val="28"/>
          <w:szCs w:val="28"/>
        </w:rPr>
        <w:t>pu</w:t>
      </w:r>
      <w:proofErr w:type="spellEnd"/>
      <w:r w:rsidR="00527764">
        <w:rPr>
          <w:rFonts w:ascii="Times New Roman" w:hAnsi="Times New Roman" w:cs="Times New Roman"/>
          <w:sz w:val="28"/>
          <w:szCs w:val="28"/>
        </w:rPr>
        <w:t xml:space="preserve"> overcurrent capability </w:t>
      </w:r>
      <w:r w:rsidR="00395037">
        <w:rPr>
          <w:rFonts w:ascii="Times New Roman" w:hAnsi="Times New Roman" w:cs="Times New Roman"/>
          <w:sz w:val="28"/>
          <w:szCs w:val="28"/>
        </w:rPr>
        <w:t>from GFM IBRs</w:t>
      </w:r>
      <w:r w:rsidR="00BB05E8">
        <w:rPr>
          <w:rFonts w:ascii="Times New Roman" w:hAnsi="Times New Roman" w:cs="Times New Roman"/>
          <w:sz w:val="28"/>
          <w:szCs w:val="28"/>
        </w:rPr>
        <w:t>. Any</w:t>
      </w:r>
      <w:r w:rsidR="00395037">
        <w:rPr>
          <w:rFonts w:ascii="Times New Roman" w:hAnsi="Times New Roman" w:cs="Times New Roman"/>
          <w:sz w:val="28"/>
          <w:szCs w:val="28"/>
        </w:rPr>
        <w:t xml:space="preserve"> thoughts about similar requirements for ERCOT? </w:t>
      </w:r>
      <w:r w:rsidR="000948AE">
        <w:rPr>
          <w:rFonts w:ascii="Times New Roman" w:hAnsi="Times New Roman" w:cs="Times New Roman"/>
          <w:sz w:val="28"/>
          <w:szCs w:val="28"/>
        </w:rPr>
        <w:t xml:space="preserve"> - Andrew, </w:t>
      </w:r>
      <w:r w:rsidR="00103576">
        <w:rPr>
          <w:rFonts w:ascii="Times New Roman" w:hAnsi="Times New Roman" w:cs="Times New Roman"/>
          <w:sz w:val="28"/>
          <w:szCs w:val="28"/>
        </w:rPr>
        <w:t xml:space="preserve">will come back to this question. </w:t>
      </w:r>
    </w:p>
    <w:p w14:paraId="56AB04E3" w14:textId="416F2B81" w:rsidR="009D22D0" w:rsidRDefault="002B7DBC" w:rsidP="001662A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Deepak</w:t>
      </w:r>
      <w:r w:rsidR="00103576">
        <w:rPr>
          <w:rFonts w:ascii="Times New Roman" w:hAnsi="Times New Roman" w:cs="Times New Roman"/>
          <w:sz w:val="28"/>
          <w:szCs w:val="28"/>
        </w:rPr>
        <w:t xml:space="preserve"> Ramasubramanian</w:t>
      </w:r>
      <w:r>
        <w:rPr>
          <w:rFonts w:ascii="Times New Roman" w:hAnsi="Times New Roman" w:cs="Times New Roman"/>
          <w:sz w:val="28"/>
          <w:szCs w:val="28"/>
        </w:rPr>
        <w:t xml:space="preserve"> </w:t>
      </w:r>
      <w:r w:rsidR="00B353CD">
        <w:rPr>
          <w:rFonts w:ascii="Times New Roman" w:hAnsi="Times New Roman" w:cs="Times New Roman"/>
          <w:sz w:val="28"/>
          <w:szCs w:val="28"/>
        </w:rPr>
        <w:t xml:space="preserve">(EPRI) </w:t>
      </w:r>
      <w:r>
        <w:rPr>
          <w:rFonts w:ascii="Times New Roman" w:hAnsi="Times New Roman" w:cs="Times New Roman"/>
          <w:sz w:val="28"/>
          <w:szCs w:val="28"/>
        </w:rPr>
        <w:t>asked if the units in Hawaii have FFR</w:t>
      </w:r>
      <w:r w:rsidR="00B353CD">
        <w:rPr>
          <w:rFonts w:ascii="Times New Roman" w:hAnsi="Times New Roman" w:cs="Times New Roman"/>
          <w:sz w:val="28"/>
          <w:szCs w:val="28"/>
        </w:rPr>
        <w:t xml:space="preserve"> requirement</w:t>
      </w:r>
      <w:r>
        <w:rPr>
          <w:rFonts w:ascii="Times New Roman" w:hAnsi="Times New Roman" w:cs="Times New Roman"/>
          <w:sz w:val="28"/>
          <w:szCs w:val="28"/>
        </w:rPr>
        <w:t xml:space="preserve">, Andrew says that the demand for frequency response is </w:t>
      </w:r>
      <w:r w:rsidR="00CE54F9">
        <w:rPr>
          <w:rFonts w:ascii="Times New Roman" w:hAnsi="Times New Roman" w:cs="Times New Roman"/>
          <w:sz w:val="28"/>
          <w:szCs w:val="28"/>
        </w:rPr>
        <w:t xml:space="preserve">faster than PFR or FFR, this is why there is a need for GFM. </w:t>
      </w:r>
      <w:r w:rsidR="00290778">
        <w:rPr>
          <w:rFonts w:ascii="Times New Roman" w:hAnsi="Times New Roman" w:cs="Times New Roman"/>
          <w:sz w:val="28"/>
          <w:szCs w:val="28"/>
        </w:rPr>
        <w:t>In Hawaii you are not allow</w:t>
      </w:r>
      <w:r w:rsidR="00A6113C">
        <w:rPr>
          <w:rFonts w:ascii="Times New Roman" w:hAnsi="Times New Roman" w:cs="Times New Roman"/>
          <w:sz w:val="28"/>
          <w:szCs w:val="28"/>
        </w:rPr>
        <w:t>ed</w:t>
      </w:r>
      <w:r w:rsidR="00290778">
        <w:rPr>
          <w:rFonts w:ascii="Times New Roman" w:hAnsi="Times New Roman" w:cs="Times New Roman"/>
          <w:sz w:val="28"/>
          <w:szCs w:val="28"/>
        </w:rPr>
        <w:t xml:space="preserve"> to connect GFL BESS anymore, only GFM. </w:t>
      </w:r>
    </w:p>
    <w:p w14:paraId="020443E7" w14:textId="6FF4E6A1" w:rsidR="001E01AE" w:rsidRDefault="00F471C3" w:rsidP="001662A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Slid</w:t>
      </w:r>
      <w:r w:rsidR="00A6113C">
        <w:rPr>
          <w:rFonts w:ascii="Times New Roman" w:hAnsi="Times New Roman" w:cs="Times New Roman"/>
          <w:sz w:val="28"/>
          <w:szCs w:val="28"/>
        </w:rPr>
        <w:t>e</w:t>
      </w:r>
      <w:r>
        <w:rPr>
          <w:rFonts w:ascii="Times New Roman" w:hAnsi="Times New Roman" w:cs="Times New Roman"/>
          <w:sz w:val="28"/>
          <w:szCs w:val="28"/>
        </w:rPr>
        <w:t xml:space="preserve"> 12, </w:t>
      </w:r>
      <w:r w:rsidR="001E01AE">
        <w:rPr>
          <w:rFonts w:ascii="Times New Roman" w:hAnsi="Times New Roman" w:cs="Times New Roman"/>
          <w:sz w:val="28"/>
          <w:szCs w:val="28"/>
        </w:rPr>
        <w:t xml:space="preserve">Why are we talking about BESS and not wind or solar. In </w:t>
      </w:r>
      <w:r>
        <w:rPr>
          <w:rFonts w:ascii="Times New Roman" w:hAnsi="Times New Roman" w:cs="Times New Roman"/>
          <w:sz w:val="28"/>
          <w:szCs w:val="28"/>
        </w:rPr>
        <w:t>the new</w:t>
      </w:r>
      <w:r w:rsidR="001E01AE">
        <w:rPr>
          <w:rFonts w:ascii="Times New Roman" w:hAnsi="Times New Roman" w:cs="Times New Roman"/>
          <w:sz w:val="28"/>
          <w:szCs w:val="28"/>
        </w:rPr>
        <w:t xml:space="preserve"> BESS this is just a control/software change. For non-BESS resources there are technical hurdles, on his slides. High interest for ERCOT to understand what it </w:t>
      </w:r>
      <w:r w:rsidR="0011312D">
        <w:rPr>
          <w:rFonts w:ascii="Times New Roman" w:hAnsi="Times New Roman" w:cs="Times New Roman"/>
          <w:sz w:val="28"/>
          <w:szCs w:val="28"/>
        </w:rPr>
        <w:t>looks like</w:t>
      </w:r>
      <w:r w:rsidR="001E01AE">
        <w:rPr>
          <w:rFonts w:ascii="Times New Roman" w:hAnsi="Times New Roman" w:cs="Times New Roman"/>
          <w:sz w:val="28"/>
          <w:szCs w:val="28"/>
        </w:rPr>
        <w:t xml:space="preserve"> for other devices but for </w:t>
      </w:r>
      <w:r w:rsidR="00166012">
        <w:rPr>
          <w:rFonts w:ascii="Times New Roman" w:hAnsi="Times New Roman" w:cs="Times New Roman"/>
          <w:sz w:val="28"/>
          <w:szCs w:val="28"/>
        </w:rPr>
        <w:t xml:space="preserve">now </w:t>
      </w:r>
      <w:r>
        <w:rPr>
          <w:rFonts w:ascii="Times New Roman" w:hAnsi="Times New Roman" w:cs="Times New Roman"/>
          <w:sz w:val="28"/>
          <w:szCs w:val="28"/>
        </w:rPr>
        <w:t>we ar</w:t>
      </w:r>
      <w:r w:rsidR="00166012">
        <w:rPr>
          <w:rFonts w:ascii="Times New Roman" w:hAnsi="Times New Roman" w:cs="Times New Roman"/>
          <w:sz w:val="28"/>
          <w:szCs w:val="28"/>
        </w:rPr>
        <w:t xml:space="preserve">e just </w:t>
      </w:r>
      <w:r>
        <w:rPr>
          <w:rFonts w:ascii="Times New Roman" w:hAnsi="Times New Roman" w:cs="Times New Roman"/>
          <w:sz w:val="28"/>
          <w:szCs w:val="28"/>
        </w:rPr>
        <w:t>talking</w:t>
      </w:r>
      <w:r w:rsidR="00166012">
        <w:rPr>
          <w:rFonts w:ascii="Times New Roman" w:hAnsi="Times New Roman" w:cs="Times New Roman"/>
          <w:sz w:val="28"/>
          <w:szCs w:val="28"/>
        </w:rPr>
        <w:t xml:space="preserve"> about BESS as a low hanging </w:t>
      </w:r>
      <w:r w:rsidR="00A6113C">
        <w:rPr>
          <w:rFonts w:ascii="Times New Roman" w:hAnsi="Times New Roman" w:cs="Times New Roman"/>
          <w:sz w:val="28"/>
          <w:szCs w:val="28"/>
        </w:rPr>
        <w:t>fruit,</w:t>
      </w:r>
      <w:r w:rsidR="00166012">
        <w:rPr>
          <w:rFonts w:ascii="Times New Roman" w:hAnsi="Times New Roman" w:cs="Times New Roman"/>
          <w:sz w:val="28"/>
          <w:szCs w:val="28"/>
        </w:rPr>
        <w:t xml:space="preserve"> and these are available now in GFM configurations. </w:t>
      </w:r>
    </w:p>
    <w:p w14:paraId="02868BC9" w14:textId="6109D7E2" w:rsidR="00166012" w:rsidRDefault="00166012" w:rsidP="00FC00ED">
      <w:pPr>
        <w:pStyle w:val="ListParagraph"/>
        <w:ind w:left="360"/>
        <w:rPr>
          <w:rFonts w:ascii="Times New Roman" w:hAnsi="Times New Roman" w:cs="Times New Roman"/>
          <w:sz w:val="28"/>
          <w:szCs w:val="28"/>
        </w:rPr>
      </w:pPr>
      <w:r>
        <w:rPr>
          <w:rFonts w:ascii="Times New Roman" w:hAnsi="Times New Roman" w:cs="Times New Roman"/>
          <w:sz w:val="28"/>
          <w:szCs w:val="28"/>
        </w:rPr>
        <w:t>The tasks we are talking about in ERCOT, BESS can meet without adding any extra capability</w:t>
      </w:r>
      <w:r w:rsidR="00DD53DC">
        <w:rPr>
          <w:rFonts w:ascii="Times New Roman" w:hAnsi="Times New Roman" w:cs="Times New Roman"/>
          <w:sz w:val="28"/>
          <w:szCs w:val="28"/>
        </w:rPr>
        <w:t>.</w:t>
      </w:r>
    </w:p>
    <w:p w14:paraId="0FA0F565" w14:textId="31A7ECDF" w:rsidR="00166012" w:rsidRDefault="00166012" w:rsidP="001662A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It will be very straight forward to extend this test to require additional capability (current or energy) if there was a need from ERCOT and willingness of the market to pay for it.</w:t>
      </w:r>
    </w:p>
    <w:p w14:paraId="61D54C20" w14:textId="34713CC1" w:rsidR="00166012" w:rsidRDefault="00166012" w:rsidP="001662A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lastRenderedPageBreak/>
        <w:t xml:space="preserve">All IBRs are required to have some a basic set of functions on slide </w:t>
      </w:r>
      <w:r w:rsidR="00A92CA6">
        <w:rPr>
          <w:rFonts w:ascii="Times New Roman" w:hAnsi="Times New Roman" w:cs="Times New Roman"/>
          <w:sz w:val="28"/>
          <w:szCs w:val="28"/>
        </w:rPr>
        <w:t>13, but asking for extra characteristics from GFM</w:t>
      </w:r>
      <w:r w:rsidR="00F416C1">
        <w:rPr>
          <w:rFonts w:ascii="Times New Roman" w:hAnsi="Times New Roman" w:cs="Times New Roman"/>
          <w:sz w:val="28"/>
          <w:szCs w:val="28"/>
        </w:rPr>
        <w:t xml:space="preserve"> is beneficial</w:t>
      </w:r>
      <w:r w:rsidR="00A92CA6">
        <w:rPr>
          <w:rFonts w:ascii="Times New Roman" w:hAnsi="Times New Roman" w:cs="Times New Roman"/>
          <w:sz w:val="28"/>
          <w:szCs w:val="28"/>
        </w:rPr>
        <w:t xml:space="preserve">, </w:t>
      </w:r>
      <w:r w:rsidR="00F416C1">
        <w:rPr>
          <w:rFonts w:ascii="Times New Roman" w:hAnsi="Times New Roman" w:cs="Times New Roman"/>
          <w:sz w:val="28"/>
          <w:szCs w:val="28"/>
        </w:rPr>
        <w:t xml:space="preserve">as </w:t>
      </w:r>
      <w:r w:rsidR="00A92CA6">
        <w:rPr>
          <w:rFonts w:ascii="Times New Roman" w:hAnsi="Times New Roman" w:cs="Times New Roman"/>
          <w:sz w:val="28"/>
          <w:szCs w:val="28"/>
        </w:rPr>
        <w:t>listed on slide 13</w:t>
      </w:r>
    </w:p>
    <w:p w14:paraId="0E35AC10" w14:textId="1A37DBB8" w:rsidR="00A92CA6" w:rsidRDefault="0011312D" w:rsidP="001662A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Damping</w:t>
      </w:r>
      <w:r w:rsidR="00650627">
        <w:rPr>
          <w:rFonts w:ascii="Times New Roman" w:hAnsi="Times New Roman" w:cs="Times New Roman"/>
          <w:sz w:val="28"/>
          <w:szCs w:val="28"/>
        </w:rPr>
        <w:t xml:space="preserve"> capability requirement is somewhat special to ERCOT due to </w:t>
      </w:r>
      <w:r w:rsidR="005911BD">
        <w:rPr>
          <w:rFonts w:ascii="Times New Roman" w:hAnsi="Times New Roman" w:cs="Times New Roman"/>
          <w:sz w:val="28"/>
          <w:szCs w:val="28"/>
        </w:rPr>
        <w:t>presence of series capacitors in ERCOT grid and need for damping</w:t>
      </w:r>
    </w:p>
    <w:p w14:paraId="21D82106" w14:textId="70B9D60D" w:rsidR="005911BD" w:rsidRDefault="005911BD" w:rsidP="001662A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A few words about IEEE28000 and GFM. There may be areas of the standard which could possibly conflict </w:t>
      </w:r>
      <w:r w:rsidR="00002BEF">
        <w:rPr>
          <w:rFonts w:ascii="Times New Roman" w:hAnsi="Times New Roman" w:cs="Times New Roman"/>
          <w:sz w:val="28"/>
          <w:szCs w:val="28"/>
        </w:rPr>
        <w:t xml:space="preserve">with GFM control but there are provisions for this in the standard itself listed out on slide 14. </w:t>
      </w:r>
    </w:p>
    <w:p w14:paraId="20F6DDA1" w14:textId="55F633FC" w:rsidR="00381571" w:rsidRDefault="00844AD8" w:rsidP="00452B9B">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It seems like there are likely no limitations but identified areas for </w:t>
      </w:r>
      <w:r w:rsidR="007F38ED">
        <w:rPr>
          <w:rFonts w:ascii="Times New Roman" w:hAnsi="Times New Roman" w:cs="Times New Roman"/>
          <w:sz w:val="28"/>
          <w:szCs w:val="28"/>
        </w:rPr>
        <w:t>further</w:t>
      </w:r>
      <w:r>
        <w:rPr>
          <w:rFonts w:ascii="Times New Roman" w:hAnsi="Times New Roman" w:cs="Times New Roman"/>
          <w:sz w:val="28"/>
          <w:szCs w:val="28"/>
        </w:rPr>
        <w:t xml:space="preserve"> examination</w:t>
      </w:r>
      <w:r w:rsidR="00452B9B">
        <w:rPr>
          <w:rFonts w:ascii="Times New Roman" w:hAnsi="Times New Roman" w:cs="Times New Roman"/>
          <w:sz w:val="28"/>
          <w:szCs w:val="28"/>
        </w:rPr>
        <w:t>.</w:t>
      </w:r>
    </w:p>
    <w:p w14:paraId="776F00D4" w14:textId="77777777" w:rsidR="00D55C9E" w:rsidRDefault="006D6B2D"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Deepak asks about </w:t>
      </w:r>
      <w:r w:rsidR="00836D9A">
        <w:rPr>
          <w:rFonts w:ascii="Times New Roman" w:hAnsi="Times New Roman" w:cs="Times New Roman"/>
          <w:sz w:val="28"/>
          <w:szCs w:val="28"/>
        </w:rPr>
        <w:t xml:space="preserve">deadband for GFM for frequency response, are GFM resources expected to be exempt from that. Andrew will punt this question to </w:t>
      </w:r>
      <w:r w:rsidR="00BC5ACC">
        <w:rPr>
          <w:rFonts w:ascii="Times New Roman" w:hAnsi="Times New Roman" w:cs="Times New Roman"/>
          <w:sz w:val="28"/>
          <w:szCs w:val="28"/>
        </w:rPr>
        <w:t>later,</w:t>
      </w:r>
      <w:r w:rsidR="00836D9A">
        <w:rPr>
          <w:rFonts w:ascii="Times New Roman" w:hAnsi="Times New Roman" w:cs="Times New Roman"/>
          <w:sz w:val="28"/>
          <w:szCs w:val="28"/>
        </w:rPr>
        <w:t xml:space="preserve"> but this is the area where you cannot constrain it</w:t>
      </w:r>
      <w:r w:rsidR="00BC5ACC">
        <w:rPr>
          <w:rFonts w:ascii="Times New Roman" w:hAnsi="Times New Roman" w:cs="Times New Roman"/>
          <w:sz w:val="28"/>
          <w:szCs w:val="28"/>
        </w:rPr>
        <w:t>. I</w:t>
      </w:r>
      <w:r w:rsidR="00836D9A">
        <w:rPr>
          <w:rFonts w:ascii="Times New Roman" w:hAnsi="Times New Roman" w:cs="Times New Roman"/>
          <w:sz w:val="28"/>
          <w:szCs w:val="28"/>
        </w:rPr>
        <w:t xml:space="preserve">f you get a phase jump on the </w:t>
      </w:r>
      <w:r w:rsidR="00D55C9E">
        <w:rPr>
          <w:rFonts w:ascii="Times New Roman" w:hAnsi="Times New Roman" w:cs="Times New Roman"/>
          <w:sz w:val="28"/>
          <w:szCs w:val="28"/>
        </w:rPr>
        <w:t>system</w:t>
      </w:r>
      <w:r w:rsidR="006F2EF6">
        <w:rPr>
          <w:rFonts w:ascii="Times New Roman" w:hAnsi="Times New Roman" w:cs="Times New Roman"/>
          <w:sz w:val="28"/>
          <w:szCs w:val="28"/>
        </w:rPr>
        <w:t xml:space="preserve"> you get the response. </w:t>
      </w:r>
    </w:p>
    <w:p w14:paraId="19FF0D61" w14:textId="7392E174" w:rsidR="001A497C" w:rsidRDefault="006F2EF6" w:rsidP="00D55C9E">
      <w:pPr>
        <w:pStyle w:val="ListParagraph"/>
        <w:ind w:left="360"/>
        <w:rPr>
          <w:rFonts w:ascii="Times New Roman" w:hAnsi="Times New Roman" w:cs="Times New Roman"/>
          <w:sz w:val="28"/>
          <w:szCs w:val="28"/>
        </w:rPr>
      </w:pPr>
      <w:r>
        <w:rPr>
          <w:rFonts w:ascii="Times New Roman" w:hAnsi="Times New Roman" w:cs="Times New Roman"/>
          <w:sz w:val="28"/>
          <w:szCs w:val="28"/>
        </w:rPr>
        <w:t>Fred</w:t>
      </w:r>
      <w:r w:rsidR="00D55C9E">
        <w:rPr>
          <w:rFonts w:ascii="Times New Roman" w:hAnsi="Times New Roman" w:cs="Times New Roman"/>
          <w:sz w:val="28"/>
          <w:szCs w:val="28"/>
        </w:rPr>
        <w:t>:</w:t>
      </w:r>
      <w:r>
        <w:rPr>
          <w:rFonts w:ascii="Times New Roman" w:hAnsi="Times New Roman" w:cs="Times New Roman"/>
          <w:sz w:val="28"/>
          <w:szCs w:val="28"/>
        </w:rPr>
        <w:t xml:space="preserve"> from PFR requirement perspective there is no change, these resources still need to do it. </w:t>
      </w:r>
      <w:r w:rsidR="00614934">
        <w:rPr>
          <w:rFonts w:ascii="Times New Roman" w:hAnsi="Times New Roman" w:cs="Times New Roman"/>
          <w:sz w:val="28"/>
          <w:szCs w:val="28"/>
        </w:rPr>
        <w:t xml:space="preserve">Julia adds </w:t>
      </w:r>
      <w:r w:rsidR="00D55C9E">
        <w:rPr>
          <w:rFonts w:ascii="Times New Roman" w:hAnsi="Times New Roman" w:cs="Times New Roman"/>
          <w:sz w:val="28"/>
          <w:szCs w:val="28"/>
        </w:rPr>
        <w:t xml:space="preserve">the </w:t>
      </w:r>
      <w:r w:rsidR="00614934">
        <w:rPr>
          <w:rFonts w:ascii="Times New Roman" w:hAnsi="Times New Roman" w:cs="Times New Roman"/>
          <w:sz w:val="28"/>
          <w:szCs w:val="28"/>
        </w:rPr>
        <w:t xml:space="preserve">requirement for </w:t>
      </w:r>
      <w:r w:rsidR="00FB00B6">
        <w:rPr>
          <w:rFonts w:ascii="Times New Roman" w:hAnsi="Times New Roman" w:cs="Times New Roman"/>
          <w:sz w:val="28"/>
          <w:szCs w:val="28"/>
        </w:rPr>
        <w:t>deadband,</w:t>
      </w:r>
      <w:r w:rsidR="00614934">
        <w:rPr>
          <w:rFonts w:ascii="Times New Roman" w:hAnsi="Times New Roman" w:cs="Times New Roman"/>
          <w:sz w:val="28"/>
          <w:szCs w:val="28"/>
        </w:rPr>
        <w:t xml:space="preserve"> and </w:t>
      </w:r>
      <w:r w:rsidR="007A6656">
        <w:rPr>
          <w:rFonts w:ascii="Times New Roman" w:hAnsi="Times New Roman" w:cs="Times New Roman"/>
          <w:sz w:val="28"/>
          <w:szCs w:val="28"/>
        </w:rPr>
        <w:t xml:space="preserve">droop are maximum requirement, if there is capability and </w:t>
      </w:r>
      <w:r w:rsidR="000B2C7A">
        <w:rPr>
          <w:rFonts w:ascii="Times New Roman" w:hAnsi="Times New Roman" w:cs="Times New Roman"/>
          <w:sz w:val="28"/>
          <w:szCs w:val="28"/>
        </w:rPr>
        <w:t>desire</w:t>
      </w:r>
      <w:r w:rsidR="007A6656">
        <w:rPr>
          <w:rFonts w:ascii="Times New Roman" w:hAnsi="Times New Roman" w:cs="Times New Roman"/>
          <w:sz w:val="28"/>
          <w:szCs w:val="28"/>
        </w:rPr>
        <w:t xml:space="preserve"> a resource </w:t>
      </w:r>
      <w:r w:rsidR="003E7A7D">
        <w:rPr>
          <w:rFonts w:ascii="Times New Roman" w:hAnsi="Times New Roman" w:cs="Times New Roman"/>
          <w:sz w:val="28"/>
          <w:szCs w:val="28"/>
        </w:rPr>
        <w:t>is allowed to operate</w:t>
      </w:r>
      <w:r w:rsidR="007A6656">
        <w:rPr>
          <w:rFonts w:ascii="Times New Roman" w:hAnsi="Times New Roman" w:cs="Times New Roman"/>
          <w:sz w:val="28"/>
          <w:szCs w:val="28"/>
        </w:rPr>
        <w:t xml:space="preserve"> without</w:t>
      </w:r>
      <w:r w:rsidR="00D55C9E">
        <w:rPr>
          <w:rFonts w:ascii="Times New Roman" w:hAnsi="Times New Roman" w:cs="Times New Roman"/>
          <w:sz w:val="28"/>
          <w:szCs w:val="28"/>
        </w:rPr>
        <w:t xml:space="preserve"> </w:t>
      </w:r>
      <w:r w:rsidR="003E7A7D">
        <w:rPr>
          <w:rFonts w:ascii="Times New Roman" w:hAnsi="Times New Roman" w:cs="Times New Roman"/>
          <w:sz w:val="28"/>
          <w:szCs w:val="28"/>
        </w:rPr>
        <w:t xml:space="preserve">the deadband. </w:t>
      </w:r>
    </w:p>
    <w:p w14:paraId="556C563B" w14:textId="4DF7CBB5" w:rsidR="00D90300" w:rsidRDefault="00D90300" w:rsidP="00D55C9E">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Andrew summaries: doesn’t see any serios barriers from IEEE 2800 for deployment of GFM capabilities. </w:t>
      </w:r>
    </w:p>
    <w:p w14:paraId="4DCABB72" w14:textId="1DE7242E" w:rsidR="007A6656" w:rsidRDefault="007A6656"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The limitations from IEEE 2800 for GFM should be taken into account in the next version. </w:t>
      </w:r>
    </w:p>
    <w:p w14:paraId="56A075CC" w14:textId="0F07E56D" w:rsidR="007A6656" w:rsidRDefault="003E7A7D"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Andrew continues with describing testbenches</w:t>
      </w:r>
      <w:r w:rsidR="00FB00B6">
        <w:rPr>
          <w:rFonts w:ascii="Times New Roman" w:hAnsi="Times New Roman" w:cs="Times New Roman"/>
          <w:sz w:val="28"/>
          <w:szCs w:val="28"/>
        </w:rPr>
        <w:t xml:space="preserve"> on slide 16. </w:t>
      </w:r>
      <w:r w:rsidR="007A6656">
        <w:rPr>
          <w:rFonts w:ascii="Times New Roman" w:hAnsi="Times New Roman" w:cs="Times New Roman"/>
          <w:sz w:val="28"/>
          <w:szCs w:val="28"/>
        </w:rPr>
        <w:t xml:space="preserve">Testbenches 1 and 3 are very similar. </w:t>
      </w:r>
    </w:p>
    <w:p w14:paraId="26361B43" w14:textId="65A1EC04" w:rsidR="000C4B50" w:rsidRDefault="000C4B50"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Testing assumptions are in addition to existing ERCOT</w:t>
      </w:r>
      <w:r w:rsidR="00FB00B6">
        <w:rPr>
          <w:rFonts w:ascii="Times New Roman" w:hAnsi="Times New Roman" w:cs="Times New Roman"/>
          <w:sz w:val="28"/>
          <w:szCs w:val="28"/>
        </w:rPr>
        <w:t xml:space="preserve"> model quality testing (</w:t>
      </w:r>
      <w:r>
        <w:rPr>
          <w:rFonts w:ascii="Times New Roman" w:hAnsi="Times New Roman" w:cs="Times New Roman"/>
          <w:sz w:val="28"/>
          <w:szCs w:val="28"/>
        </w:rPr>
        <w:t>MQT</w:t>
      </w:r>
      <w:r w:rsidR="00FB00B6">
        <w:rPr>
          <w:rFonts w:ascii="Times New Roman" w:hAnsi="Times New Roman" w:cs="Times New Roman"/>
          <w:sz w:val="28"/>
          <w:szCs w:val="28"/>
        </w:rPr>
        <w:t>)</w:t>
      </w:r>
      <w:r>
        <w:rPr>
          <w:rFonts w:ascii="Times New Roman" w:hAnsi="Times New Roman" w:cs="Times New Roman"/>
          <w:sz w:val="28"/>
          <w:szCs w:val="28"/>
        </w:rPr>
        <w:t xml:space="preserve"> requirements, the </w:t>
      </w:r>
      <w:r w:rsidR="000B2C7A">
        <w:rPr>
          <w:rFonts w:ascii="Times New Roman" w:hAnsi="Times New Roman" w:cs="Times New Roman"/>
          <w:sz w:val="28"/>
          <w:szCs w:val="28"/>
        </w:rPr>
        <w:t>model</w:t>
      </w:r>
      <w:r>
        <w:rPr>
          <w:rFonts w:ascii="Times New Roman" w:hAnsi="Times New Roman" w:cs="Times New Roman"/>
          <w:sz w:val="28"/>
          <w:szCs w:val="28"/>
        </w:rPr>
        <w:t xml:space="preserve"> should be usable and accurate</w:t>
      </w:r>
      <w:r w:rsidR="00FB00B6">
        <w:rPr>
          <w:rFonts w:ascii="Times New Roman" w:hAnsi="Times New Roman" w:cs="Times New Roman"/>
          <w:sz w:val="28"/>
          <w:szCs w:val="28"/>
        </w:rPr>
        <w:t>, and should</w:t>
      </w:r>
      <w:r w:rsidR="003A371D">
        <w:rPr>
          <w:rFonts w:ascii="Times New Roman" w:hAnsi="Times New Roman" w:cs="Times New Roman"/>
          <w:sz w:val="28"/>
          <w:szCs w:val="28"/>
        </w:rPr>
        <w:t xml:space="preserve"> also include </w:t>
      </w:r>
      <w:r w:rsidR="00FB00B6">
        <w:rPr>
          <w:rFonts w:ascii="Times New Roman" w:hAnsi="Times New Roman" w:cs="Times New Roman"/>
          <w:sz w:val="28"/>
          <w:szCs w:val="28"/>
        </w:rPr>
        <w:t>state of charge (</w:t>
      </w:r>
      <w:r w:rsidR="003A371D">
        <w:rPr>
          <w:rFonts w:ascii="Times New Roman" w:hAnsi="Times New Roman" w:cs="Times New Roman"/>
          <w:sz w:val="28"/>
          <w:szCs w:val="28"/>
        </w:rPr>
        <w:t>SOC</w:t>
      </w:r>
      <w:r w:rsidR="00FB00B6">
        <w:rPr>
          <w:rFonts w:ascii="Times New Roman" w:hAnsi="Times New Roman" w:cs="Times New Roman"/>
          <w:sz w:val="28"/>
          <w:szCs w:val="28"/>
        </w:rPr>
        <w:t>)</w:t>
      </w:r>
      <w:r w:rsidR="003A371D">
        <w:rPr>
          <w:rFonts w:ascii="Times New Roman" w:hAnsi="Times New Roman" w:cs="Times New Roman"/>
          <w:sz w:val="28"/>
          <w:szCs w:val="28"/>
        </w:rPr>
        <w:t xml:space="preserve"> requirement</w:t>
      </w:r>
      <w:r w:rsidR="001F2B51">
        <w:rPr>
          <w:rFonts w:ascii="Times New Roman" w:hAnsi="Times New Roman" w:cs="Times New Roman"/>
          <w:sz w:val="28"/>
          <w:szCs w:val="28"/>
        </w:rPr>
        <w:t>s, as well as DC modeling, if it is determined to have impact on performance. This one has often been ignored in the past</w:t>
      </w:r>
      <w:r w:rsidR="003A371D">
        <w:rPr>
          <w:rFonts w:ascii="Times New Roman" w:hAnsi="Times New Roman" w:cs="Times New Roman"/>
          <w:sz w:val="28"/>
          <w:szCs w:val="28"/>
        </w:rPr>
        <w:t>. The</w:t>
      </w:r>
      <w:r w:rsidR="00FB00B6">
        <w:rPr>
          <w:rFonts w:ascii="Times New Roman" w:hAnsi="Times New Roman" w:cs="Times New Roman"/>
          <w:sz w:val="28"/>
          <w:szCs w:val="28"/>
        </w:rPr>
        <w:t xml:space="preserve"> plant </w:t>
      </w:r>
      <w:r w:rsidR="001F2B51">
        <w:rPr>
          <w:rFonts w:ascii="Times New Roman" w:hAnsi="Times New Roman" w:cs="Times New Roman"/>
          <w:sz w:val="28"/>
          <w:szCs w:val="28"/>
        </w:rPr>
        <w:t>should</w:t>
      </w:r>
      <w:r w:rsidR="00FB00B6">
        <w:rPr>
          <w:rFonts w:ascii="Times New Roman" w:hAnsi="Times New Roman" w:cs="Times New Roman"/>
          <w:sz w:val="28"/>
          <w:szCs w:val="28"/>
        </w:rPr>
        <w:t xml:space="preserve"> also</w:t>
      </w:r>
      <w:r w:rsidR="003A371D">
        <w:rPr>
          <w:rFonts w:ascii="Times New Roman" w:hAnsi="Times New Roman" w:cs="Times New Roman"/>
          <w:sz w:val="28"/>
          <w:szCs w:val="28"/>
        </w:rPr>
        <w:t xml:space="preserve"> </w:t>
      </w:r>
      <w:r w:rsidR="001F2B51">
        <w:rPr>
          <w:rFonts w:ascii="Times New Roman" w:hAnsi="Times New Roman" w:cs="Times New Roman"/>
          <w:sz w:val="28"/>
          <w:szCs w:val="28"/>
        </w:rPr>
        <w:t>be able to meet</w:t>
      </w:r>
      <w:r w:rsidR="003A371D">
        <w:rPr>
          <w:rFonts w:ascii="Times New Roman" w:hAnsi="Times New Roman" w:cs="Times New Roman"/>
          <w:sz w:val="28"/>
          <w:szCs w:val="28"/>
        </w:rPr>
        <w:t xml:space="preserve"> GFL requirements</w:t>
      </w:r>
      <w:r w:rsidR="00B33D1D">
        <w:rPr>
          <w:rFonts w:ascii="Times New Roman" w:hAnsi="Times New Roman" w:cs="Times New Roman"/>
          <w:sz w:val="28"/>
          <w:szCs w:val="28"/>
        </w:rPr>
        <w:t xml:space="preserve"> </w:t>
      </w:r>
      <w:r w:rsidR="003A371D">
        <w:rPr>
          <w:rFonts w:ascii="Times New Roman" w:hAnsi="Times New Roman" w:cs="Times New Roman"/>
          <w:sz w:val="28"/>
          <w:szCs w:val="28"/>
        </w:rPr>
        <w:t xml:space="preserve">listed on </w:t>
      </w:r>
      <w:r w:rsidR="00BB05E8">
        <w:rPr>
          <w:rFonts w:ascii="Times New Roman" w:hAnsi="Times New Roman" w:cs="Times New Roman"/>
          <w:sz w:val="28"/>
          <w:szCs w:val="28"/>
        </w:rPr>
        <w:t>slide</w:t>
      </w:r>
      <w:r w:rsidR="00FB00B6">
        <w:rPr>
          <w:rFonts w:ascii="Times New Roman" w:hAnsi="Times New Roman" w:cs="Times New Roman"/>
          <w:sz w:val="28"/>
          <w:szCs w:val="28"/>
        </w:rPr>
        <w:t xml:space="preserve"> 17. </w:t>
      </w:r>
      <w:r w:rsidR="00B33D1D">
        <w:rPr>
          <w:rFonts w:ascii="Times New Roman" w:hAnsi="Times New Roman" w:cs="Times New Roman"/>
          <w:sz w:val="28"/>
          <w:szCs w:val="28"/>
        </w:rPr>
        <w:t xml:space="preserve">As well as performance tests applicable to GFL. </w:t>
      </w:r>
    </w:p>
    <w:p w14:paraId="33F548E5" w14:textId="366006AF" w:rsidR="000B2C7A" w:rsidRDefault="00FB00B6"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Eleven</w:t>
      </w:r>
      <w:r w:rsidR="000B2C7A">
        <w:rPr>
          <w:rFonts w:ascii="Times New Roman" w:hAnsi="Times New Roman" w:cs="Times New Roman"/>
          <w:sz w:val="28"/>
          <w:szCs w:val="28"/>
        </w:rPr>
        <w:t xml:space="preserve"> tests on slide 18, some have subtests and some a </w:t>
      </w:r>
      <w:r w:rsidR="00591FA3">
        <w:rPr>
          <w:rFonts w:ascii="Times New Roman" w:hAnsi="Times New Roman" w:cs="Times New Roman"/>
          <w:sz w:val="28"/>
          <w:szCs w:val="28"/>
        </w:rPr>
        <w:t>variation of the same tests</w:t>
      </w:r>
      <w:r w:rsidR="000B2C7A">
        <w:rPr>
          <w:rFonts w:ascii="Times New Roman" w:hAnsi="Times New Roman" w:cs="Times New Roman"/>
          <w:sz w:val="28"/>
          <w:szCs w:val="28"/>
        </w:rPr>
        <w:t xml:space="preserve"> so you might see a different final set. The first 3 are aligned with NERC tests and some other jurisdictions. </w:t>
      </w:r>
      <w:r w:rsidR="00BB05E8">
        <w:rPr>
          <w:rFonts w:ascii="Times New Roman" w:hAnsi="Times New Roman" w:cs="Times New Roman"/>
          <w:sz w:val="28"/>
          <w:szCs w:val="28"/>
        </w:rPr>
        <w:t>Series compensation test</w:t>
      </w:r>
      <w:r w:rsidR="00510CDF">
        <w:rPr>
          <w:rFonts w:ascii="Times New Roman" w:hAnsi="Times New Roman" w:cs="Times New Roman"/>
          <w:sz w:val="28"/>
          <w:szCs w:val="28"/>
        </w:rPr>
        <w:t xml:space="preserve"> was specifically introduced to serve ERCOT system needs</w:t>
      </w:r>
      <w:r w:rsidR="00DF3CA8">
        <w:rPr>
          <w:rFonts w:ascii="Times New Roman" w:hAnsi="Times New Roman" w:cs="Times New Roman"/>
          <w:sz w:val="28"/>
          <w:szCs w:val="28"/>
        </w:rPr>
        <w:t xml:space="preserve">, i.e. SSCI stability. Energy response test is </w:t>
      </w:r>
      <w:r w:rsidR="00BB05E8">
        <w:rPr>
          <w:rFonts w:ascii="Times New Roman" w:hAnsi="Times New Roman" w:cs="Times New Roman"/>
          <w:sz w:val="28"/>
          <w:szCs w:val="28"/>
        </w:rPr>
        <w:t>a new</w:t>
      </w:r>
      <w:r w:rsidR="00DF3CA8">
        <w:rPr>
          <w:rFonts w:ascii="Times New Roman" w:hAnsi="Times New Roman" w:cs="Times New Roman"/>
          <w:sz w:val="28"/>
          <w:szCs w:val="28"/>
        </w:rPr>
        <w:t xml:space="preserve"> and very interesting test, a lot of research went into this one. Frequency scan is not new per </w:t>
      </w:r>
      <w:r w:rsidR="00BB05E8">
        <w:rPr>
          <w:rFonts w:ascii="Times New Roman" w:hAnsi="Times New Roman" w:cs="Times New Roman"/>
          <w:sz w:val="28"/>
          <w:szCs w:val="28"/>
        </w:rPr>
        <w:t>se but</w:t>
      </w:r>
      <w:r w:rsidR="00FB5856">
        <w:rPr>
          <w:rFonts w:ascii="Times New Roman" w:hAnsi="Times New Roman" w:cs="Times New Roman"/>
          <w:sz w:val="28"/>
          <w:szCs w:val="28"/>
        </w:rPr>
        <w:t xml:space="preserve"> proposing this for GFM testing.  </w:t>
      </w:r>
    </w:p>
    <w:p w14:paraId="3AF85B71" w14:textId="2684F46B" w:rsidR="009E7E2A" w:rsidRDefault="002D24AB"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asks about </w:t>
      </w:r>
      <w:r w:rsidR="004C65B7">
        <w:rPr>
          <w:rFonts w:ascii="Times New Roman" w:hAnsi="Times New Roman" w:cs="Times New Roman"/>
          <w:sz w:val="28"/>
          <w:szCs w:val="28"/>
        </w:rPr>
        <w:t>test 4</w:t>
      </w:r>
      <w:r w:rsidR="00FB5856">
        <w:rPr>
          <w:rFonts w:ascii="Times New Roman" w:hAnsi="Times New Roman" w:cs="Times New Roman"/>
          <w:sz w:val="28"/>
          <w:szCs w:val="28"/>
        </w:rPr>
        <w:t>, it’s not in NERC paper, what was the reason for proposing this one?</w:t>
      </w:r>
      <w:r w:rsidR="004C65B7">
        <w:rPr>
          <w:rFonts w:ascii="Times New Roman" w:hAnsi="Times New Roman" w:cs="Times New Roman"/>
          <w:sz w:val="28"/>
          <w:szCs w:val="28"/>
        </w:rPr>
        <w:t xml:space="preserve"> Andrew: it’s an interesting test and it’s passable by other </w:t>
      </w:r>
      <w:r w:rsidR="009E7E2A">
        <w:rPr>
          <w:rFonts w:ascii="Times New Roman" w:hAnsi="Times New Roman" w:cs="Times New Roman"/>
          <w:sz w:val="28"/>
          <w:szCs w:val="28"/>
        </w:rPr>
        <w:lastRenderedPageBreak/>
        <w:t xml:space="preserve">resources that don’t have an energy source, such as GFM STATCOM for example. </w:t>
      </w:r>
    </w:p>
    <w:p w14:paraId="38DC819F" w14:textId="52558F50" w:rsidR="002D24AB" w:rsidRPr="00F83FB7" w:rsidRDefault="00492F16" w:rsidP="00F83FB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And there may be a bigger question of what is the point of all </w:t>
      </w:r>
      <w:r w:rsidR="006C01BE">
        <w:rPr>
          <w:rFonts w:ascii="Times New Roman" w:hAnsi="Times New Roman" w:cs="Times New Roman"/>
          <w:sz w:val="28"/>
          <w:szCs w:val="28"/>
        </w:rPr>
        <w:t>these</w:t>
      </w:r>
      <w:r>
        <w:rPr>
          <w:rFonts w:ascii="Times New Roman" w:hAnsi="Times New Roman" w:cs="Times New Roman"/>
          <w:sz w:val="28"/>
          <w:szCs w:val="28"/>
        </w:rPr>
        <w:t xml:space="preserve"> tests? If we go back to NERC white pape</w:t>
      </w:r>
      <w:r w:rsidR="00C33278">
        <w:rPr>
          <w:rFonts w:ascii="Times New Roman" w:hAnsi="Times New Roman" w:cs="Times New Roman"/>
          <w:sz w:val="28"/>
          <w:szCs w:val="28"/>
        </w:rPr>
        <w:t>r, when we were drafting these first 3 tests, we really wanted to focus on bare minimum GFM</w:t>
      </w:r>
      <w:r w:rsidR="009E4394">
        <w:rPr>
          <w:rFonts w:ascii="Times New Roman" w:hAnsi="Times New Roman" w:cs="Times New Roman"/>
          <w:sz w:val="28"/>
          <w:szCs w:val="28"/>
        </w:rPr>
        <w:t xml:space="preserve"> core</w:t>
      </w:r>
      <w:r w:rsidR="00C33278">
        <w:rPr>
          <w:rFonts w:ascii="Times New Roman" w:hAnsi="Times New Roman" w:cs="Times New Roman"/>
          <w:sz w:val="28"/>
          <w:szCs w:val="28"/>
        </w:rPr>
        <w:t xml:space="preserve"> performance</w:t>
      </w:r>
      <w:r w:rsidR="009E4394">
        <w:rPr>
          <w:rFonts w:ascii="Times New Roman" w:hAnsi="Times New Roman" w:cs="Times New Roman"/>
          <w:sz w:val="28"/>
          <w:szCs w:val="28"/>
        </w:rPr>
        <w:t xml:space="preserve">. Lean set of tests. More tests on top of tests, some of them </w:t>
      </w:r>
      <w:r w:rsidR="00BB05E8">
        <w:rPr>
          <w:rFonts w:ascii="Times New Roman" w:hAnsi="Times New Roman" w:cs="Times New Roman"/>
          <w:sz w:val="28"/>
          <w:szCs w:val="28"/>
        </w:rPr>
        <w:t>you</w:t>
      </w:r>
      <w:r w:rsidR="009E4394">
        <w:rPr>
          <w:rFonts w:ascii="Times New Roman" w:hAnsi="Times New Roman" w:cs="Times New Roman"/>
          <w:sz w:val="28"/>
          <w:szCs w:val="28"/>
        </w:rPr>
        <w:t xml:space="preserve"> can easily pass with GFL devices, but they provide additional information about control stability, </w:t>
      </w:r>
      <w:r w:rsidR="00F83FB7">
        <w:rPr>
          <w:rFonts w:ascii="Times New Roman" w:hAnsi="Times New Roman" w:cs="Times New Roman"/>
          <w:sz w:val="28"/>
          <w:szCs w:val="28"/>
        </w:rPr>
        <w:t>or individual functions like shape of frequency response</w:t>
      </w:r>
      <w:r w:rsidR="0044561D" w:rsidRPr="00F83FB7">
        <w:rPr>
          <w:rFonts w:ascii="Times New Roman" w:hAnsi="Times New Roman" w:cs="Times New Roman"/>
          <w:sz w:val="28"/>
          <w:szCs w:val="28"/>
        </w:rPr>
        <w:t xml:space="preserve">, not necessarily the leanest set of tests. </w:t>
      </w:r>
      <w:r w:rsidR="00250ABA" w:rsidRPr="00F83FB7">
        <w:rPr>
          <w:rFonts w:ascii="Times New Roman" w:hAnsi="Times New Roman" w:cs="Times New Roman"/>
          <w:sz w:val="28"/>
          <w:szCs w:val="28"/>
        </w:rPr>
        <w:t xml:space="preserve">There is a column in the table </w:t>
      </w:r>
      <w:r w:rsidR="00845E88" w:rsidRPr="00F83FB7">
        <w:rPr>
          <w:rFonts w:ascii="Times New Roman" w:hAnsi="Times New Roman" w:cs="Times New Roman"/>
          <w:sz w:val="28"/>
          <w:szCs w:val="28"/>
        </w:rPr>
        <w:t>on slide 18 called “Testing for” that provides additional insights about what the tests were added for.</w:t>
      </w:r>
    </w:p>
    <w:p w14:paraId="5BF25F42" w14:textId="6D0EB61F" w:rsidR="002B1234" w:rsidRDefault="002B1234"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Hamzeh </w:t>
      </w:r>
      <w:proofErr w:type="spellStart"/>
      <w:r>
        <w:rPr>
          <w:rFonts w:ascii="Times New Roman" w:hAnsi="Times New Roman" w:cs="Times New Roman"/>
          <w:sz w:val="28"/>
          <w:szCs w:val="28"/>
        </w:rPr>
        <w:t>Davarikia</w:t>
      </w:r>
      <w:proofErr w:type="spellEnd"/>
      <w:r>
        <w:rPr>
          <w:rFonts w:ascii="Times New Roman" w:hAnsi="Times New Roman" w:cs="Times New Roman"/>
          <w:sz w:val="28"/>
          <w:szCs w:val="28"/>
        </w:rPr>
        <w:t>, question in the chat, if the same GFM model used for all these tests? Andrew</w:t>
      </w:r>
      <w:r w:rsidR="004D19B6">
        <w:rPr>
          <w:rFonts w:ascii="Times New Roman" w:hAnsi="Times New Roman" w:cs="Times New Roman"/>
          <w:sz w:val="28"/>
          <w:szCs w:val="28"/>
        </w:rPr>
        <w:t>: the test benches vary for different tests as per last column on slide 18 but same IBR model is used throughout</w:t>
      </w:r>
    </w:p>
    <w:p w14:paraId="53611B76" w14:textId="6F7B14AF" w:rsidR="004D19B6" w:rsidRDefault="003540FC"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Reza </w:t>
      </w:r>
      <w:proofErr w:type="spellStart"/>
      <w:r>
        <w:rPr>
          <w:rFonts w:ascii="Times New Roman" w:hAnsi="Times New Roman" w:cs="Times New Roman"/>
          <w:sz w:val="28"/>
          <w:szCs w:val="28"/>
        </w:rPr>
        <w:t>Goldoost</w:t>
      </w:r>
      <w:proofErr w:type="spellEnd"/>
      <w:r>
        <w:rPr>
          <w:rFonts w:ascii="Times New Roman" w:hAnsi="Times New Roman" w:cs="Times New Roman"/>
          <w:sz w:val="28"/>
          <w:szCs w:val="28"/>
        </w:rPr>
        <w:t xml:space="preserve">, question in the chat, for test 11 (frequency scan), what is the range of </w:t>
      </w:r>
      <w:r w:rsidR="00483366">
        <w:rPr>
          <w:rFonts w:ascii="Times New Roman" w:hAnsi="Times New Roman" w:cs="Times New Roman"/>
          <w:sz w:val="28"/>
          <w:szCs w:val="28"/>
        </w:rPr>
        <w:t xml:space="preserve">frequency scan test, and did you use publicly available PSCAD harmonic injection tool to perform the test of different tool has been used? Andrew: We’ll get to that on the slide that discusses these tests. </w:t>
      </w:r>
    </w:p>
    <w:p w14:paraId="216428F4" w14:textId="67C3C1E5" w:rsidR="00845E88" w:rsidRDefault="00845E88"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AEMO is the most recent testing document that Electranix has been working on but working with ERCOT some additional insights were gained both based on ERCOT system specifics but also just overall evolution of the tests. </w:t>
      </w:r>
    </w:p>
    <w:p w14:paraId="19944BDE" w14:textId="5D53828A" w:rsidR="002B1234" w:rsidRPr="002B1234" w:rsidRDefault="00845E88" w:rsidP="002B1234">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Where it says Informational in Test Type column of the table on slide 18 it may change</w:t>
      </w:r>
      <w:r w:rsidR="00DE37BA">
        <w:rPr>
          <w:rFonts w:ascii="Times New Roman" w:hAnsi="Times New Roman" w:cs="Times New Roman"/>
          <w:sz w:val="28"/>
          <w:szCs w:val="28"/>
        </w:rPr>
        <w:t xml:space="preserve"> in the future, we want the tests to be one but not necessarily to make judgement on it or change controls for it. </w:t>
      </w:r>
    </w:p>
    <w:p w14:paraId="790FDE62" w14:textId="7FE0EA0F" w:rsidR="004A1018" w:rsidRPr="00CC45E1" w:rsidRDefault="00DE37BA" w:rsidP="00B96CC0">
      <w:pPr>
        <w:pStyle w:val="ListParagraph"/>
        <w:numPr>
          <w:ilvl w:val="1"/>
          <w:numId w:val="1"/>
        </w:numPr>
        <w:ind w:left="360"/>
        <w:rPr>
          <w:rFonts w:ascii="Times New Roman" w:hAnsi="Times New Roman" w:cs="Times New Roman"/>
          <w:sz w:val="28"/>
          <w:szCs w:val="28"/>
        </w:rPr>
      </w:pPr>
      <w:r w:rsidRPr="00CC45E1">
        <w:rPr>
          <w:rFonts w:ascii="Times New Roman" w:hAnsi="Times New Roman" w:cs="Times New Roman"/>
          <w:sz w:val="28"/>
          <w:szCs w:val="28"/>
        </w:rPr>
        <w:t xml:space="preserve">Getting into the tests in more </w:t>
      </w:r>
      <w:r w:rsidR="002B1234" w:rsidRPr="00CC45E1">
        <w:rPr>
          <w:rFonts w:ascii="Times New Roman" w:hAnsi="Times New Roman" w:cs="Times New Roman"/>
          <w:sz w:val="28"/>
          <w:szCs w:val="28"/>
        </w:rPr>
        <w:t>detail</w:t>
      </w:r>
      <w:r w:rsidRPr="00CC45E1">
        <w:rPr>
          <w:rFonts w:ascii="Times New Roman" w:hAnsi="Times New Roman" w:cs="Times New Roman"/>
          <w:sz w:val="28"/>
          <w:szCs w:val="28"/>
        </w:rPr>
        <w:t>.</w:t>
      </w:r>
      <w:r w:rsidR="000F7CC8">
        <w:rPr>
          <w:rFonts w:ascii="Times New Roman" w:hAnsi="Times New Roman" w:cs="Times New Roman"/>
          <w:sz w:val="28"/>
          <w:szCs w:val="28"/>
        </w:rPr>
        <w:t xml:space="preserve"> All tests are included in the slide deck but might not go through all of them in detail in the interest of time.</w:t>
      </w:r>
      <w:r w:rsidRPr="00CC45E1">
        <w:rPr>
          <w:rFonts w:ascii="Times New Roman" w:hAnsi="Times New Roman" w:cs="Times New Roman"/>
          <w:sz w:val="28"/>
          <w:szCs w:val="28"/>
        </w:rPr>
        <w:t xml:space="preserve"> </w:t>
      </w:r>
      <w:r w:rsidR="004A1018" w:rsidRPr="00CC45E1">
        <w:rPr>
          <w:rFonts w:ascii="Times New Roman" w:hAnsi="Times New Roman" w:cs="Times New Roman"/>
          <w:sz w:val="28"/>
          <w:szCs w:val="28"/>
        </w:rPr>
        <w:t xml:space="preserve">Test </w:t>
      </w:r>
      <w:r w:rsidR="0029753C">
        <w:rPr>
          <w:rFonts w:ascii="Times New Roman" w:hAnsi="Times New Roman" w:cs="Times New Roman"/>
          <w:sz w:val="28"/>
          <w:szCs w:val="28"/>
        </w:rPr>
        <w:t>1</w:t>
      </w:r>
      <w:r w:rsidR="004A1018" w:rsidRPr="00CC45E1">
        <w:rPr>
          <w:rFonts w:ascii="Times New Roman" w:hAnsi="Times New Roman" w:cs="Times New Roman"/>
          <w:sz w:val="28"/>
          <w:szCs w:val="28"/>
        </w:rPr>
        <w:t xml:space="preserve"> is a loss of last synchronous machine</w:t>
      </w:r>
      <w:r w:rsidR="00F274C9">
        <w:rPr>
          <w:rFonts w:ascii="Times New Roman" w:hAnsi="Times New Roman" w:cs="Times New Roman"/>
          <w:sz w:val="28"/>
          <w:szCs w:val="28"/>
        </w:rPr>
        <w:t xml:space="preserve"> when BESS are in discharging mode</w:t>
      </w:r>
      <w:r w:rsidR="004A1018" w:rsidRPr="00CC45E1">
        <w:rPr>
          <w:rFonts w:ascii="Times New Roman" w:hAnsi="Times New Roman" w:cs="Times New Roman"/>
          <w:sz w:val="28"/>
          <w:szCs w:val="28"/>
        </w:rPr>
        <w:t xml:space="preserve">, same as in NERC paper, one of the oldest tests for GFM, was already there in the original HECO spec. </w:t>
      </w:r>
      <w:r w:rsidR="00E36FE6" w:rsidRPr="00CC45E1">
        <w:rPr>
          <w:rFonts w:ascii="Times New Roman" w:hAnsi="Times New Roman" w:cs="Times New Roman"/>
          <w:sz w:val="28"/>
          <w:szCs w:val="28"/>
        </w:rPr>
        <w:t>This test held out well, it’s very difficult to ga</w:t>
      </w:r>
      <w:r w:rsidR="00480ED3">
        <w:rPr>
          <w:rFonts w:ascii="Times New Roman" w:hAnsi="Times New Roman" w:cs="Times New Roman"/>
          <w:sz w:val="28"/>
          <w:szCs w:val="28"/>
        </w:rPr>
        <w:t>me</w:t>
      </w:r>
      <w:r w:rsidR="00B670A2">
        <w:rPr>
          <w:rFonts w:ascii="Times New Roman" w:hAnsi="Times New Roman" w:cs="Times New Roman"/>
          <w:sz w:val="28"/>
          <w:szCs w:val="28"/>
        </w:rPr>
        <w:t xml:space="preserve"> and it tells us a lot.</w:t>
      </w:r>
      <w:r w:rsidR="00E36FE6" w:rsidRPr="00CC45E1">
        <w:rPr>
          <w:rFonts w:ascii="Times New Roman" w:hAnsi="Times New Roman" w:cs="Times New Roman"/>
          <w:sz w:val="28"/>
          <w:szCs w:val="28"/>
        </w:rPr>
        <w:t xml:space="preserve"> This is not a test of islanding capability or black start, rather it’s the test to get to the core functionality of the </w:t>
      </w:r>
      <w:r w:rsidR="00B670A2" w:rsidRPr="00CC45E1">
        <w:rPr>
          <w:rFonts w:ascii="Times New Roman" w:hAnsi="Times New Roman" w:cs="Times New Roman"/>
          <w:sz w:val="28"/>
          <w:szCs w:val="28"/>
        </w:rPr>
        <w:t>devices.</w:t>
      </w:r>
      <w:r w:rsidR="00E36FE6" w:rsidRPr="00CC45E1">
        <w:rPr>
          <w:rFonts w:ascii="Times New Roman" w:hAnsi="Times New Roman" w:cs="Times New Roman"/>
          <w:sz w:val="28"/>
          <w:szCs w:val="28"/>
        </w:rPr>
        <w:t xml:space="preserve"> </w:t>
      </w:r>
      <w:r w:rsidR="00690DEB" w:rsidRPr="00CC45E1">
        <w:rPr>
          <w:rFonts w:ascii="Times New Roman" w:hAnsi="Times New Roman" w:cs="Times New Roman"/>
          <w:sz w:val="28"/>
          <w:szCs w:val="28"/>
        </w:rPr>
        <w:t>The tables for tests are similar structure as in NERC document, should be easy to follow through and carry out these tests</w:t>
      </w:r>
      <w:r w:rsidR="00C80D75">
        <w:rPr>
          <w:rFonts w:ascii="Times New Roman" w:hAnsi="Times New Roman" w:cs="Times New Roman"/>
          <w:sz w:val="28"/>
          <w:szCs w:val="28"/>
        </w:rPr>
        <w:t>.</w:t>
      </w:r>
    </w:p>
    <w:p w14:paraId="3E21DE13" w14:textId="14C2C4EA" w:rsidR="00690DEB" w:rsidRDefault="00423B6B"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Some of the criteria in the tests are qualitative and some a</w:t>
      </w:r>
      <w:r w:rsidR="00C80D75">
        <w:rPr>
          <w:rFonts w:ascii="Times New Roman" w:hAnsi="Times New Roman" w:cs="Times New Roman"/>
          <w:sz w:val="28"/>
          <w:szCs w:val="28"/>
        </w:rPr>
        <w:t>re</w:t>
      </w:r>
      <w:r>
        <w:rPr>
          <w:rFonts w:ascii="Times New Roman" w:hAnsi="Times New Roman" w:cs="Times New Roman"/>
          <w:sz w:val="28"/>
          <w:szCs w:val="28"/>
        </w:rPr>
        <w:t xml:space="preserve"> quantitative. ERCOT was looking for mor</w:t>
      </w:r>
      <w:r w:rsidR="00C80D75">
        <w:rPr>
          <w:rFonts w:ascii="Times New Roman" w:hAnsi="Times New Roman" w:cs="Times New Roman"/>
          <w:sz w:val="28"/>
          <w:szCs w:val="28"/>
        </w:rPr>
        <w:t>e</w:t>
      </w:r>
      <w:r>
        <w:rPr>
          <w:rFonts w:ascii="Times New Roman" w:hAnsi="Times New Roman" w:cs="Times New Roman"/>
          <w:sz w:val="28"/>
          <w:szCs w:val="28"/>
        </w:rPr>
        <w:t xml:space="preserve"> quantitative </w:t>
      </w:r>
      <w:r w:rsidR="00BB05E8">
        <w:rPr>
          <w:rFonts w:ascii="Times New Roman" w:hAnsi="Times New Roman" w:cs="Times New Roman"/>
          <w:sz w:val="28"/>
          <w:szCs w:val="28"/>
        </w:rPr>
        <w:t>criteria,</w:t>
      </w:r>
      <w:r>
        <w:rPr>
          <w:rFonts w:ascii="Times New Roman" w:hAnsi="Times New Roman" w:cs="Times New Roman"/>
          <w:sz w:val="28"/>
          <w:szCs w:val="28"/>
        </w:rPr>
        <w:t xml:space="preserve"> but </w:t>
      </w:r>
      <w:r w:rsidR="00C80D75">
        <w:rPr>
          <w:rFonts w:ascii="Times New Roman" w:hAnsi="Times New Roman" w:cs="Times New Roman"/>
          <w:sz w:val="28"/>
          <w:szCs w:val="28"/>
        </w:rPr>
        <w:t>it</w:t>
      </w:r>
      <w:r>
        <w:rPr>
          <w:rFonts w:ascii="Times New Roman" w:hAnsi="Times New Roman" w:cs="Times New Roman"/>
          <w:sz w:val="28"/>
          <w:szCs w:val="28"/>
        </w:rPr>
        <w:t xml:space="preserve"> just wasn’t possible everywhere so</w:t>
      </w:r>
      <w:r w:rsidR="00C80D75">
        <w:rPr>
          <w:rFonts w:ascii="Times New Roman" w:hAnsi="Times New Roman" w:cs="Times New Roman"/>
          <w:sz w:val="28"/>
          <w:szCs w:val="28"/>
        </w:rPr>
        <w:t xml:space="preserve"> </w:t>
      </w:r>
      <w:r w:rsidR="00AB3AED">
        <w:rPr>
          <w:rFonts w:ascii="Times New Roman" w:hAnsi="Times New Roman" w:cs="Times New Roman"/>
          <w:sz w:val="28"/>
          <w:szCs w:val="28"/>
        </w:rPr>
        <w:t>tried</w:t>
      </w:r>
      <w:r w:rsidR="00343A1E">
        <w:rPr>
          <w:rFonts w:ascii="Times New Roman" w:hAnsi="Times New Roman" w:cs="Times New Roman"/>
          <w:sz w:val="28"/>
          <w:szCs w:val="28"/>
        </w:rPr>
        <w:t xml:space="preserve"> to specify as much as possible but not </w:t>
      </w:r>
      <w:proofErr w:type="spellStart"/>
      <w:r w:rsidR="002E44E6">
        <w:rPr>
          <w:rFonts w:ascii="Times New Roman" w:hAnsi="Times New Roman" w:cs="Times New Roman"/>
          <w:sz w:val="28"/>
          <w:szCs w:val="28"/>
        </w:rPr>
        <w:t>overspecify</w:t>
      </w:r>
      <w:proofErr w:type="spellEnd"/>
      <w:r w:rsidR="00660ADF">
        <w:rPr>
          <w:rFonts w:ascii="Times New Roman" w:hAnsi="Times New Roman" w:cs="Times New Roman"/>
          <w:sz w:val="28"/>
          <w:szCs w:val="28"/>
        </w:rPr>
        <w:t xml:space="preserve"> and provide some guidance on the performance expectations</w:t>
      </w:r>
      <w:r w:rsidR="00AB3AED">
        <w:rPr>
          <w:rFonts w:ascii="Times New Roman" w:hAnsi="Times New Roman" w:cs="Times New Roman"/>
          <w:sz w:val="28"/>
          <w:szCs w:val="28"/>
        </w:rPr>
        <w:t>.</w:t>
      </w:r>
    </w:p>
    <w:p w14:paraId="16B91943" w14:textId="2E7EEBD3" w:rsidR="00343A1E" w:rsidRDefault="00FF1735"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lastRenderedPageBreak/>
        <w:t xml:space="preserve">Slide 20 shows </w:t>
      </w:r>
      <w:r w:rsidR="00BB05E8">
        <w:rPr>
          <w:rFonts w:ascii="Times New Roman" w:hAnsi="Times New Roman" w:cs="Times New Roman"/>
          <w:sz w:val="28"/>
          <w:szCs w:val="28"/>
        </w:rPr>
        <w:t>an</w:t>
      </w:r>
      <w:r>
        <w:rPr>
          <w:rFonts w:ascii="Times New Roman" w:hAnsi="Times New Roman" w:cs="Times New Roman"/>
          <w:sz w:val="28"/>
          <w:szCs w:val="28"/>
        </w:rPr>
        <w:t xml:space="preserve"> example of Test 1. </w:t>
      </w:r>
      <w:r w:rsidR="00B21234">
        <w:rPr>
          <w:rFonts w:ascii="Times New Roman" w:hAnsi="Times New Roman" w:cs="Times New Roman"/>
          <w:sz w:val="28"/>
          <w:szCs w:val="28"/>
        </w:rPr>
        <w:t xml:space="preserve">When the </w:t>
      </w:r>
      <w:r w:rsidR="002E44E6">
        <w:rPr>
          <w:rFonts w:ascii="Times New Roman" w:hAnsi="Times New Roman" w:cs="Times New Roman"/>
          <w:sz w:val="28"/>
          <w:szCs w:val="28"/>
        </w:rPr>
        <w:t>switch</w:t>
      </w:r>
      <w:r w:rsidR="00B21234">
        <w:rPr>
          <w:rFonts w:ascii="Times New Roman" w:hAnsi="Times New Roman" w:cs="Times New Roman"/>
          <w:sz w:val="28"/>
          <w:szCs w:val="28"/>
        </w:rPr>
        <w:t xml:space="preserve"> is open the frequency will fall and settle at some value defined by frequency droop setting of the GFM BESS. </w:t>
      </w:r>
      <w:r w:rsidR="002E44E6">
        <w:rPr>
          <w:rFonts w:ascii="Times New Roman" w:hAnsi="Times New Roman" w:cs="Times New Roman"/>
          <w:sz w:val="28"/>
          <w:szCs w:val="28"/>
        </w:rPr>
        <w:t>You can see the responses in the nearly instantaneous step change in active power</w:t>
      </w:r>
      <w:r>
        <w:rPr>
          <w:rFonts w:ascii="Times New Roman" w:hAnsi="Times New Roman" w:cs="Times New Roman"/>
          <w:sz w:val="28"/>
          <w:szCs w:val="28"/>
        </w:rPr>
        <w:t>.</w:t>
      </w:r>
    </w:p>
    <w:p w14:paraId="6A366593" w14:textId="09E99138" w:rsidR="009F7A23" w:rsidRDefault="0010593A"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Skipping through to Test 6, since it is different </w:t>
      </w:r>
      <w:r w:rsidR="00900EB6">
        <w:rPr>
          <w:rFonts w:ascii="Times New Roman" w:hAnsi="Times New Roman" w:cs="Times New Roman"/>
          <w:sz w:val="28"/>
          <w:szCs w:val="28"/>
        </w:rPr>
        <w:t xml:space="preserve">from the other ones you’ve seen. Incremental increase in grid impedance, applying a brief fault at each step. </w:t>
      </w:r>
      <w:r w:rsidR="00F13AD0">
        <w:rPr>
          <w:rFonts w:ascii="Times New Roman" w:hAnsi="Times New Roman" w:cs="Times New Roman"/>
          <w:sz w:val="28"/>
          <w:szCs w:val="28"/>
        </w:rPr>
        <w:t>Plant is required to perform well down to SCR=1.25.</w:t>
      </w:r>
      <w:r w:rsidR="00CF00E5">
        <w:rPr>
          <w:rFonts w:ascii="Times New Roman" w:hAnsi="Times New Roman" w:cs="Times New Roman"/>
          <w:sz w:val="28"/>
          <w:szCs w:val="28"/>
        </w:rPr>
        <w:t xml:space="preserve"> For the refence GFL resource is required to perform well for SCR=3.</w:t>
      </w:r>
    </w:p>
    <w:p w14:paraId="79D7E7A8" w14:textId="4E54BDE3" w:rsidR="00CF00E5" w:rsidRDefault="00CF00E5"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Skipping to Test 8</w:t>
      </w:r>
      <w:r w:rsidR="00F556BF">
        <w:rPr>
          <w:rFonts w:ascii="Times New Roman" w:hAnsi="Times New Roman" w:cs="Times New Roman"/>
          <w:sz w:val="28"/>
          <w:szCs w:val="28"/>
        </w:rPr>
        <w:t>, Series Compensation Step test, pass/fail</w:t>
      </w:r>
      <w:r w:rsidR="00AC2728">
        <w:rPr>
          <w:rFonts w:ascii="Times New Roman" w:hAnsi="Times New Roman" w:cs="Times New Roman"/>
          <w:sz w:val="28"/>
          <w:szCs w:val="28"/>
        </w:rPr>
        <w:t xml:space="preserve">. Step increase in service capacitor for up to 70% compensation. GFM is expected to remain stable through the test. </w:t>
      </w:r>
      <w:r w:rsidR="00BB05E8">
        <w:rPr>
          <w:rFonts w:ascii="Times New Roman" w:hAnsi="Times New Roman" w:cs="Times New Roman"/>
          <w:sz w:val="28"/>
          <w:szCs w:val="28"/>
        </w:rPr>
        <w:t>The test</w:t>
      </w:r>
      <w:r w:rsidR="00F74C99">
        <w:rPr>
          <w:rFonts w:ascii="Times New Roman" w:hAnsi="Times New Roman" w:cs="Times New Roman"/>
          <w:sz w:val="28"/>
          <w:szCs w:val="28"/>
        </w:rPr>
        <w:t xml:space="preserve"> may be extended depending on </w:t>
      </w:r>
      <w:r w:rsidR="00BB05E8">
        <w:rPr>
          <w:rFonts w:ascii="Times New Roman" w:hAnsi="Times New Roman" w:cs="Times New Roman"/>
          <w:sz w:val="28"/>
          <w:szCs w:val="28"/>
        </w:rPr>
        <w:t>the degree</w:t>
      </w:r>
      <w:r w:rsidR="00F74C99">
        <w:rPr>
          <w:rFonts w:ascii="Times New Roman" w:hAnsi="Times New Roman" w:cs="Times New Roman"/>
          <w:sz w:val="28"/>
          <w:szCs w:val="28"/>
        </w:rPr>
        <w:t xml:space="preserve"> of damping desired. </w:t>
      </w:r>
    </w:p>
    <w:p w14:paraId="6E082D3D" w14:textId="69C4C016" w:rsidR="009F7A23" w:rsidRDefault="00F90D09"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Skipping</w:t>
      </w:r>
      <w:r w:rsidR="008E3461">
        <w:rPr>
          <w:rFonts w:ascii="Times New Roman" w:hAnsi="Times New Roman" w:cs="Times New Roman"/>
          <w:sz w:val="28"/>
          <w:szCs w:val="28"/>
        </w:rPr>
        <w:t xml:space="preserve"> </w:t>
      </w:r>
      <w:r>
        <w:rPr>
          <w:rFonts w:ascii="Times New Roman" w:hAnsi="Times New Roman" w:cs="Times New Roman"/>
          <w:sz w:val="28"/>
          <w:szCs w:val="28"/>
        </w:rPr>
        <w:t xml:space="preserve">through to </w:t>
      </w:r>
      <w:r w:rsidR="008E3461">
        <w:rPr>
          <w:rFonts w:ascii="Times New Roman" w:hAnsi="Times New Roman" w:cs="Times New Roman"/>
          <w:sz w:val="28"/>
          <w:szCs w:val="28"/>
        </w:rPr>
        <w:t>Test 10, Energy Response Test (</w:t>
      </w:r>
      <w:r w:rsidR="00CD0FF0">
        <w:rPr>
          <w:rFonts w:ascii="Times New Roman" w:hAnsi="Times New Roman" w:cs="Times New Roman"/>
          <w:sz w:val="28"/>
          <w:szCs w:val="28"/>
        </w:rPr>
        <w:t>informational</w:t>
      </w:r>
      <w:r w:rsidR="008E3461">
        <w:rPr>
          <w:rFonts w:ascii="Times New Roman" w:hAnsi="Times New Roman" w:cs="Times New Roman"/>
          <w:sz w:val="28"/>
          <w:szCs w:val="28"/>
        </w:rPr>
        <w:t>).</w:t>
      </w:r>
      <w:r w:rsidR="00CD0FF0">
        <w:rPr>
          <w:rFonts w:ascii="Times New Roman" w:hAnsi="Times New Roman" w:cs="Times New Roman"/>
          <w:sz w:val="28"/>
          <w:szCs w:val="28"/>
        </w:rPr>
        <w:t xml:space="preserve"> Quantifies short-term (first 0.5 s) energy provided by GFM for frequency events.</w:t>
      </w:r>
      <w:r w:rsidR="00AB489A">
        <w:rPr>
          <w:rFonts w:ascii="Times New Roman" w:hAnsi="Times New Roman" w:cs="Times New Roman"/>
          <w:sz w:val="28"/>
          <w:szCs w:val="28"/>
        </w:rPr>
        <w:t xml:space="preserve"> 0.5s stop is trying to delineate between </w:t>
      </w:r>
      <w:r>
        <w:rPr>
          <w:rFonts w:ascii="Times New Roman" w:hAnsi="Times New Roman" w:cs="Times New Roman"/>
          <w:sz w:val="28"/>
          <w:szCs w:val="28"/>
        </w:rPr>
        <w:t xml:space="preserve">the </w:t>
      </w:r>
      <w:r w:rsidR="00AB489A">
        <w:rPr>
          <w:rFonts w:ascii="Times New Roman" w:hAnsi="Times New Roman" w:cs="Times New Roman"/>
          <w:sz w:val="28"/>
          <w:szCs w:val="28"/>
        </w:rPr>
        <w:t>“inherent” response and any kind of control-based frequency response.</w:t>
      </w:r>
      <w:r w:rsidR="008E3461">
        <w:rPr>
          <w:rFonts w:ascii="Times New Roman" w:hAnsi="Times New Roman" w:cs="Times New Roman"/>
          <w:sz w:val="28"/>
          <w:szCs w:val="28"/>
        </w:rPr>
        <w:t xml:space="preserve"> </w:t>
      </w:r>
      <w:r w:rsidR="008044E3">
        <w:rPr>
          <w:rFonts w:ascii="Times New Roman" w:hAnsi="Times New Roman" w:cs="Times New Roman"/>
          <w:sz w:val="28"/>
          <w:szCs w:val="28"/>
        </w:rPr>
        <w:t xml:space="preserve">This test provides </w:t>
      </w:r>
      <w:r w:rsidR="00AB489A">
        <w:rPr>
          <w:rFonts w:ascii="Times New Roman" w:hAnsi="Times New Roman" w:cs="Times New Roman"/>
          <w:sz w:val="28"/>
          <w:szCs w:val="28"/>
        </w:rPr>
        <w:t>a very</w:t>
      </w:r>
      <w:r w:rsidR="008044E3">
        <w:rPr>
          <w:rFonts w:ascii="Times New Roman" w:hAnsi="Times New Roman" w:cs="Times New Roman"/>
          <w:sz w:val="28"/>
          <w:szCs w:val="28"/>
        </w:rPr>
        <w:t xml:space="preserve"> easy </w:t>
      </w:r>
      <w:r w:rsidR="0020079D">
        <w:rPr>
          <w:rFonts w:ascii="Times New Roman" w:hAnsi="Times New Roman" w:cs="Times New Roman"/>
          <w:sz w:val="28"/>
          <w:szCs w:val="28"/>
        </w:rPr>
        <w:t>distinction</w:t>
      </w:r>
      <w:r w:rsidR="008044E3">
        <w:rPr>
          <w:rFonts w:ascii="Times New Roman" w:hAnsi="Times New Roman" w:cs="Times New Roman"/>
          <w:sz w:val="28"/>
          <w:szCs w:val="28"/>
        </w:rPr>
        <w:t xml:space="preserve"> between GFM and GFL</w:t>
      </w:r>
      <w:r w:rsidR="00AB489A">
        <w:rPr>
          <w:rFonts w:ascii="Times New Roman" w:hAnsi="Times New Roman" w:cs="Times New Roman"/>
          <w:sz w:val="28"/>
          <w:szCs w:val="28"/>
        </w:rPr>
        <w:t xml:space="preserve">. </w:t>
      </w:r>
    </w:p>
    <w:p w14:paraId="0F8EF759" w14:textId="7187B4FD" w:rsidR="00512563" w:rsidRDefault="00263AC7" w:rsidP="00381571">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Test 11, </w:t>
      </w:r>
      <w:r w:rsidR="008044E3">
        <w:rPr>
          <w:rFonts w:ascii="Times New Roman" w:hAnsi="Times New Roman" w:cs="Times New Roman"/>
          <w:sz w:val="28"/>
          <w:szCs w:val="28"/>
        </w:rPr>
        <w:t xml:space="preserve">Frequency </w:t>
      </w:r>
      <w:r>
        <w:rPr>
          <w:rFonts w:ascii="Times New Roman" w:hAnsi="Times New Roman" w:cs="Times New Roman"/>
          <w:sz w:val="28"/>
          <w:szCs w:val="28"/>
        </w:rPr>
        <w:t>S</w:t>
      </w:r>
      <w:r w:rsidR="008044E3">
        <w:rPr>
          <w:rFonts w:ascii="Times New Roman" w:hAnsi="Times New Roman" w:cs="Times New Roman"/>
          <w:sz w:val="28"/>
          <w:szCs w:val="28"/>
        </w:rPr>
        <w:t xml:space="preserve">can </w:t>
      </w:r>
      <w:r>
        <w:rPr>
          <w:rFonts w:ascii="Times New Roman" w:hAnsi="Times New Roman" w:cs="Times New Roman"/>
          <w:sz w:val="28"/>
          <w:szCs w:val="28"/>
        </w:rPr>
        <w:t>T</w:t>
      </w:r>
      <w:r w:rsidR="008044E3">
        <w:rPr>
          <w:rFonts w:ascii="Times New Roman" w:hAnsi="Times New Roman" w:cs="Times New Roman"/>
          <w:sz w:val="28"/>
          <w:szCs w:val="28"/>
        </w:rPr>
        <w:t xml:space="preserve">est, not new. A lot of research is being done in this by EPRI and NREL and others. Some of this work </w:t>
      </w:r>
      <w:r w:rsidR="00EC1974">
        <w:rPr>
          <w:rFonts w:ascii="Times New Roman" w:hAnsi="Times New Roman" w:cs="Times New Roman"/>
          <w:sz w:val="28"/>
          <w:szCs w:val="28"/>
        </w:rPr>
        <w:t>has been</w:t>
      </w:r>
      <w:r w:rsidR="008044E3">
        <w:rPr>
          <w:rFonts w:ascii="Times New Roman" w:hAnsi="Times New Roman" w:cs="Times New Roman"/>
          <w:sz w:val="28"/>
          <w:szCs w:val="28"/>
        </w:rPr>
        <w:t xml:space="preserve"> leveraged here. </w:t>
      </w:r>
      <w:r w:rsidR="00887D53">
        <w:rPr>
          <w:rFonts w:ascii="Times New Roman" w:hAnsi="Times New Roman" w:cs="Times New Roman"/>
          <w:sz w:val="28"/>
          <w:szCs w:val="28"/>
        </w:rPr>
        <w:t>Two types of scans</w:t>
      </w:r>
      <w:r w:rsidR="0033227B">
        <w:rPr>
          <w:rFonts w:ascii="Times New Roman" w:hAnsi="Times New Roman" w:cs="Times New Roman"/>
          <w:sz w:val="28"/>
          <w:szCs w:val="28"/>
        </w:rPr>
        <w:t>. I</w:t>
      </w:r>
      <w:r w:rsidR="00887D53">
        <w:rPr>
          <w:rFonts w:ascii="Times New Roman" w:hAnsi="Times New Roman" w:cs="Times New Roman"/>
          <w:sz w:val="28"/>
          <w:szCs w:val="28"/>
        </w:rPr>
        <w:t>mpedance scan</w:t>
      </w:r>
      <w:r w:rsidR="00AE2580">
        <w:rPr>
          <w:rFonts w:ascii="Times New Roman" w:hAnsi="Times New Roman" w:cs="Times New Roman"/>
          <w:sz w:val="28"/>
          <w:szCs w:val="28"/>
        </w:rPr>
        <w:t xml:space="preserve"> to assist in confirming damping</w:t>
      </w:r>
      <w:r w:rsidR="0033227B">
        <w:rPr>
          <w:rFonts w:ascii="Times New Roman" w:hAnsi="Times New Roman" w:cs="Times New Roman"/>
          <w:sz w:val="28"/>
          <w:szCs w:val="28"/>
        </w:rPr>
        <w:t>.</w:t>
      </w:r>
      <w:r w:rsidR="00AE2580">
        <w:rPr>
          <w:rFonts w:ascii="Times New Roman" w:hAnsi="Times New Roman" w:cs="Times New Roman"/>
          <w:sz w:val="28"/>
          <w:szCs w:val="28"/>
        </w:rPr>
        <w:t xml:space="preserve"> </w:t>
      </w:r>
      <w:r w:rsidR="0033227B">
        <w:rPr>
          <w:rFonts w:ascii="Times New Roman" w:hAnsi="Times New Roman" w:cs="Times New Roman"/>
          <w:sz w:val="28"/>
          <w:szCs w:val="28"/>
        </w:rPr>
        <w:t xml:space="preserve">This is a type of </w:t>
      </w:r>
      <w:r w:rsidR="00E13E5A">
        <w:rPr>
          <w:rFonts w:ascii="Times New Roman" w:hAnsi="Times New Roman" w:cs="Times New Roman"/>
          <w:sz w:val="28"/>
          <w:szCs w:val="28"/>
        </w:rPr>
        <w:t>scan</w:t>
      </w:r>
      <w:r w:rsidR="0033227B">
        <w:rPr>
          <w:rFonts w:ascii="Times New Roman" w:hAnsi="Times New Roman" w:cs="Times New Roman"/>
          <w:sz w:val="28"/>
          <w:szCs w:val="28"/>
        </w:rPr>
        <w:t xml:space="preserve"> that are being done in ERCOT already for SSCI </w:t>
      </w:r>
      <w:r w:rsidR="00AE2580">
        <w:rPr>
          <w:rFonts w:ascii="Times New Roman" w:hAnsi="Times New Roman" w:cs="Times New Roman"/>
          <w:sz w:val="28"/>
          <w:szCs w:val="28"/>
        </w:rPr>
        <w:t>(expecting positive resistance up to 50 Hz)</w:t>
      </w:r>
      <w:r w:rsidR="00E13E5A">
        <w:rPr>
          <w:rFonts w:ascii="Times New Roman" w:hAnsi="Times New Roman" w:cs="Times New Roman"/>
          <w:sz w:val="28"/>
          <w:szCs w:val="28"/>
        </w:rPr>
        <w:t xml:space="preserve">.  </w:t>
      </w:r>
      <w:r w:rsidR="00AE2580">
        <w:rPr>
          <w:rFonts w:ascii="Times New Roman" w:hAnsi="Times New Roman" w:cs="Times New Roman"/>
          <w:sz w:val="28"/>
          <w:szCs w:val="28"/>
        </w:rPr>
        <w:t>Q/V scan to assist in confirming core GFM functionality (</w:t>
      </w:r>
      <w:r w:rsidR="00E13E5A">
        <w:rPr>
          <w:rFonts w:ascii="Times New Roman" w:hAnsi="Times New Roman" w:cs="Times New Roman"/>
          <w:sz w:val="28"/>
          <w:szCs w:val="28"/>
        </w:rPr>
        <w:t>e</w:t>
      </w:r>
      <w:r w:rsidR="00AE2580">
        <w:rPr>
          <w:rFonts w:ascii="Times New Roman" w:hAnsi="Times New Roman" w:cs="Times New Roman"/>
          <w:sz w:val="28"/>
          <w:szCs w:val="28"/>
        </w:rPr>
        <w:t>xpecting voltage source like characteristic over certain frequency range</w:t>
      </w:r>
      <w:r w:rsidR="00E13E5A">
        <w:rPr>
          <w:rFonts w:ascii="Times New Roman" w:hAnsi="Times New Roman" w:cs="Times New Roman"/>
          <w:sz w:val="28"/>
          <w:szCs w:val="28"/>
        </w:rPr>
        <w:t xml:space="preserve">), a lot of research </w:t>
      </w:r>
      <w:r w:rsidR="00AB2031">
        <w:rPr>
          <w:rFonts w:ascii="Times New Roman" w:hAnsi="Times New Roman" w:cs="Times New Roman"/>
          <w:sz w:val="28"/>
          <w:szCs w:val="28"/>
        </w:rPr>
        <w:t>is being</w:t>
      </w:r>
      <w:r w:rsidR="00E13E5A">
        <w:rPr>
          <w:rFonts w:ascii="Times New Roman" w:hAnsi="Times New Roman" w:cs="Times New Roman"/>
          <w:sz w:val="28"/>
          <w:szCs w:val="28"/>
        </w:rPr>
        <w:t xml:space="preserve"> done by Shahil Shah, NREL </w:t>
      </w:r>
      <w:r w:rsidR="00AB2031">
        <w:rPr>
          <w:rFonts w:ascii="Times New Roman" w:hAnsi="Times New Roman" w:cs="Times New Roman"/>
          <w:sz w:val="28"/>
          <w:szCs w:val="28"/>
        </w:rPr>
        <w:t>and others</w:t>
      </w:r>
      <w:r w:rsidR="00AE2580">
        <w:rPr>
          <w:rFonts w:ascii="Times New Roman" w:hAnsi="Times New Roman" w:cs="Times New Roman"/>
          <w:sz w:val="28"/>
          <w:szCs w:val="28"/>
        </w:rPr>
        <w:t>.</w:t>
      </w:r>
      <w:r w:rsidR="00AB2031">
        <w:rPr>
          <w:rFonts w:ascii="Times New Roman" w:hAnsi="Times New Roman" w:cs="Times New Roman"/>
          <w:sz w:val="28"/>
          <w:szCs w:val="28"/>
        </w:rPr>
        <w:t xml:space="preserve"> This is why it is </w:t>
      </w:r>
      <w:r w:rsidR="00736F1A">
        <w:rPr>
          <w:rFonts w:ascii="Times New Roman" w:hAnsi="Times New Roman" w:cs="Times New Roman"/>
          <w:sz w:val="28"/>
          <w:szCs w:val="28"/>
        </w:rPr>
        <w:t>an informational</w:t>
      </w:r>
      <w:r w:rsidR="00AB2031">
        <w:rPr>
          <w:rFonts w:ascii="Times New Roman" w:hAnsi="Times New Roman" w:cs="Times New Roman"/>
          <w:sz w:val="28"/>
          <w:szCs w:val="28"/>
        </w:rPr>
        <w:t xml:space="preserve"> test only as the research work here is still being carried out. </w:t>
      </w:r>
      <w:r w:rsidR="0033227B">
        <w:rPr>
          <w:rFonts w:ascii="Times New Roman" w:hAnsi="Times New Roman" w:cs="Times New Roman"/>
          <w:sz w:val="28"/>
          <w:szCs w:val="28"/>
        </w:rPr>
        <w:t xml:space="preserve"> </w:t>
      </w:r>
    </w:p>
    <w:p w14:paraId="57657C98" w14:textId="3EC52095" w:rsidR="008044E3" w:rsidRPr="00512563" w:rsidRDefault="00512563" w:rsidP="00512563">
      <w:pPr>
        <w:pStyle w:val="ListParagraph"/>
        <w:numPr>
          <w:ilvl w:val="1"/>
          <w:numId w:val="1"/>
        </w:numPr>
        <w:ind w:left="360"/>
        <w:rPr>
          <w:rFonts w:ascii="Times New Roman" w:hAnsi="Times New Roman" w:cs="Times New Roman"/>
          <w:sz w:val="28"/>
          <w:szCs w:val="28"/>
        </w:rPr>
      </w:pPr>
      <w:r w:rsidRPr="00512563">
        <w:rPr>
          <w:rFonts w:ascii="Times New Roman" w:hAnsi="Times New Roman" w:cs="Times New Roman"/>
          <w:sz w:val="28"/>
          <w:szCs w:val="28"/>
        </w:rPr>
        <w:t xml:space="preserve">from Reza </w:t>
      </w:r>
      <w:proofErr w:type="spellStart"/>
      <w:r w:rsidRPr="00512563">
        <w:rPr>
          <w:rFonts w:ascii="Times New Roman" w:hAnsi="Times New Roman" w:cs="Times New Roman"/>
          <w:sz w:val="28"/>
          <w:szCs w:val="28"/>
        </w:rPr>
        <w:t>Goldoost</w:t>
      </w:r>
      <w:proofErr w:type="spellEnd"/>
      <w:r w:rsidRPr="00512563">
        <w:rPr>
          <w:rFonts w:ascii="Times New Roman" w:hAnsi="Times New Roman" w:cs="Times New Roman"/>
          <w:sz w:val="28"/>
          <w:szCs w:val="28"/>
        </w:rPr>
        <w:t xml:space="preserve"> to everyone:</w:t>
      </w:r>
      <w:r w:rsidR="00475860">
        <w:rPr>
          <w:rFonts w:ascii="Times New Roman" w:hAnsi="Times New Roman" w:cs="Times New Roman"/>
          <w:sz w:val="28"/>
          <w:szCs w:val="28"/>
        </w:rPr>
        <w:t xml:space="preserve"> </w:t>
      </w:r>
      <w:r w:rsidRPr="00512563">
        <w:rPr>
          <w:rFonts w:ascii="Times New Roman" w:hAnsi="Times New Roman" w:cs="Times New Roman"/>
          <w:sz w:val="28"/>
          <w:szCs w:val="28"/>
        </w:rPr>
        <w:t>For test 11, what is the range of frequency scan test? and did you use the publicly available PSCAD harmonic injection tool to perform the test or a different tool has been used?</w:t>
      </w:r>
      <w:r w:rsidR="00475860">
        <w:rPr>
          <w:rFonts w:ascii="Times New Roman" w:hAnsi="Times New Roman" w:cs="Times New Roman"/>
          <w:sz w:val="28"/>
          <w:szCs w:val="28"/>
        </w:rPr>
        <w:t xml:space="preserve"> </w:t>
      </w:r>
      <w:r w:rsidR="00F71E3E" w:rsidRPr="00512563">
        <w:rPr>
          <w:rFonts w:ascii="Times New Roman" w:hAnsi="Times New Roman" w:cs="Times New Roman"/>
          <w:sz w:val="28"/>
          <w:szCs w:val="28"/>
        </w:rPr>
        <w:t>Frequency range is up to 120 Hz, i.e. 60 H</w:t>
      </w:r>
      <w:r w:rsidR="00B7657A">
        <w:rPr>
          <w:rFonts w:ascii="Times New Roman" w:hAnsi="Times New Roman" w:cs="Times New Roman"/>
          <w:sz w:val="28"/>
          <w:szCs w:val="28"/>
        </w:rPr>
        <w:t>z</w:t>
      </w:r>
      <w:r w:rsidR="00F71E3E" w:rsidRPr="00512563">
        <w:rPr>
          <w:rFonts w:ascii="Times New Roman" w:hAnsi="Times New Roman" w:cs="Times New Roman"/>
          <w:sz w:val="28"/>
          <w:szCs w:val="28"/>
        </w:rPr>
        <w:t xml:space="preserve"> on the both sides of fundamental:</w:t>
      </w:r>
    </w:p>
    <w:p w14:paraId="2E47C100" w14:textId="77777777" w:rsidR="009D0E25" w:rsidRDefault="00F732B9" w:rsidP="00F732B9">
      <w:pPr>
        <w:pStyle w:val="ListParagraph"/>
        <w:numPr>
          <w:ilvl w:val="1"/>
          <w:numId w:val="1"/>
        </w:numPr>
        <w:ind w:left="360"/>
        <w:rPr>
          <w:rFonts w:ascii="Times New Roman" w:hAnsi="Times New Roman" w:cs="Times New Roman"/>
          <w:sz w:val="28"/>
          <w:szCs w:val="28"/>
        </w:rPr>
      </w:pPr>
      <w:r w:rsidRPr="00F732B9">
        <w:rPr>
          <w:rFonts w:ascii="Times New Roman" w:hAnsi="Times New Roman" w:cs="Times New Roman"/>
          <w:sz w:val="28"/>
          <w:szCs w:val="28"/>
        </w:rPr>
        <w:t>from Ali Yazdanpana</w:t>
      </w:r>
      <w:r>
        <w:rPr>
          <w:rFonts w:ascii="Times New Roman" w:hAnsi="Times New Roman" w:cs="Times New Roman"/>
          <w:sz w:val="28"/>
          <w:szCs w:val="28"/>
        </w:rPr>
        <w:t xml:space="preserve">h: </w:t>
      </w:r>
      <w:r w:rsidRPr="00F732B9">
        <w:rPr>
          <w:rFonts w:ascii="Times New Roman" w:hAnsi="Times New Roman" w:cs="Times New Roman"/>
          <w:sz w:val="28"/>
          <w:szCs w:val="28"/>
        </w:rPr>
        <w:t xml:space="preserve">about frequency scan test. In case we get garbage results when we inject a wide band of sub-synchronous harmonics.  Does Electranix </w:t>
      </w:r>
      <w:r w:rsidR="00887A31" w:rsidRPr="00F732B9">
        <w:rPr>
          <w:rFonts w:ascii="Times New Roman" w:hAnsi="Times New Roman" w:cs="Times New Roman"/>
          <w:sz w:val="28"/>
          <w:szCs w:val="28"/>
        </w:rPr>
        <w:t>have</w:t>
      </w:r>
      <w:r w:rsidRPr="00F732B9">
        <w:rPr>
          <w:rFonts w:ascii="Times New Roman" w:hAnsi="Times New Roman" w:cs="Times New Roman"/>
          <w:sz w:val="28"/>
          <w:szCs w:val="28"/>
        </w:rPr>
        <w:t xml:space="preserve"> any guidance on how to do this test properly without getting garbage results? And if we can have soft requirement in case some have difficulty whit this test.?</w:t>
      </w:r>
      <w:r>
        <w:rPr>
          <w:rFonts w:ascii="Times New Roman" w:hAnsi="Times New Roman" w:cs="Times New Roman"/>
          <w:sz w:val="28"/>
          <w:szCs w:val="28"/>
        </w:rPr>
        <w:t xml:space="preserve"> Andrew</w:t>
      </w:r>
      <w:r w:rsidR="00355F41">
        <w:rPr>
          <w:rFonts w:ascii="Times New Roman" w:hAnsi="Times New Roman" w:cs="Times New Roman"/>
          <w:sz w:val="28"/>
          <w:szCs w:val="28"/>
        </w:rPr>
        <w:t xml:space="preserve">: this is a practical question about how to do it, ERCOT has a lot of guidance on that but probably not enough, </w:t>
      </w:r>
      <w:r w:rsidR="00032867">
        <w:rPr>
          <w:rFonts w:ascii="Times New Roman" w:hAnsi="Times New Roman" w:cs="Times New Roman"/>
          <w:sz w:val="28"/>
          <w:szCs w:val="28"/>
        </w:rPr>
        <w:t xml:space="preserve">need to do scans </w:t>
      </w:r>
      <w:r w:rsidR="00032867">
        <w:rPr>
          <w:rFonts w:ascii="Times New Roman" w:hAnsi="Times New Roman" w:cs="Times New Roman"/>
          <w:sz w:val="28"/>
          <w:szCs w:val="28"/>
        </w:rPr>
        <w:lastRenderedPageBreak/>
        <w:t>one at the time and may need to adjust the amplitude to ensure that you get strong results</w:t>
      </w:r>
      <w:r>
        <w:rPr>
          <w:rFonts w:ascii="Times New Roman" w:hAnsi="Times New Roman" w:cs="Times New Roman"/>
          <w:sz w:val="28"/>
          <w:szCs w:val="28"/>
        </w:rPr>
        <w:t>.</w:t>
      </w:r>
    </w:p>
    <w:p w14:paraId="78F48CA9" w14:textId="3F50DF4E" w:rsidR="00F732B9" w:rsidRDefault="009D0E25" w:rsidP="00F732B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Slide 15 shows impedance scan plots</w:t>
      </w:r>
      <w:r w:rsidR="00FA477E">
        <w:rPr>
          <w:rFonts w:ascii="Times New Roman" w:hAnsi="Times New Roman" w:cs="Times New Roman"/>
          <w:sz w:val="28"/>
          <w:szCs w:val="28"/>
        </w:rPr>
        <w:t>.</w:t>
      </w:r>
    </w:p>
    <w:p w14:paraId="3F934E13" w14:textId="0B581144" w:rsidR="00F421D4" w:rsidRDefault="00F421D4" w:rsidP="00F732B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Deepak:</w:t>
      </w:r>
      <w:r w:rsidR="0087071E">
        <w:rPr>
          <w:rFonts w:ascii="Times New Roman" w:hAnsi="Times New Roman" w:cs="Times New Roman"/>
          <w:sz w:val="28"/>
          <w:szCs w:val="28"/>
        </w:rPr>
        <w:t xml:space="preserve"> </w:t>
      </w:r>
      <w:r w:rsidR="00463E5B">
        <w:rPr>
          <w:rFonts w:ascii="Times New Roman" w:hAnsi="Times New Roman" w:cs="Times New Roman"/>
          <w:sz w:val="28"/>
          <w:szCs w:val="28"/>
        </w:rPr>
        <w:t xml:space="preserve">Asked if Electranix tried to tune GFM and GFL controls to achieve certain behavior in impedance scan. Andrew </w:t>
      </w:r>
      <w:r w:rsidR="003771FB">
        <w:rPr>
          <w:rFonts w:ascii="Times New Roman" w:hAnsi="Times New Roman" w:cs="Times New Roman"/>
          <w:sz w:val="28"/>
          <w:szCs w:val="28"/>
        </w:rPr>
        <w:t>says</w:t>
      </w:r>
      <w:r w:rsidR="00463E5B">
        <w:rPr>
          <w:rFonts w:ascii="Times New Roman" w:hAnsi="Times New Roman" w:cs="Times New Roman"/>
          <w:sz w:val="28"/>
          <w:szCs w:val="28"/>
        </w:rPr>
        <w:t xml:space="preserve"> no,</w:t>
      </w:r>
      <w:r w:rsidR="001B373A">
        <w:rPr>
          <w:rFonts w:ascii="Times New Roman" w:hAnsi="Times New Roman" w:cs="Times New Roman"/>
          <w:sz w:val="28"/>
          <w:szCs w:val="28"/>
        </w:rPr>
        <w:t xml:space="preserve"> however wants to add that by tuning GFL only a few Hz improvement can be achieved</w:t>
      </w:r>
      <w:r w:rsidR="00312361">
        <w:rPr>
          <w:rFonts w:ascii="Times New Roman" w:hAnsi="Times New Roman" w:cs="Times New Roman"/>
          <w:sz w:val="28"/>
          <w:szCs w:val="28"/>
        </w:rPr>
        <w:t xml:space="preserve">, i.e. the difference between GFM and GFL clear on frequency scans. </w:t>
      </w:r>
      <w:r w:rsidR="002C51DD">
        <w:rPr>
          <w:rFonts w:ascii="Times New Roman" w:hAnsi="Times New Roman" w:cs="Times New Roman"/>
          <w:sz w:val="28"/>
          <w:szCs w:val="28"/>
        </w:rPr>
        <w:t xml:space="preserve">Hamzeh </w:t>
      </w:r>
      <w:proofErr w:type="spellStart"/>
      <w:r w:rsidR="002C51DD">
        <w:rPr>
          <w:rFonts w:ascii="Times New Roman" w:hAnsi="Times New Roman" w:cs="Times New Roman"/>
          <w:sz w:val="28"/>
          <w:szCs w:val="28"/>
        </w:rPr>
        <w:t>Davarikia</w:t>
      </w:r>
      <w:proofErr w:type="spellEnd"/>
      <w:r w:rsidR="002C51DD">
        <w:rPr>
          <w:rFonts w:ascii="Times New Roman" w:hAnsi="Times New Roman" w:cs="Times New Roman"/>
          <w:sz w:val="28"/>
          <w:szCs w:val="28"/>
        </w:rPr>
        <w:t xml:space="preserve"> adds in the chat that the impedance scan result</w:t>
      </w:r>
      <w:r w:rsidR="009830F7">
        <w:rPr>
          <w:rFonts w:ascii="Times New Roman" w:hAnsi="Times New Roman" w:cs="Times New Roman"/>
          <w:sz w:val="28"/>
          <w:szCs w:val="28"/>
        </w:rPr>
        <w:t xml:space="preserve"> comparison may be improved by adjusting GFL parameters, to improve GFL results. </w:t>
      </w:r>
    </w:p>
    <w:p w14:paraId="313DFDE5" w14:textId="7B8C6281" w:rsidR="003771FB" w:rsidRDefault="00D95075" w:rsidP="00F732B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Jonathan is asking if there is a specific reason why GFM appeared better? </w:t>
      </w:r>
      <w:r w:rsidR="00E95040">
        <w:rPr>
          <w:rFonts w:ascii="Times New Roman" w:hAnsi="Times New Roman" w:cs="Times New Roman"/>
          <w:sz w:val="28"/>
          <w:szCs w:val="28"/>
        </w:rPr>
        <w:t>Andrew:</w:t>
      </w:r>
      <w:r w:rsidR="0093069F">
        <w:rPr>
          <w:rFonts w:ascii="Times New Roman" w:hAnsi="Times New Roman" w:cs="Times New Roman"/>
          <w:sz w:val="28"/>
          <w:szCs w:val="28"/>
        </w:rPr>
        <w:t xml:space="preserve"> This is by the nature of the voltage source characteristic vs the current source. </w:t>
      </w:r>
    </w:p>
    <w:p w14:paraId="04E57D9A" w14:textId="7A40B1B6" w:rsidR="0093069F" w:rsidRDefault="002F3EC7" w:rsidP="00F732B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On Q/V scans still working on it, a bit harder to distinguish GFM and GFL. </w:t>
      </w:r>
    </w:p>
    <w:p w14:paraId="416E4459" w14:textId="264A8A50" w:rsidR="002F3EC7" w:rsidRDefault="00F67860" w:rsidP="00F732B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Slides 2</w:t>
      </w:r>
      <w:r w:rsidR="006F2015">
        <w:rPr>
          <w:rFonts w:ascii="Times New Roman" w:hAnsi="Times New Roman" w:cs="Times New Roman"/>
          <w:sz w:val="28"/>
          <w:szCs w:val="28"/>
        </w:rPr>
        <w:t>6</w:t>
      </w:r>
      <w:r w:rsidR="006F50AF">
        <w:rPr>
          <w:rFonts w:ascii="Times New Roman" w:hAnsi="Times New Roman" w:cs="Times New Roman"/>
          <w:sz w:val="28"/>
          <w:szCs w:val="28"/>
        </w:rPr>
        <w:t xml:space="preserve"> </w:t>
      </w:r>
      <w:r w:rsidR="00AF6108">
        <w:rPr>
          <w:rFonts w:ascii="Times New Roman" w:hAnsi="Times New Roman" w:cs="Times New Roman"/>
          <w:sz w:val="28"/>
          <w:szCs w:val="28"/>
        </w:rPr>
        <w:t>shows a</w:t>
      </w:r>
      <w:r w:rsidR="006F2015">
        <w:rPr>
          <w:rFonts w:ascii="Times New Roman" w:hAnsi="Times New Roman" w:cs="Times New Roman"/>
          <w:sz w:val="28"/>
          <w:szCs w:val="28"/>
        </w:rPr>
        <w:t xml:space="preserve"> summary of OEM</w:t>
      </w:r>
      <w:r w:rsidR="006F50AF">
        <w:rPr>
          <w:rFonts w:ascii="Times New Roman" w:hAnsi="Times New Roman" w:cs="Times New Roman"/>
          <w:sz w:val="28"/>
          <w:szCs w:val="28"/>
        </w:rPr>
        <w:t>s’</w:t>
      </w:r>
      <w:r w:rsidR="006F2015">
        <w:rPr>
          <w:rFonts w:ascii="Times New Roman" w:hAnsi="Times New Roman" w:cs="Times New Roman"/>
          <w:sz w:val="28"/>
          <w:szCs w:val="28"/>
        </w:rPr>
        <w:t xml:space="preserve"> GFM BESS performance. </w:t>
      </w:r>
      <w:r w:rsidR="00F47879">
        <w:rPr>
          <w:rFonts w:ascii="Times New Roman" w:hAnsi="Times New Roman" w:cs="Times New Roman"/>
          <w:sz w:val="28"/>
          <w:szCs w:val="28"/>
        </w:rPr>
        <w:t>Details are on the slide</w:t>
      </w:r>
      <w:r w:rsidR="006F50AF">
        <w:rPr>
          <w:rFonts w:ascii="Times New Roman" w:hAnsi="Times New Roman" w:cs="Times New Roman"/>
          <w:sz w:val="28"/>
          <w:szCs w:val="28"/>
        </w:rPr>
        <w:t>.</w:t>
      </w:r>
    </w:p>
    <w:p w14:paraId="525B6045" w14:textId="3FCC21EB" w:rsidR="00F90D09" w:rsidRPr="00F90D09" w:rsidRDefault="00AF6108" w:rsidP="00F90D0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Some other tests and responses are included in the </w:t>
      </w:r>
      <w:r w:rsidR="00F90D09">
        <w:rPr>
          <w:rFonts w:ascii="Times New Roman" w:hAnsi="Times New Roman" w:cs="Times New Roman"/>
          <w:sz w:val="28"/>
          <w:szCs w:val="28"/>
        </w:rPr>
        <w:t>slide</w:t>
      </w:r>
      <w:r>
        <w:rPr>
          <w:rFonts w:ascii="Times New Roman" w:hAnsi="Times New Roman" w:cs="Times New Roman"/>
          <w:sz w:val="28"/>
          <w:szCs w:val="28"/>
        </w:rPr>
        <w:t xml:space="preserve"> </w:t>
      </w:r>
      <w:r w:rsidR="00F90D09">
        <w:rPr>
          <w:rFonts w:ascii="Times New Roman" w:hAnsi="Times New Roman" w:cs="Times New Roman"/>
          <w:sz w:val="28"/>
          <w:szCs w:val="28"/>
        </w:rPr>
        <w:t>deck</w:t>
      </w:r>
      <w:r>
        <w:rPr>
          <w:rFonts w:ascii="Times New Roman" w:hAnsi="Times New Roman" w:cs="Times New Roman"/>
          <w:sz w:val="28"/>
          <w:szCs w:val="28"/>
        </w:rPr>
        <w:t xml:space="preserve"> but didn’t go through it in the interest of time. </w:t>
      </w:r>
      <w:r w:rsidR="00BB05E8">
        <w:rPr>
          <w:rFonts w:ascii="Times New Roman" w:hAnsi="Times New Roman" w:cs="Times New Roman"/>
          <w:sz w:val="28"/>
          <w:szCs w:val="28"/>
        </w:rPr>
        <w:t>Also,</w:t>
      </w:r>
      <w:r w:rsidR="00F90D09">
        <w:rPr>
          <w:rFonts w:ascii="Times New Roman" w:hAnsi="Times New Roman" w:cs="Times New Roman"/>
          <w:sz w:val="28"/>
          <w:szCs w:val="28"/>
        </w:rPr>
        <w:t xml:space="preserve"> some technical rationale behind the Pass/Fail criteria that were selected. Encouraged folks to go through and send questions to Fred or him. </w:t>
      </w:r>
    </w:p>
    <w:p w14:paraId="2F6A7E39" w14:textId="472E381D" w:rsidR="00AF6108" w:rsidRDefault="00AF6108" w:rsidP="00F732B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Deepak has a question</w:t>
      </w:r>
      <w:r w:rsidR="00094042">
        <w:rPr>
          <w:rFonts w:ascii="Times New Roman" w:hAnsi="Times New Roman" w:cs="Times New Roman"/>
          <w:sz w:val="28"/>
          <w:szCs w:val="28"/>
        </w:rPr>
        <w:t>, question on slide 26, are the GFL models that have been test</w:t>
      </w:r>
      <w:r w:rsidR="003D1DBC">
        <w:rPr>
          <w:rFonts w:ascii="Times New Roman" w:hAnsi="Times New Roman" w:cs="Times New Roman"/>
          <w:sz w:val="28"/>
          <w:szCs w:val="28"/>
        </w:rPr>
        <w:t>ed here passing all of the ERCOT’s performance requirements? Andrew answers yes</w:t>
      </w:r>
      <w:r w:rsidR="002F0B01">
        <w:rPr>
          <w:rFonts w:ascii="Times New Roman" w:hAnsi="Times New Roman" w:cs="Times New Roman"/>
          <w:sz w:val="28"/>
          <w:szCs w:val="28"/>
        </w:rPr>
        <w:t xml:space="preserve">, the ones that are tested in MQT. </w:t>
      </w:r>
    </w:p>
    <w:p w14:paraId="19A4899E" w14:textId="65701380" w:rsidR="000A2DD5" w:rsidRDefault="002F0B01" w:rsidP="009F41D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Yenpo</w:t>
      </w:r>
      <w:r w:rsidR="000A2DD5">
        <w:rPr>
          <w:rFonts w:ascii="Times New Roman" w:hAnsi="Times New Roman" w:cs="Times New Roman"/>
          <w:sz w:val="28"/>
          <w:szCs w:val="28"/>
        </w:rPr>
        <w:t xml:space="preserve">: If more than one GFM how theta would be formed on them? Andrew: </w:t>
      </w:r>
      <w:r w:rsidR="005E009F">
        <w:rPr>
          <w:rFonts w:ascii="Times New Roman" w:hAnsi="Times New Roman" w:cs="Times New Roman"/>
          <w:sz w:val="28"/>
          <w:szCs w:val="28"/>
        </w:rPr>
        <w:t xml:space="preserve">each device has </w:t>
      </w:r>
      <w:r w:rsidR="00505510">
        <w:rPr>
          <w:rFonts w:ascii="Times New Roman" w:hAnsi="Times New Roman" w:cs="Times New Roman"/>
          <w:sz w:val="28"/>
          <w:szCs w:val="28"/>
        </w:rPr>
        <w:t>its</w:t>
      </w:r>
      <w:r w:rsidR="005E009F">
        <w:rPr>
          <w:rFonts w:ascii="Times New Roman" w:hAnsi="Times New Roman" w:cs="Times New Roman"/>
          <w:sz w:val="28"/>
          <w:szCs w:val="28"/>
        </w:rPr>
        <w:t xml:space="preserve"> individual controller </w:t>
      </w:r>
      <w:r w:rsidR="00B3248A">
        <w:rPr>
          <w:rFonts w:ascii="Times New Roman" w:hAnsi="Times New Roman" w:cs="Times New Roman"/>
          <w:sz w:val="28"/>
          <w:szCs w:val="28"/>
        </w:rPr>
        <w:t>and each one of them is doing some</w:t>
      </w:r>
      <w:r w:rsidR="00176E52">
        <w:rPr>
          <w:rFonts w:ascii="Times New Roman" w:hAnsi="Times New Roman" w:cs="Times New Roman"/>
          <w:sz w:val="28"/>
          <w:szCs w:val="28"/>
        </w:rPr>
        <w:t xml:space="preserve"> kind of forming of the grid transiently after an event. In a longer timeframe they’ll all synch and </w:t>
      </w:r>
      <w:r w:rsidR="00A95721">
        <w:rPr>
          <w:rFonts w:ascii="Times New Roman" w:hAnsi="Times New Roman" w:cs="Times New Roman"/>
          <w:sz w:val="28"/>
          <w:szCs w:val="28"/>
        </w:rPr>
        <w:t xml:space="preserve">settle, based on their available headroom. Studies need to be done to ensure that there are no adverse interactions. </w:t>
      </w:r>
      <w:r w:rsidR="00957F91">
        <w:rPr>
          <w:rFonts w:ascii="Times New Roman" w:hAnsi="Times New Roman" w:cs="Times New Roman"/>
          <w:sz w:val="28"/>
          <w:szCs w:val="28"/>
        </w:rPr>
        <w:t xml:space="preserve">Yenpo also asked if the parameters of controls are constant or changing in time. </w:t>
      </w:r>
      <w:r w:rsidR="007E13AC">
        <w:rPr>
          <w:rFonts w:ascii="Times New Roman" w:hAnsi="Times New Roman" w:cs="Times New Roman"/>
          <w:sz w:val="28"/>
          <w:szCs w:val="28"/>
        </w:rPr>
        <w:t>Andrew said not changing.</w:t>
      </w:r>
    </w:p>
    <w:p w14:paraId="4C22B287" w14:textId="10E9EDB0" w:rsidR="007E13AC" w:rsidRDefault="007E13AC" w:rsidP="009F41D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Hamzeh: </w:t>
      </w:r>
      <w:r w:rsidR="0039456E">
        <w:rPr>
          <w:rFonts w:ascii="Times New Roman" w:hAnsi="Times New Roman" w:cs="Times New Roman"/>
          <w:sz w:val="28"/>
          <w:szCs w:val="28"/>
        </w:rPr>
        <w:t xml:space="preserve">Could changing models/parameters in GFL lead to improved results? Andrew: </w:t>
      </w:r>
      <w:r w:rsidR="002C0EF5">
        <w:rPr>
          <w:rFonts w:ascii="Times New Roman" w:hAnsi="Times New Roman" w:cs="Times New Roman"/>
          <w:sz w:val="28"/>
          <w:szCs w:val="28"/>
        </w:rPr>
        <w:t>Yes,</w:t>
      </w:r>
      <w:r w:rsidR="0039456E">
        <w:rPr>
          <w:rFonts w:ascii="Times New Roman" w:hAnsi="Times New Roman" w:cs="Times New Roman"/>
          <w:sz w:val="28"/>
          <w:szCs w:val="28"/>
        </w:rPr>
        <w:t xml:space="preserve"> and Deepak already </w:t>
      </w:r>
      <w:r w:rsidR="00F416C1">
        <w:rPr>
          <w:rFonts w:ascii="Times New Roman" w:hAnsi="Times New Roman" w:cs="Times New Roman"/>
          <w:sz w:val="28"/>
          <w:szCs w:val="28"/>
        </w:rPr>
        <w:t>alluded</w:t>
      </w:r>
      <w:r w:rsidR="0039456E">
        <w:rPr>
          <w:rFonts w:ascii="Times New Roman" w:hAnsi="Times New Roman" w:cs="Times New Roman"/>
          <w:sz w:val="28"/>
          <w:szCs w:val="28"/>
        </w:rPr>
        <w:t xml:space="preserve"> to that</w:t>
      </w:r>
      <w:r w:rsidR="002C0EF5">
        <w:rPr>
          <w:rFonts w:ascii="Times New Roman" w:hAnsi="Times New Roman" w:cs="Times New Roman"/>
          <w:sz w:val="28"/>
          <w:szCs w:val="28"/>
        </w:rPr>
        <w:t xml:space="preserve">. There is definitely a potential to improve grid following control, you can actually change GFL controls to pass all these tests and in this case these IBRs will be considered GFM. This is exactly the purpose of the tests, not </w:t>
      </w:r>
      <w:r w:rsidR="00E35156">
        <w:rPr>
          <w:rFonts w:ascii="Times New Roman" w:hAnsi="Times New Roman" w:cs="Times New Roman"/>
          <w:sz w:val="28"/>
          <w:szCs w:val="28"/>
        </w:rPr>
        <w:t xml:space="preserve">to prescribe controls but to test GFM performance. </w:t>
      </w:r>
    </w:p>
    <w:p w14:paraId="3EE85205" w14:textId="77777777" w:rsidR="0065271E" w:rsidRDefault="00E35156" w:rsidP="009F41D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Julia: Asking if behavior at the current limits is tested in any of these tests</w:t>
      </w:r>
      <w:r w:rsidR="009D0792">
        <w:rPr>
          <w:rFonts w:ascii="Times New Roman" w:hAnsi="Times New Roman" w:cs="Times New Roman"/>
          <w:sz w:val="28"/>
          <w:szCs w:val="28"/>
        </w:rPr>
        <w:t xml:space="preserve"> and what happens with GFM behavior at the limit. Andrew: it’s a good high interest </w:t>
      </w:r>
      <w:r w:rsidR="009D0792">
        <w:rPr>
          <w:rFonts w:ascii="Times New Roman" w:hAnsi="Times New Roman" w:cs="Times New Roman"/>
          <w:sz w:val="28"/>
          <w:szCs w:val="28"/>
        </w:rPr>
        <w:lastRenderedPageBreak/>
        <w:t xml:space="preserve">question. </w:t>
      </w:r>
      <w:r w:rsidR="008963D6">
        <w:rPr>
          <w:rFonts w:ascii="Times New Roman" w:hAnsi="Times New Roman" w:cs="Times New Roman"/>
          <w:sz w:val="28"/>
          <w:szCs w:val="28"/>
        </w:rPr>
        <w:t xml:space="preserve">Some of the tests are already done with MQT, there are faults that are being tested there that will definitely drive up GFM IBR to the limits. </w:t>
      </w:r>
      <w:r w:rsidR="00A20C14">
        <w:rPr>
          <w:rFonts w:ascii="Times New Roman" w:hAnsi="Times New Roman" w:cs="Times New Roman"/>
          <w:sz w:val="28"/>
          <w:szCs w:val="28"/>
        </w:rPr>
        <w:t>But additionally Tests 1-3, 7.1 &amp; 7.2</w:t>
      </w:r>
      <w:r w:rsidR="00800320">
        <w:rPr>
          <w:rFonts w:ascii="Times New Roman" w:hAnsi="Times New Roman" w:cs="Times New Roman"/>
          <w:sz w:val="28"/>
          <w:szCs w:val="28"/>
        </w:rPr>
        <w:t xml:space="preserve"> (angle step change), depending on dispatch may show at the limit behavior.</w:t>
      </w:r>
      <w:r w:rsidR="00B7221A">
        <w:rPr>
          <w:rFonts w:ascii="Times New Roman" w:hAnsi="Times New Roman" w:cs="Times New Roman"/>
          <w:sz w:val="28"/>
          <w:szCs w:val="28"/>
        </w:rPr>
        <w:t xml:space="preserve"> Some criteria there with regards to the behavior are also provided in the tests. </w:t>
      </w:r>
    </w:p>
    <w:p w14:paraId="500B20A2" w14:textId="64DF9240" w:rsidR="00E35156" w:rsidRDefault="00EB357B" w:rsidP="009F41D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also asks if there is a need for something beyond </w:t>
      </w:r>
      <w:r w:rsidR="003C31A5">
        <w:rPr>
          <w:rFonts w:ascii="Times New Roman" w:hAnsi="Times New Roman" w:cs="Times New Roman"/>
          <w:sz w:val="28"/>
          <w:szCs w:val="28"/>
        </w:rPr>
        <w:t xml:space="preserve">a single-machine-infinite-bus (SMIB) type of test set up and if multiple GFL, GFM combinations are needed in the tests? Andrew: this question </w:t>
      </w:r>
      <w:r w:rsidR="00BB05E8">
        <w:rPr>
          <w:rFonts w:ascii="Times New Roman" w:hAnsi="Times New Roman" w:cs="Times New Roman"/>
          <w:sz w:val="28"/>
          <w:szCs w:val="28"/>
        </w:rPr>
        <w:t>comes</w:t>
      </w:r>
      <w:r w:rsidR="003C31A5">
        <w:rPr>
          <w:rFonts w:ascii="Times New Roman" w:hAnsi="Times New Roman" w:cs="Times New Roman"/>
          <w:sz w:val="28"/>
          <w:szCs w:val="28"/>
        </w:rPr>
        <w:t xml:space="preserve"> u</w:t>
      </w:r>
      <w:r w:rsidR="009562DE">
        <w:rPr>
          <w:rFonts w:ascii="Times New Roman" w:hAnsi="Times New Roman" w:cs="Times New Roman"/>
          <w:sz w:val="28"/>
          <w:szCs w:val="28"/>
        </w:rPr>
        <w:t>p</w:t>
      </w:r>
      <w:r w:rsidR="003C31A5">
        <w:rPr>
          <w:rFonts w:ascii="Times New Roman" w:hAnsi="Times New Roman" w:cs="Times New Roman"/>
          <w:sz w:val="28"/>
          <w:szCs w:val="28"/>
        </w:rPr>
        <w:t xml:space="preserve"> a lot. </w:t>
      </w:r>
      <w:r w:rsidR="009562DE">
        <w:rPr>
          <w:rFonts w:ascii="Times New Roman" w:hAnsi="Times New Roman" w:cs="Times New Roman"/>
          <w:sz w:val="28"/>
          <w:szCs w:val="28"/>
        </w:rPr>
        <w:t xml:space="preserve">One of the key benefits of GFM devices is that they are expected to stabilize the system with GFL devices. </w:t>
      </w:r>
      <w:r w:rsidR="00D50739">
        <w:rPr>
          <w:rFonts w:ascii="Times New Roman" w:hAnsi="Times New Roman" w:cs="Times New Roman"/>
          <w:sz w:val="28"/>
          <w:szCs w:val="28"/>
        </w:rPr>
        <w:t xml:space="preserve">We are worried about interactions with GFL devices already today, and GFM is actually expected to make things more stable. </w:t>
      </w:r>
      <w:r w:rsidR="00EA75F3">
        <w:rPr>
          <w:rFonts w:ascii="Times New Roman" w:hAnsi="Times New Roman" w:cs="Times New Roman"/>
          <w:sz w:val="28"/>
          <w:szCs w:val="28"/>
        </w:rPr>
        <w:t xml:space="preserve">The problem with MMIB </w:t>
      </w:r>
      <w:r w:rsidR="00C54C13">
        <w:rPr>
          <w:rFonts w:ascii="Times New Roman" w:hAnsi="Times New Roman" w:cs="Times New Roman"/>
          <w:sz w:val="28"/>
          <w:szCs w:val="28"/>
        </w:rPr>
        <w:t>test is what devices to put in there and how to translate the performance to what will happen in the field.</w:t>
      </w:r>
      <w:r w:rsidR="00CF293E">
        <w:rPr>
          <w:rFonts w:ascii="Times New Roman" w:hAnsi="Times New Roman" w:cs="Times New Roman"/>
          <w:sz w:val="28"/>
          <w:szCs w:val="28"/>
        </w:rPr>
        <w:t xml:space="preserve"> OEMs will tune the controls specifically for this set up, which is a bit dangerous</w:t>
      </w:r>
      <w:r w:rsidR="001C670B">
        <w:rPr>
          <w:rFonts w:ascii="Times New Roman" w:hAnsi="Times New Roman" w:cs="Times New Roman"/>
          <w:sz w:val="28"/>
          <w:szCs w:val="28"/>
        </w:rPr>
        <w:t xml:space="preserve"> and can make the controls actually less robust.</w:t>
      </w:r>
      <w:r w:rsidR="00C54C13">
        <w:rPr>
          <w:rFonts w:ascii="Times New Roman" w:hAnsi="Times New Roman" w:cs="Times New Roman"/>
          <w:sz w:val="28"/>
          <w:szCs w:val="28"/>
        </w:rPr>
        <w:t xml:space="preserve"> Best to just carry out </w:t>
      </w:r>
      <w:r w:rsidR="00180CB8">
        <w:rPr>
          <w:rFonts w:ascii="Times New Roman" w:hAnsi="Times New Roman" w:cs="Times New Roman"/>
          <w:sz w:val="28"/>
          <w:szCs w:val="28"/>
        </w:rPr>
        <w:t xml:space="preserve">the series of connection studies as we do today and see how GFM devices </w:t>
      </w:r>
      <w:r w:rsidR="00CF293E">
        <w:rPr>
          <w:rFonts w:ascii="Times New Roman" w:hAnsi="Times New Roman" w:cs="Times New Roman"/>
          <w:sz w:val="28"/>
          <w:szCs w:val="28"/>
        </w:rPr>
        <w:t>interact</w:t>
      </w:r>
      <w:r w:rsidR="00180CB8">
        <w:rPr>
          <w:rFonts w:ascii="Times New Roman" w:hAnsi="Times New Roman" w:cs="Times New Roman"/>
          <w:sz w:val="28"/>
          <w:szCs w:val="28"/>
        </w:rPr>
        <w:t xml:space="preserve"> with others planned on the grid. </w:t>
      </w:r>
      <w:r w:rsidR="008E3873">
        <w:rPr>
          <w:rFonts w:ascii="Times New Roman" w:hAnsi="Times New Roman" w:cs="Times New Roman"/>
          <w:sz w:val="28"/>
          <w:szCs w:val="28"/>
        </w:rPr>
        <w:t>Similar question from Jian Sun</w:t>
      </w:r>
      <w:r w:rsidR="00D84BFB">
        <w:rPr>
          <w:rFonts w:ascii="Times New Roman" w:hAnsi="Times New Roman" w:cs="Times New Roman"/>
          <w:sz w:val="28"/>
          <w:szCs w:val="28"/>
        </w:rPr>
        <w:t xml:space="preserve"> in the chat.</w:t>
      </w:r>
    </w:p>
    <w:p w14:paraId="7A9CA037" w14:textId="4D2C6133" w:rsidR="00D84BFB" w:rsidRDefault="0002350E" w:rsidP="00BE20C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Farhad</w:t>
      </w:r>
      <w:r w:rsidR="00732854">
        <w:rPr>
          <w:rFonts w:ascii="Times New Roman" w:hAnsi="Times New Roman" w:cs="Times New Roman"/>
          <w:sz w:val="28"/>
          <w:szCs w:val="28"/>
        </w:rPr>
        <w:t xml:space="preserve"> Ya</w:t>
      </w:r>
      <w:r w:rsidR="006810FF">
        <w:rPr>
          <w:rFonts w:ascii="Times New Roman" w:hAnsi="Times New Roman" w:cs="Times New Roman"/>
          <w:sz w:val="28"/>
          <w:szCs w:val="28"/>
        </w:rPr>
        <w:t>h</w:t>
      </w:r>
      <w:r w:rsidR="0080311F">
        <w:rPr>
          <w:rFonts w:ascii="Times New Roman" w:hAnsi="Times New Roman" w:cs="Times New Roman"/>
          <w:sz w:val="28"/>
          <w:szCs w:val="28"/>
        </w:rPr>
        <w:t>yaie (Elevate Energy Consulting)</w:t>
      </w:r>
      <w:r>
        <w:rPr>
          <w:rFonts w:ascii="Times New Roman" w:hAnsi="Times New Roman" w:cs="Times New Roman"/>
          <w:sz w:val="28"/>
          <w:szCs w:val="28"/>
        </w:rPr>
        <w:t xml:space="preserve">: question regarding inertia, </w:t>
      </w:r>
      <w:r w:rsidR="00A17F25">
        <w:rPr>
          <w:rFonts w:ascii="Times New Roman" w:hAnsi="Times New Roman" w:cs="Times New Roman"/>
          <w:sz w:val="28"/>
          <w:szCs w:val="28"/>
        </w:rPr>
        <w:t>why cannot the same test as we use for synchronous machines to determine inertia be used here</w:t>
      </w:r>
      <w:r w:rsidR="001773AC">
        <w:rPr>
          <w:rFonts w:ascii="Times New Roman" w:hAnsi="Times New Roman" w:cs="Times New Roman"/>
          <w:sz w:val="28"/>
          <w:szCs w:val="28"/>
        </w:rPr>
        <w:t xml:space="preserve">, through the swing equation, using </w:t>
      </w:r>
      <w:proofErr w:type="spellStart"/>
      <w:r w:rsidR="001773AC">
        <w:rPr>
          <w:rFonts w:ascii="Times New Roman" w:hAnsi="Times New Roman" w:cs="Times New Roman"/>
          <w:sz w:val="28"/>
          <w:szCs w:val="28"/>
        </w:rPr>
        <w:t>RoCoF</w:t>
      </w:r>
      <w:proofErr w:type="spellEnd"/>
      <w:r w:rsidR="001773AC">
        <w:rPr>
          <w:rFonts w:ascii="Times New Roman" w:hAnsi="Times New Roman" w:cs="Times New Roman"/>
          <w:sz w:val="28"/>
          <w:szCs w:val="28"/>
        </w:rPr>
        <w:t xml:space="preserve"> over 0.2 s</w:t>
      </w:r>
      <w:r w:rsidR="00A17F25">
        <w:rPr>
          <w:rFonts w:ascii="Times New Roman" w:hAnsi="Times New Roman" w:cs="Times New Roman"/>
          <w:sz w:val="28"/>
          <w:szCs w:val="28"/>
        </w:rPr>
        <w:t>?</w:t>
      </w:r>
      <w:r w:rsidR="00620835">
        <w:rPr>
          <w:rFonts w:ascii="Times New Roman" w:hAnsi="Times New Roman" w:cs="Times New Roman"/>
          <w:sz w:val="28"/>
          <w:szCs w:val="28"/>
        </w:rPr>
        <w:t xml:space="preserve"> </w:t>
      </w:r>
      <w:r w:rsidR="009F00BB">
        <w:rPr>
          <w:rFonts w:ascii="Times New Roman" w:hAnsi="Times New Roman" w:cs="Times New Roman"/>
          <w:sz w:val="28"/>
          <w:szCs w:val="28"/>
        </w:rPr>
        <w:t xml:space="preserve">Andrew: 0.5 s is needed to measure </w:t>
      </w:r>
      <w:proofErr w:type="spellStart"/>
      <w:r w:rsidR="009F00BB">
        <w:rPr>
          <w:rFonts w:ascii="Times New Roman" w:hAnsi="Times New Roman" w:cs="Times New Roman"/>
          <w:sz w:val="28"/>
          <w:szCs w:val="28"/>
        </w:rPr>
        <w:t>RoCoF</w:t>
      </w:r>
      <w:proofErr w:type="spellEnd"/>
      <w:r w:rsidR="009F00BB">
        <w:rPr>
          <w:rFonts w:ascii="Times New Roman" w:hAnsi="Times New Roman" w:cs="Times New Roman"/>
          <w:sz w:val="28"/>
          <w:szCs w:val="28"/>
        </w:rPr>
        <w:t xml:space="preserve"> more accurately and give time to these characteristics (especially from different types of GFM to kick in), you don’t want to</w:t>
      </w:r>
      <w:r w:rsidR="006810FF">
        <w:rPr>
          <w:rFonts w:ascii="Times New Roman" w:hAnsi="Times New Roman" w:cs="Times New Roman"/>
          <w:sz w:val="28"/>
          <w:szCs w:val="28"/>
        </w:rPr>
        <w:t xml:space="preserve"> do it for longer because then other controls responses may kick in too. Suggest Farhad tries to test the shorter time and compare the results. </w:t>
      </w:r>
      <w:r w:rsidR="00A151A3">
        <w:rPr>
          <w:rFonts w:ascii="Times New Roman" w:hAnsi="Times New Roman" w:cs="Times New Roman"/>
          <w:sz w:val="28"/>
          <w:szCs w:val="28"/>
        </w:rPr>
        <w:t xml:space="preserve">Can also </w:t>
      </w:r>
      <w:r w:rsidR="00BB05E8">
        <w:rPr>
          <w:rFonts w:ascii="Times New Roman" w:hAnsi="Times New Roman" w:cs="Times New Roman"/>
          <w:sz w:val="28"/>
          <w:szCs w:val="28"/>
        </w:rPr>
        <w:t>make</w:t>
      </w:r>
      <w:r w:rsidR="00A151A3">
        <w:rPr>
          <w:rFonts w:ascii="Times New Roman" w:hAnsi="Times New Roman" w:cs="Times New Roman"/>
          <w:sz w:val="28"/>
          <w:szCs w:val="28"/>
        </w:rPr>
        <w:t xml:space="preserve"> comparison between GFL and GFM response in those tests and see at what timeframe the difference is visible between the two. </w:t>
      </w:r>
      <w:r w:rsidR="00BE20C7">
        <w:rPr>
          <w:rFonts w:ascii="Times New Roman" w:hAnsi="Times New Roman" w:cs="Times New Roman"/>
          <w:sz w:val="28"/>
          <w:szCs w:val="28"/>
        </w:rPr>
        <w:t xml:space="preserve">– and refer to slide 45 for additional rationale. </w:t>
      </w:r>
    </w:p>
    <w:p w14:paraId="1B844487" w14:textId="1A24D821" w:rsidR="0071438B" w:rsidRPr="00BE20C7" w:rsidRDefault="0071438B" w:rsidP="00BE20C7">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suggested that Fred and the team bring </w:t>
      </w:r>
      <w:r w:rsidR="00E065DA">
        <w:rPr>
          <w:rFonts w:ascii="Times New Roman" w:hAnsi="Times New Roman" w:cs="Times New Roman"/>
          <w:sz w:val="28"/>
          <w:szCs w:val="28"/>
        </w:rPr>
        <w:t xml:space="preserve">any questions that are being asked offline to the upcoming meetings. </w:t>
      </w:r>
      <w:r w:rsidR="00804711">
        <w:rPr>
          <w:rFonts w:ascii="Times New Roman" w:hAnsi="Times New Roman" w:cs="Times New Roman"/>
          <w:sz w:val="28"/>
          <w:szCs w:val="28"/>
        </w:rPr>
        <w:t xml:space="preserve">Fred agrees and also suggests that the questions can be discussed at future IBRWG meetings. </w:t>
      </w:r>
    </w:p>
    <w:p w14:paraId="11462A43" w14:textId="77777777" w:rsidR="00075396" w:rsidRDefault="00075396" w:rsidP="00FA743A">
      <w:pPr>
        <w:rPr>
          <w:rStyle w:val="Strong"/>
          <w:rFonts w:ascii="Roboto" w:hAnsi="Roboto"/>
          <w:color w:val="212529"/>
          <w:shd w:val="clear" w:color="auto" w:fill="FFFFFF"/>
        </w:rPr>
      </w:pPr>
    </w:p>
    <w:p w14:paraId="3EE91685" w14:textId="735F8181" w:rsidR="000B5714" w:rsidRDefault="003523AA" w:rsidP="00FA743A">
      <w:pPr>
        <w:rPr>
          <w:rFonts w:ascii="Times New Roman" w:hAnsi="Times New Roman" w:cs="Times New Roman"/>
          <w:b/>
          <w:bCs/>
          <w:sz w:val="28"/>
          <w:szCs w:val="28"/>
        </w:rPr>
      </w:pPr>
      <w:r w:rsidRPr="008846EA">
        <w:rPr>
          <w:rFonts w:ascii="Times New Roman" w:hAnsi="Times New Roman" w:cs="Times New Roman"/>
          <w:b/>
          <w:bCs/>
          <w:sz w:val="28"/>
          <w:szCs w:val="28"/>
        </w:rPr>
        <w:t>ERCOT Advanced Grid Support Inverter-Based ESR Assessment and Adoption Discussion</w:t>
      </w:r>
    </w:p>
    <w:p w14:paraId="1A866511" w14:textId="25C20512" w:rsidR="00804711" w:rsidRPr="00FA477E" w:rsidRDefault="00804711" w:rsidP="00804711">
      <w:pPr>
        <w:rPr>
          <w:rFonts w:ascii="Times New Roman" w:hAnsi="Times New Roman" w:cs="Times New Roman"/>
          <w:sz w:val="28"/>
          <w:szCs w:val="28"/>
        </w:rPr>
      </w:pPr>
      <w:r w:rsidRPr="00FA477E">
        <w:rPr>
          <w:rFonts w:ascii="Times New Roman" w:hAnsi="Times New Roman" w:cs="Times New Roman"/>
          <w:sz w:val="28"/>
          <w:szCs w:val="28"/>
        </w:rPr>
        <w:t>Fred Huang (ERCOT)</w:t>
      </w:r>
    </w:p>
    <w:p w14:paraId="0DD1A002" w14:textId="77777777" w:rsidR="00FA156E" w:rsidRPr="00804711" w:rsidRDefault="00FA156E" w:rsidP="00804711">
      <w:pPr>
        <w:rPr>
          <w:rStyle w:val="Strong"/>
          <w:rFonts w:ascii="Times New Roman" w:hAnsi="Times New Roman" w:cs="Times New Roman"/>
          <w:color w:val="212529"/>
          <w:sz w:val="24"/>
          <w:szCs w:val="24"/>
          <w:shd w:val="clear" w:color="auto" w:fill="FFFFFF"/>
        </w:rPr>
      </w:pPr>
    </w:p>
    <w:p w14:paraId="57CD3F76" w14:textId="3B88F4F8" w:rsidR="0090046A" w:rsidRDefault="004D4AD7" w:rsidP="004D4AD7">
      <w:pPr>
        <w:pStyle w:val="ListParagraph"/>
        <w:numPr>
          <w:ilvl w:val="1"/>
          <w:numId w:val="1"/>
        </w:numPr>
        <w:ind w:left="360"/>
        <w:rPr>
          <w:rFonts w:ascii="Times New Roman" w:hAnsi="Times New Roman" w:cs="Times New Roman"/>
          <w:sz w:val="28"/>
          <w:szCs w:val="28"/>
        </w:rPr>
      </w:pPr>
      <w:proofErr w:type="spellStart"/>
      <w:r w:rsidRPr="00FA156E">
        <w:rPr>
          <w:rFonts w:ascii="Times New Roman" w:hAnsi="Times New Roman" w:cs="Times New Roman"/>
          <w:sz w:val="28"/>
          <w:szCs w:val="28"/>
        </w:rPr>
        <w:lastRenderedPageBreak/>
        <w:t>Electranix’s</w:t>
      </w:r>
      <w:proofErr w:type="spellEnd"/>
      <w:r w:rsidRPr="00FA156E">
        <w:rPr>
          <w:rFonts w:ascii="Times New Roman" w:hAnsi="Times New Roman" w:cs="Times New Roman"/>
          <w:sz w:val="28"/>
          <w:szCs w:val="28"/>
        </w:rPr>
        <w:t xml:space="preserve"> job was to cover performance of GFM from the resource perspective, this presentation will cover system perspective. </w:t>
      </w:r>
    </w:p>
    <w:p w14:paraId="01045A3A" w14:textId="127D64A2" w:rsidR="0097104E" w:rsidRDefault="00423331" w:rsidP="00613E9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ERCOT plans </w:t>
      </w:r>
      <w:r w:rsidR="0097104E">
        <w:rPr>
          <w:rFonts w:ascii="Times New Roman" w:hAnsi="Times New Roman" w:cs="Times New Roman"/>
          <w:sz w:val="28"/>
          <w:szCs w:val="28"/>
        </w:rPr>
        <w:t>to propose standards for advanced grid support from IBRs</w:t>
      </w:r>
      <w:r w:rsidR="00613E99">
        <w:rPr>
          <w:rFonts w:ascii="Times New Roman" w:hAnsi="Times New Roman" w:cs="Times New Roman"/>
          <w:sz w:val="28"/>
          <w:szCs w:val="28"/>
        </w:rPr>
        <w:t>: voluntary first and mandatory for new resources in the</w:t>
      </w:r>
      <w:r w:rsidR="00FE7762">
        <w:rPr>
          <w:rFonts w:ascii="Times New Roman" w:hAnsi="Times New Roman" w:cs="Times New Roman"/>
          <w:sz w:val="28"/>
          <w:szCs w:val="28"/>
        </w:rPr>
        <w:t xml:space="preserve"> near</w:t>
      </w:r>
      <w:r w:rsidR="00613E99">
        <w:rPr>
          <w:rFonts w:ascii="Times New Roman" w:hAnsi="Times New Roman" w:cs="Times New Roman"/>
          <w:sz w:val="28"/>
          <w:szCs w:val="28"/>
        </w:rPr>
        <w:t xml:space="preserve"> future</w:t>
      </w:r>
      <w:r w:rsidR="00FE7762">
        <w:rPr>
          <w:rFonts w:ascii="Times New Roman" w:hAnsi="Times New Roman" w:cs="Times New Roman"/>
          <w:sz w:val="28"/>
          <w:szCs w:val="28"/>
        </w:rPr>
        <w:t xml:space="preserve"> date</w:t>
      </w:r>
      <w:r w:rsidR="00613E99">
        <w:rPr>
          <w:rFonts w:ascii="Times New Roman" w:hAnsi="Times New Roman" w:cs="Times New Roman"/>
          <w:sz w:val="28"/>
          <w:szCs w:val="28"/>
        </w:rPr>
        <w:t xml:space="preserve">. </w:t>
      </w:r>
    </w:p>
    <w:p w14:paraId="2F2B119F" w14:textId="1CDD63DA" w:rsidR="00613E99" w:rsidRDefault="00613E99" w:rsidP="00613E9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Going to </w:t>
      </w:r>
      <w:r w:rsidR="009A5755">
        <w:rPr>
          <w:rFonts w:ascii="Times New Roman" w:hAnsi="Times New Roman" w:cs="Times New Roman"/>
          <w:sz w:val="28"/>
          <w:szCs w:val="28"/>
        </w:rPr>
        <w:t xml:space="preserve">propose it for ESR first as it’s commercially available and only </w:t>
      </w:r>
      <w:r w:rsidR="0058388F">
        <w:rPr>
          <w:rFonts w:ascii="Times New Roman" w:hAnsi="Times New Roman" w:cs="Times New Roman"/>
          <w:sz w:val="28"/>
          <w:szCs w:val="28"/>
        </w:rPr>
        <w:t>requires</w:t>
      </w:r>
      <w:r w:rsidR="009A5755">
        <w:rPr>
          <w:rFonts w:ascii="Times New Roman" w:hAnsi="Times New Roman" w:cs="Times New Roman"/>
          <w:sz w:val="28"/>
          <w:szCs w:val="28"/>
        </w:rPr>
        <w:t xml:space="preserve"> software/control modifications. </w:t>
      </w:r>
    </w:p>
    <w:p w14:paraId="320484FE" w14:textId="4D2B38F9" w:rsidR="0058388F" w:rsidRDefault="0058388F" w:rsidP="00613E9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ERCOT’s preliminary assessment identified benefits for system stability and </w:t>
      </w:r>
      <w:r w:rsidR="00FE7762">
        <w:rPr>
          <w:rFonts w:ascii="Times New Roman" w:hAnsi="Times New Roman" w:cs="Times New Roman"/>
          <w:sz w:val="28"/>
          <w:szCs w:val="28"/>
        </w:rPr>
        <w:t xml:space="preserve">benefits for GTCs. </w:t>
      </w:r>
    </w:p>
    <w:p w14:paraId="348F9DE5" w14:textId="3560B054" w:rsidR="00FE7762" w:rsidRDefault="00500E03" w:rsidP="00613E9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On slide 3, some background with the point that ERCOT is one of the largest power grids with significant IBR penetration</w:t>
      </w:r>
      <w:r w:rsidR="00426E2B">
        <w:rPr>
          <w:rFonts w:ascii="Times New Roman" w:hAnsi="Times New Roman" w:cs="Times New Roman"/>
          <w:sz w:val="28"/>
          <w:szCs w:val="28"/>
        </w:rPr>
        <w:t>. The IBRs need to meet the state-of-the-art interconnection requirements, such as IEEE 2800 and provide advanced grid support (grid forming</w:t>
      </w:r>
      <w:r w:rsidR="007778A2">
        <w:rPr>
          <w:rFonts w:ascii="Times New Roman" w:hAnsi="Times New Roman" w:cs="Times New Roman"/>
          <w:sz w:val="28"/>
          <w:szCs w:val="28"/>
        </w:rPr>
        <w:t xml:space="preserve">), to support grid security and reliability. </w:t>
      </w:r>
    </w:p>
    <w:p w14:paraId="5328E7DF" w14:textId="114BA325" w:rsidR="00E15CEE" w:rsidRDefault="00E15CEE" w:rsidP="00613E9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ERCOT may reach 100 GW of IBRs in 2025 based on the current </w:t>
      </w:r>
      <w:r w:rsidR="00BD3C81">
        <w:rPr>
          <w:rFonts w:ascii="Times New Roman" w:hAnsi="Times New Roman" w:cs="Times New Roman"/>
          <w:sz w:val="28"/>
          <w:szCs w:val="28"/>
        </w:rPr>
        <w:t xml:space="preserve">trends (as of June 2024 GIS report). </w:t>
      </w:r>
    </w:p>
    <w:p w14:paraId="42662D61" w14:textId="78E640CA" w:rsidR="0009005A" w:rsidRDefault="0009005A" w:rsidP="00807F8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Slide 5 </w:t>
      </w:r>
      <w:r w:rsidR="00BB05E8">
        <w:rPr>
          <w:rFonts w:ascii="Times New Roman" w:hAnsi="Times New Roman" w:cs="Times New Roman"/>
          <w:sz w:val="28"/>
          <w:szCs w:val="28"/>
        </w:rPr>
        <w:t>shows</w:t>
      </w:r>
      <w:r>
        <w:rPr>
          <w:rFonts w:ascii="Times New Roman" w:hAnsi="Times New Roman" w:cs="Times New Roman"/>
          <w:sz w:val="28"/>
          <w:szCs w:val="28"/>
        </w:rPr>
        <w:t xml:space="preserve"> evolution of the ERCOT Grid Support capability requirements</w:t>
      </w:r>
      <w:r w:rsidR="00807F80">
        <w:rPr>
          <w:rFonts w:ascii="Times New Roman" w:hAnsi="Times New Roman" w:cs="Times New Roman"/>
          <w:sz w:val="28"/>
          <w:szCs w:val="28"/>
        </w:rPr>
        <w:t xml:space="preserve">, while slide 6 identifies issues with </w:t>
      </w:r>
      <w:r w:rsidR="008E6420">
        <w:rPr>
          <w:rFonts w:ascii="Times New Roman" w:hAnsi="Times New Roman" w:cs="Times New Roman"/>
          <w:sz w:val="28"/>
          <w:szCs w:val="28"/>
        </w:rPr>
        <w:t xml:space="preserve">declining number of synchronous generation and increasing number of GFL IBRs. </w:t>
      </w:r>
    </w:p>
    <w:p w14:paraId="3E664B53" w14:textId="796953B2" w:rsidR="008E6420" w:rsidRDefault="000B2CBB" w:rsidP="00807F8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Slide 7 highlights areas where advance grid support</w:t>
      </w:r>
      <w:r w:rsidR="002C32A2">
        <w:rPr>
          <w:rFonts w:ascii="Times New Roman" w:hAnsi="Times New Roman" w:cs="Times New Roman"/>
          <w:sz w:val="28"/>
          <w:szCs w:val="28"/>
        </w:rPr>
        <w:t xml:space="preserve"> would be needed, including positive damping for SSR with series capacitors,</w:t>
      </w:r>
      <w:r>
        <w:rPr>
          <w:rFonts w:ascii="Times New Roman" w:hAnsi="Times New Roman" w:cs="Times New Roman"/>
          <w:sz w:val="28"/>
          <w:szCs w:val="28"/>
        </w:rPr>
        <w:t xml:space="preserve"> and how it can be provided by GFM IBRs</w:t>
      </w:r>
      <w:r w:rsidR="002C32A2">
        <w:rPr>
          <w:rFonts w:ascii="Times New Roman" w:hAnsi="Times New Roman" w:cs="Times New Roman"/>
          <w:sz w:val="28"/>
          <w:szCs w:val="28"/>
        </w:rPr>
        <w:t>.</w:t>
      </w:r>
      <w:r>
        <w:rPr>
          <w:rFonts w:ascii="Times New Roman" w:hAnsi="Times New Roman" w:cs="Times New Roman"/>
          <w:sz w:val="28"/>
          <w:szCs w:val="28"/>
        </w:rPr>
        <w:t xml:space="preserve"> </w:t>
      </w:r>
    </w:p>
    <w:p w14:paraId="5CF3B605" w14:textId="6D5FD4FB" w:rsidR="002C32A2" w:rsidRDefault="00443187" w:rsidP="00807F8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Slide 8 summarizes mitigation options for notable grid challenges with high IBRs, including advanced grid support from IBRs and dynamic support devices. </w:t>
      </w:r>
      <w:r w:rsidR="00AB7F7B">
        <w:rPr>
          <w:rFonts w:ascii="Times New Roman" w:hAnsi="Times New Roman" w:cs="Times New Roman"/>
          <w:sz w:val="28"/>
          <w:szCs w:val="28"/>
        </w:rPr>
        <w:t xml:space="preserve">If ERCOT relies only on certain technology, such as e.g. synchronous </w:t>
      </w:r>
      <w:r w:rsidR="00342C69">
        <w:rPr>
          <w:rFonts w:ascii="Times New Roman" w:hAnsi="Times New Roman" w:cs="Times New Roman"/>
          <w:sz w:val="28"/>
          <w:szCs w:val="28"/>
        </w:rPr>
        <w:t>condensers</w:t>
      </w:r>
      <w:r w:rsidR="00AB7F7B">
        <w:rPr>
          <w:rFonts w:ascii="Times New Roman" w:hAnsi="Times New Roman" w:cs="Times New Roman"/>
          <w:sz w:val="28"/>
          <w:szCs w:val="28"/>
        </w:rPr>
        <w:t xml:space="preserve">, the benefits to reliability can </w:t>
      </w:r>
      <w:r w:rsidR="00342C69">
        <w:rPr>
          <w:rFonts w:ascii="Times New Roman" w:hAnsi="Times New Roman" w:cs="Times New Roman"/>
          <w:sz w:val="28"/>
          <w:szCs w:val="28"/>
        </w:rPr>
        <w:t xml:space="preserve">quickly diminish over time and new mitigations will be needed again. </w:t>
      </w:r>
    </w:p>
    <w:p w14:paraId="3944EF5E" w14:textId="64803C6E" w:rsidR="00443187" w:rsidRDefault="008E7817" w:rsidP="00807F8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On slide 9, there’s a slew of </w:t>
      </w:r>
      <w:r w:rsidR="00372FC9">
        <w:rPr>
          <w:rFonts w:ascii="Times New Roman" w:hAnsi="Times New Roman" w:cs="Times New Roman"/>
          <w:sz w:val="28"/>
          <w:szCs w:val="28"/>
        </w:rPr>
        <w:t xml:space="preserve">existing connection requirements for GFM, from ESIG website </w:t>
      </w:r>
      <w:hyperlink r:id="rId7" w:history="1">
        <w:r w:rsidR="00C57404" w:rsidRPr="000620E8">
          <w:rPr>
            <w:rStyle w:val="Hyperlink"/>
            <w:rFonts w:ascii="Times New Roman" w:hAnsi="Times New Roman" w:cs="Times New Roman"/>
            <w:sz w:val="28"/>
            <w:szCs w:val="28"/>
          </w:rPr>
          <w:t>https://www.esig.energy/working-users-groups/reliability/grid-forming/gfm-landscape/specifications-and-requirements/</w:t>
        </w:r>
      </w:hyperlink>
      <w:r w:rsidR="00C57404">
        <w:rPr>
          <w:rFonts w:ascii="Times New Roman" w:hAnsi="Times New Roman" w:cs="Times New Roman"/>
          <w:sz w:val="28"/>
          <w:szCs w:val="28"/>
        </w:rPr>
        <w:t xml:space="preserve"> </w:t>
      </w:r>
    </w:p>
    <w:p w14:paraId="07DB8C42" w14:textId="4F633D96" w:rsidR="00AE3431" w:rsidRDefault="00AE3431" w:rsidP="00807F8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ERCOT contracted Electranix to help recommend required IBR advance grid support capability and testing framework. </w:t>
      </w:r>
      <w:r w:rsidR="00B34453">
        <w:rPr>
          <w:rFonts w:ascii="Times New Roman" w:hAnsi="Times New Roman" w:cs="Times New Roman"/>
          <w:sz w:val="28"/>
          <w:szCs w:val="28"/>
        </w:rPr>
        <w:t xml:space="preserve">ERCOT also reached out to major OEMs to understand the existing and potential grid support capability (like GFM). </w:t>
      </w:r>
      <w:r w:rsidR="009C1D16">
        <w:rPr>
          <w:rFonts w:ascii="Times New Roman" w:hAnsi="Times New Roman" w:cs="Times New Roman"/>
          <w:sz w:val="28"/>
          <w:szCs w:val="28"/>
        </w:rPr>
        <w:t>Based on OEM feedback, and industrial experience from other countries like Australia, UK, Hawaii</w:t>
      </w:r>
      <w:r w:rsidR="00CB7E27">
        <w:rPr>
          <w:rFonts w:ascii="Times New Roman" w:hAnsi="Times New Roman" w:cs="Times New Roman"/>
          <w:sz w:val="28"/>
          <w:szCs w:val="28"/>
        </w:rPr>
        <w:t xml:space="preserve">, Finland, Germany, ERCOT currently focuses on the advance grid support provided by inverter-based ESRs. </w:t>
      </w:r>
    </w:p>
    <w:p w14:paraId="52E4C5D5" w14:textId="0E160524" w:rsidR="00CB7E27" w:rsidRDefault="002504F1" w:rsidP="00807F8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Table </w:t>
      </w:r>
      <w:r w:rsidR="00947B92">
        <w:rPr>
          <w:rFonts w:ascii="Times New Roman" w:hAnsi="Times New Roman" w:cs="Times New Roman"/>
          <w:sz w:val="28"/>
          <w:szCs w:val="28"/>
        </w:rPr>
        <w:t xml:space="preserve">on slide </w:t>
      </w:r>
      <w:r>
        <w:rPr>
          <w:rFonts w:ascii="Times New Roman" w:hAnsi="Times New Roman" w:cs="Times New Roman"/>
          <w:sz w:val="28"/>
          <w:szCs w:val="28"/>
        </w:rPr>
        <w:t xml:space="preserve">11, shows a comparison for tests </w:t>
      </w:r>
      <w:r w:rsidR="001E7691">
        <w:rPr>
          <w:rFonts w:ascii="Times New Roman" w:hAnsi="Times New Roman" w:cs="Times New Roman"/>
          <w:sz w:val="28"/>
          <w:szCs w:val="28"/>
        </w:rPr>
        <w:t xml:space="preserve">between ERCOT, NERC, AEMO, </w:t>
      </w:r>
      <w:proofErr w:type="spellStart"/>
      <w:r w:rsidR="001E7691">
        <w:rPr>
          <w:rFonts w:ascii="Times New Roman" w:hAnsi="Times New Roman" w:cs="Times New Roman"/>
          <w:sz w:val="28"/>
          <w:szCs w:val="28"/>
        </w:rPr>
        <w:t>Fingrid</w:t>
      </w:r>
      <w:proofErr w:type="spellEnd"/>
      <w:r w:rsidR="001E7691">
        <w:rPr>
          <w:rFonts w:ascii="Times New Roman" w:hAnsi="Times New Roman" w:cs="Times New Roman"/>
          <w:sz w:val="28"/>
          <w:szCs w:val="28"/>
        </w:rPr>
        <w:t xml:space="preserve"> and NG ESO</w:t>
      </w:r>
      <w:r w:rsidR="00B366E4">
        <w:rPr>
          <w:rFonts w:ascii="Times New Roman" w:hAnsi="Times New Roman" w:cs="Times New Roman"/>
          <w:sz w:val="28"/>
          <w:szCs w:val="28"/>
        </w:rPr>
        <w:t xml:space="preserve">, demonstrating some similarities. </w:t>
      </w:r>
    </w:p>
    <w:p w14:paraId="10A1B9B4" w14:textId="5EDBC09A" w:rsidR="00664D0E" w:rsidRDefault="00B366E4" w:rsidP="00E20EB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lastRenderedPageBreak/>
        <w:t xml:space="preserve">Slide 12 summarizes 2023 preliminary assessment of the impact of advanced grid support </w:t>
      </w:r>
      <w:r w:rsidR="00947B92">
        <w:rPr>
          <w:rFonts w:ascii="Times New Roman" w:hAnsi="Times New Roman" w:cs="Times New Roman"/>
          <w:sz w:val="28"/>
          <w:szCs w:val="28"/>
        </w:rPr>
        <w:t xml:space="preserve">of inverter-based ESRs to ERCOT grid. </w:t>
      </w:r>
      <w:r w:rsidR="0009542D">
        <w:rPr>
          <w:rFonts w:ascii="Times New Roman" w:hAnsi="Times New Roman" w:cs="Times New Roman"/>
          <w:sz w:val="28"/>
          <w:szCs w:val="28"/>
        </w:rPr>
        <w:t>Additionally,</w:t>
      </w:r>
      <w:r w:rsidR="002C72F5">
        <w:rPr>
          <w:rFonts w:ascii="Times New Roman" w:hAnsi="Times New Roman" w:cs="Times New Roman"/>
          <w:sz w:val="28"/>
          <w:szCs w:val="28"/>
        </w:rPr>
        <w:t xml:space="preserve"> to 2023 studies it was found that GFM ESR may potentially increase WESTEX, McCamey and Panhandle GTC limits approximately 5-10% based on tested cases. For sever</w:t>
      </w:r>
      <w:r w:rsidR="005A42DD">
        <w:rPr>
          <w:rFonts w:ascii="Times New Roman" w:hAnsi="Times New Roman" w:cs="Times New Roman"/>
          <w:sz w:val="28"/>
          <w:szCs w:val="28"/>
        </w:rPr>
        <w:t>a</w:t>
      </w:r>
      <w:r w:rsidR="002C72F5">
        <w:rPr>
          <w:rFonts w:ascii="Times New Roman" w:hAnsi="Times New Roman" w:cs="Times New Roman"/>
          <w:sz w:val="28"/>
          <w:szCs w:val="28"/>
        </w:rPr>
        <w:t>l other GTCs the constraints can also be potentially mitigated.</w:t>
      </w:r>
    </w:p>
    <w:p w14:paraId="504B5062" w14:textId="22F60A23" w:rsidR="00E20EB6" w:rsidRDefault="00E20EB6" w:rsidP="00E20EB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Major OEMs </w:t>
      </w:r>
      <w:r w:rsidR="007639CA">
        <w:rPr>
          <w:rFonts w:ascii="Times New Roman" w:hAnsi="Times New Roman" w:cs="Times New Roman"/>
          <w:sz w:val="28"/>
          <w:szCs w:val="28"/>
        </w:rPr>
        <w:t xml:space="preserve">have commercially available ESRs with advanced support capabilities. These have minimal impact on project design and commercial operation compared to existing GFL ESR technology. </w:t>
      </w:r>
      <w:r w:rsidR="00887CA3">
        <w:rPr>
          <w:rFonts w:ascii="Times New Roman" w:hAnsi="Times New Roman" w:cs="Times New Roman"/>
          <w:sz w:val="28"/>
          <w:szCs w:val="28"/>
        </w:rPr>
        <w:t xml:space="preserve">The resources will still need to meet all existing ERCOT requirements for IBRs, as well as coordinate control settings, modeling accuracy and performance monitoring with ERCOT, all </w:t>
      </w:r>
      <w:r w:rsidR="005A3D7A">
        <w:rPr>
          <w:rFonts w:ascii="Times New Roman" w:hAnsi="Times New Roman" w:cs="Times New Roman"/>
          <w:sz w:val="28"/>
          <w:szCs w:val="28"/>
        </w:rPr>
        <w:t>connection studies will also still be required.</w:t>
      </w:r>
    </w:p>
    <w:p w14:paraId="2B0ED6B6" w14:textId="4FAD96B0" w:rsidR="005A3D7A" w:rsidRDefault="005A3D7A" w:rsidP="00E20EB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ERCOT’s adoption proposal is that all existing inverter-based ESRs are not required but highly recommended to provide advanced grid support. New inverter-based ESR will be required to provide advanced grid support. ERCOT and TSPs should also start considering advanced grid support </w:t>
      </w:r>
      <w:r w:rsidR="00D40997">
        <w:rPr>
          <w:rFonts w:ascii="Times New Roman" w:hAnsi="Times New Roman" w:cs="Times New Roman"/>
          <w:sz w:val="28"/>
          <w:szCs w:val="28"/>
        </w:rPr>
        <w:t xml:space="preserve">devices like STATCOM. </w:t>
      </w:r>
    </w:p>
    <w:p w14:paraId="5BABEAAA" w14:textId="372611EE" w:rsidR="00DC1519" w:rsidRDefault="00BF42CD" w:rsidP="00E20EB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Next steps: submit revision request by the end of 2024 to adopt the advanced grid support form </w:t>
      </w:r>
      <w:r w:rsidR="003F3714">
        <w:rPr>
          <w:rFonts w:ascii="Times New Roman" w:hAnsi="Times New Roman" w:cs="Times New Roman"/>
          <w:sz w:val="28"/>
          <w:szCs w:val="28"/>
        </w:rPr>
        <w:t>inverter</w:t>
      </w:r>
      <w:r>
        <w:rPr>
          <w:rFonts w:ascii="Times New Roman" w:hAnsi="Times New Roman" w:cs="Times New Roman"/>
          <w:sz w:val="28"/>
          <w:szCs w:val="28"/>
        </w:rPr>
        <w:t xml:space="preserve">-based ESR. ERCOT plans to continue assessing </w:t>
      </w:r>
      <w:r w:rsidR="00884219">
        <w:rPr>
          <w:rFonts w:ascii="Times New Roman" w:hAnsi="Times New Roman" w:cs="Times New Roman"/>
          <w:sz w:val="28"/>
          <w:szCs w:val="28"/>
        </w:rPr>
        <w:t>the application</w:t>
      </w:r>
      <w:r>
        <w:rPr>
          <w:rFonts w:ascii="Times New Roman" w:hAnsi="Times New Roman" w:cs="Times New Roman"/>
          <w:sz w:val="28"/>
          <w:szCs w:val="28"/>
        </w:rPr>
        <w:t xml:space="preserve"> of advanced support by wind and solar as </w:t>
      </w:r>
      <w:r w:rsidR="00BB05E8">
        <w:rPr>
          <w:rFonts w:ascii="Times New Roman" w:hAnsi="Times New Roman" w:cs="Times New Roman"/>
          <w:sz w:val="28"/>
          <w:szCs w:val="28"/>
        </w:rPr>
        <w:t>well</w:t>
      </w:r>
      <w:r w:rsidR="00A71A18">
        <w:rPr>
          <w:rFonts w:ascii="Times New Roman" w:hAnsi="Times New Roman" w:cs="Times New Roman"/>
          <w:sz w:val="28"/>
          <w:szCs w:val="28"/>
        </w:rPr>
        <w:t xml:space="preserve">, and </w:t>
      </w:r>
      <w:r w:rsidR="00884219">
        <w:rPr>
          <w:rFonts w:ascii="Times New Roman" w:hAnsi="Times New Roman" w:cs="Times New Roman"/>
          <w:sz w:val="28"/>
          <w:szCs w:val="28"/>
        </w:rPr>
        <w:t xml:space="preserve">assess application of IBRs for black start. Stakeholders are encouraged to provide comments and suggestion to </w:t>
      </w:r>
      <w:hyperlink r:id="rId8" w:history="1">
        <w:r w:rsidR="003F3714" w:rsidRPr="000620E8">
          <w:rPr>
            <w:rStyle w:val="Hyperlink"/>
            <w:rFonts w:ascii="Times New Roman" w:hAnsi="Times New Roman" w:cs="Times New Roman"/>
            <w:sz w:val="28"/>
            <w:szCs w:val="28"/>
          </w:rPr>
          <w:t>Shun-Hsien.Huang@ercot.com</w:t>
        </w:r>
      </w:hyperlink>
      <w:r w:rsidR="003F3714">
        <w:rPr>
          <w:rFonts w:ascii="Times New Roman" w:hAnsi="Times New Roman" w:cs="Times New Roman"/>
          <w:sz w:val="28"/>
          <w:szCs w:val="28"/>
        </w:rPr>
        <w:t xml:space="preserve"> </w:t>
      </w:r>
    </w:p>
    <w:p w14:paraId="15A43211" w14:textId="683DD843" w:rsidR="00947492" w:rsidRDefault="00947492" w:rsidP="00E20EB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commented: MISO also coming out with similar requirements for inverter-based ESR and </w:t>
      </w:r>
      <w:r w:rsidR="00471388">
        <w:rPr>
          <w:rFonts w:ascii="Times New Roman" w:hAnsi="Times New Roman" w:cs="Times New Roman"/>
          <w:sz w:val="28"/>
          <w:szCs w:val="28"/>
        </w:rPr>
        <w:t>Megan Pamperin</w:t>
      </w:r>
      <w:r w:rsidR="00C53C51">
        <w:rPr>
          <w:rFonts w:ascii="Times New Roman" w:hAnsi="Times New Roman" w:cs="Times New Roman"/>
          <w:sz w:val="28"/>
          <w:szCs w:val="28"/>
        </w:rPr>
        <w:t xml:space="preserve"> (MISO)</w:t>
      </w:r>
      <w:r w:rsidR="00471388">
        <w:rPr>
          <w:rFonts w:ascii="Times New Roman" w:hAnsi="Times New Roman" w:cs="Times New Roman"/>
          <w:sz w:val="28"/>
          <w:szCs w:val="28"/>
        </w:rPr>
        <w:t xml:space="preserve"> place</w:t>
      </w:r>
      <w:r w:rsidR="00DC3AC9">
        <w:rPr>
          <w:rFonts w:ascii="Times New Roman" w:hAnsi="Times New Roman" w:cs="Times New Roman"/>
          <w:sz w:val="28"/>
          <w:szCs w:val="28"/>
        </w:rPr>
        <w:t>d</w:t>
      </w:r>
      <w:r w:rsidR="00471388">
        <w:rPr>
          <w:rFonts w:ascii="Times New Roman" w:hAnsi="Times New Roman" w:cs="Times New Roman"/>
          <w:sz w:val="28"/>
          <w:szCs w:val="28"/>
        </w:rPr>
        <w:t xml:space="preserve"> </w:t>
      </w:r>
      <w:r w:rsidR="00DC3AC9">
        <w:rPr>
          <w:rFonts w:ascii="Times New Roman" w:hAnsi="Times New Roman" w:cs="Times New Roman"/>
          <w:sz w:val="28"/>
          <w:szCs w:val="28"/>
        </w:rPr>
        <w:t>the</w:t>
      </w:r>
      <w:r w:rsidR="00471388">
        <w:rPr>
          <w:rFonts w:ascii="Times New Roman" w:hAnsi="Times New Roman" w:cs="Times New Roman"/>
          <w:sz w:val="28"/>
          <w:szCs w:val="28"/>
        </w:rPr>
        <w:t xml:space="preserve"> link to the latest draft in the chat </w:t>
      </w:r>
      <w:hyperlink r:id="rId9" w:history="1">
        <w:r w:rsidR="00C53C51" w:rsidRPr="000620E8">
          <w:rPr>
            <w:rStyle w:val="Hyperlink"/>
            <w:rFonts w:ascii="Times New Roman" w:hAnsi="Times New Roman" w:cs="Times New Roman"/>
            <w:sz w:val="28"/>
            <w:szCs w:val="28"/>
          </w:rPr>
          <w:t>https://cdn.misoenergy.org/20240723%20IPWG%20Item%2004b%20DRAFT%20GFM%20BESS%20Performance%20Requirements%20Whitepaper%20(PAC-2024-2)_REDLINE639677.pdf</w:t>
        </w:r>
      </w:hyperlink>
      <w:r w:rsidR="00C53C51">
        <w:rPr>
          <w:rFonts w:ascii="Times New Roman" w:hAnsi="Times New Roman" w:cs="Times New Roman"/>
          <w:sz w:val="28"/>
          <w:szCs w:val="28"/>
        </w:rPr>
        <w:t xml:space="preserve"> </w:t>
      </w:r>
    </w:p>
    <w:p w14:paraId="03820886" w14:textId="7B9C40A4" w:rsidR="00DC3AC9" w:rsidRDefault="00DC3AC9" w:rsidP="00E20EB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Ryan Wu: Any considerations about the increased risk of islanding with GFM adoption? Fred: </w:t>
      </w:r>
      <w:r w:rsidR="00B40FA4">
        <w:rPr>
          <w:rFonts w:ascii="Times New Roman" w:hAnsi="Times New Roman" w:cs="Times New Roman"/>
          <w:sz w:val="28"/>
          <w:szCs w:val="28"/>
        </w:rPr>
        <w:t xml:space="preserve">ERCOT had internal discussion about that, in general ERCOT is not </w:t>
      </w:r>
      <w:r w:rsidR="00A71A18">
        <w:rPr>
          <w:rFonts w:ascii="Times New Roman" w:hAnsi="Times New Roman" w:cs="Times New Roman"/>
          <w:sz w:val="28"/>
          <w:szCs w:val="28"/>
        </w:rPr>
        <w:t>designed</w:t>
      </w:r>
      <w:r w:rsidR="00B40FA4">
        <w:rPr>
          <w:rFonts w:ascii="Times New Roman" w:hAnsi="Times New Roman" w:cs="Times New Roman"/>
          <w:sz w:val="28"/>
          <w:szCs w:val="28"/>
        </w:rPr>
        <w:t xml:space="preserve"> to split into islands and is expected to operate as a single grid. </w:t>
      </w:r>
    </w:p>
    <w:p w14:paraId="39AB0D83" w14:textId="3F63068F" w:rsidR="00B40FA4" w:rsidRDefault="00B40FA4" w:rsidP="00E20EB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w:t>
      </w:r>
      <w:r w:rsidR="00161FFC">
        <w:rPr>
          <w:rFonts w:ascii="Times New Roman" w:hAnsi="Times New Roman" w:cs="Times New Roman"/>
          <w:sz w:val="28"/>
          <w:szCs w:val="28"/>
        </w:rPr>
        <w:t xml:space="preserve">Are you planning to bring NPRR / NOGR drafts to this group for review. Fred: </w:t>
      </w:r>
      <w:r w:rsidR="00A71A18">
        <w:rPr>
          <w:rFonts w:ascii="Times New Roman" w:hAnsi="Times New Roman" w:cs="Times New Roman"/>
          <w:sz w:val="28"/>
          <w:szCs w:val="28"/>
        </w:rPr>
        <w:t>yes,</w:t>
      </w:r>
      <w:r w:rsidR="00161FFC">
        <w:rPr>
          <w:rFonts w:ascii="Times New Roman" w:hAnsi="Times New Roman" w:cs="Times New Roman"/>
          <w:sz w:val="28"/>
          <w:szCs w:val="28"/>
        </w:rPr>
        <w:t xml:space="preserve"> that’s the plan to discuss the draft with this group.</w:t>
      </w:r>
      <w:r w:rsidR="00F3350D">
        <w:rPr>
          <w:rFonts w:ascii="Times New Roman" w:hAnsi="Times New Roman" w:cs="Times New Roman"/>
          <w:sz w:val="28"/>
          <w:szCs w:val="28"/>
        </w:rPr>
        <w:t xml:space="preserve"> </w:t>
      </w:r>
      <w:proofErr w:type="spellStart"/>
      <w:r w:rsidR="00F3350D">
        <w:rPr>
          <w:rFonts w:ascii="Times New Roman" w:hAnsi="Times New Roman" w:cs="Times New Roman"/>
          <w:sz w:val="28"/>
          <w:szCs w:val="28"/>
        </w:rPr>
        <w:t>Electranix’s</w:t>
      </w:r>
      <w:proofErr w:type="spellEnd"/>
      <w:r w:rsidR="00F3350D">
        <w:rPr>
          <w:rFonts w:ascii="Times New Roman" w:hAnsi="Times New Roman" w:cs="Times New Roman"/>
          <w:sz w:val="28"/>
          <w:szCs w:val="28"/>
        </w:rPr>
        <w:t xml:space="preserve"> recommendation will be the primary reference for developing these.</w:t>
      </w:r>
      <w:r w:rsidR="00FD15C5">
        <w:rPr>
          <w:rFonts w:ascii="Times New Roman" w:hAnsi="Times New Roman" w:cs="Times New Roman"/>
          <w:sz w:val="28"/>
          <w:szCs w:val="28"/>
        </w:rPr>
        <w:t xml:space="preserve"> Some additional adjustments based on </w:t>
      </w:r>
      <w:r w:rsidR="00A71A18">
        <w:rPr>
          <w:rFonts w:ascii="Times New Roman" w:hAnsi="Times New Roman" w:cs="Times New Roman"/>
          <w:sz w:val="28"/>
          <w:szCs w:val="28"/>
        </w:rPr>
        <w:t>today’s</w:t>
      </w:r>
      <w:r w:rsidR="00FD15C5">
        <w:rPr>
          <w:rFonts w:ascii="Times New Roman" w:hAnsi="Times New Roman" w:cs="Times New Roman"/>
          <w:sz w:val="28"/>
          <w:szCs w:val="28"/>
        </w:rPr>
        <w:t xml:space="preserve"> discussion may be done to what has been presented today. </w:t>
      </w:r>
    </w:p>
    <w:p w14:paraId="4836EF3F" w14:textId="77777777" w:rsidR="001346B0" w:rsidRPr="00E20EB6" w:rsidRDefault="001346B0" w:rsidP="001346B0">
      <w:pPr>
        <w:pStyle w:val="ListParagraph"/>
        <w:ind w:left="360"/>
        <w:rPr>
          <w:rFonts w:ascii="Times New Roman" w:hAnsi="Times New Roman" w:cs="Times New Roman"/>
          <w:sz w:val="28"/>
          <w:szCs w:val="28"/>
        </w:rPr>
      </w:pPr>
    </w:p>
    <w:p w14:paraId="580C0BD9" w14:textId="77777777" w:rsidR="007F628F" w:rsidRDefault="007F628F" w:rsidP="007F628F">
      <w:pPr>
        <w:rPr>
          <w:rFonts w:ascii="Times New Roman" w:hAnsi="Times New Roman" w:cs="Times New Roman"/>
          <w:b/>
          <w:bCs/>
          <w:sz w:val="28"/>
          <w:szCs w:val="28"/>
          <w:u w:val="single"/>
        </w:rPr>
      </w:pPr>
      <w:r w:rsidRPr="009D5844">
        <w:rPr>
          <w:rFonts w:ascii="Times New Roman" w:hAnsi="Times New Roman" w:cs="Times New Roman"/>
          <w:b/>
          <w:bCs/>
          <w:sz w:val="28"/>
          <w:szCs w:val="28"/>
          <w:u w:val="single"/>
        </w:rPr>
        <w:lastRenderedPageBreak/>
        <w:t>DWG and IBRWG Collaboration</w:t>
      </w:r>
    </w:p>
    <w:p w14:paraId="3B25D2F9" w14:textId="4AE18385" w:rsidR="008D07F7" w:rsidRDefault="008C2818" w:rsidP="000913EE">
      <w:pPr>
        <w:rPr>
          <w:rFonts w:ascii="Times New Roman" w:hAnsi="Times New Roman" w:cs="Times New Roman"/>
          <w:b/>
          <w:bCs/>
          <w:sz w:val="28"/>
          <w:szCs w:val="28"/>
        </w:rPr>
      </w:pPr>
      <w:r>
        <w:rPr>
          <w:rFonts w:ascii="Times New Roman" w:hAnsi="Times New Roman" w:cs="Times New Roman"/>
          <w:b/>
          <w:bCs/>
          <w:sz w:val="28"/>
          <w:szCs w:val="28"/>
        </w:rPr>
        <w:t>DWG Procedure Manual Updates for NOGRR-245</w:t>
      </w:r>
      <w:r w:rsidR="00B308C5">
        <w:rPr>
          <w:rFonts w:ascii="Times New Roman" w:hAnsi="Times New Roman" w:cs="Times New Roman"/>
          <w:b/>
          <w:bCs/>
          <w:sz w:val="28"/>
          <w:szCs w:val="28"/>
        </w:rPr>
        <w:t xml:space="preserve"> </w:t>
      </w:r>
    </w:p>
    <w:p w14:paraId="395DCD36" w14:textId="11267F71" w:rsidR="009E1825" w:rsidRDefault="004D3332" w:rsidP="000913EE">
      <w:pPr>
        <w:rPr>
          <w:rFonts w:ascii="Times New Roman" w:hAnsi="Times New Roman" w:cs="Times New Roman"/>
          <w:sz w:val="28"/>
          <w:szCs w:val="28"/>
        </w:rPr>
      </w:pPr>
      <w:r>
        <w:rPr>
          <w:rFonts w:ascii="Times New Roman" w:hAnsi="Times New Roman" w:cs="Times New Roman"/>
          <w:sz w:val="28"/>
          <w:szCs w:val="28"/>
        </w:rPr>
        <w:t>Johnathan Rose</w:t>
      </w:r>
      <w:r w:rsidR="000E54E0" w:rsidRPr="000E54E0">
        <w:rPr>
          <w:rFonts w:ascii="Times New Roman" w:hAnsi="Times New Roman" w:cs="Times New Roman"/>
          <w:sz w:val="28"/>
          <w:szCs w:val="28"/>
        </w:rPr>
        <w:t xml:space="preserve"> (ERCOT)</w:t>
      </w:r>
    </w:p>
    <w:p w14:paraId="43BA02E5" w14:textId="77777777" w:rsidR="00FB7B95" w:rsidRDefault="00FB7B95" w:rsidP="00FB7B95">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The DWG Procedure Manual draft was pasted on this event page and the current version of the manual can be found on ERCOT webpage.</w:t>
      </w:r>
    </w:p>
    <w:p w14:paraId="10F8B060" w14:textId="77777777" w:rsidR="00612AA2" w:rsidRDefault="00985B7E" w:rsidP="00612AA2">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This is continuation of the work to propose some model testing for NOGRR245</w:t>
      </w:r>
      <w:r w:rsidR="00EB47AB">
        <w:rPr>
          <w:rFonts w:ascii="Times New Roman" w:hAnsi="Times New Roman" w:cs="Times New Roman"/>
          <w:sz w:val="28"/>
          <w:szCs w:val="28"/>
        </w:rPr>
        <w:t>, because a lot of the requirements will be evaluated through MQT.</w:t>
      </w:r>
    </w:p>
    <w:p w14:paraId="2F218A5B" w14:textId="59118A6F" w:rsidR="00B8495A" w:rsidRPr="00612AA2" w:rsidRDefault="00CB3C5A" w:rsidP="00612AA2">
      <w:pPr>
        <w:pStyle w:val="ListParagraph"/>
        <w:numPr>
          <w:ilvl w:val="1"/>
          <w:numId w:val="1"/>
        </w:numPr>
        <w:ind w:left="360"/>
        <w:rPr>
          <w:rFonts w:ascii="Times New Roman" w:hAnsi="Times New Roman" w:cs="Times New Roman"/>
          <w:sz w:val="28"/>
          <w:szCs w:val="28"/>
        </w:rPr>
      </w:pPr>
      <w:r w:rsidRPr="00612AA2">
        <w:rPr>
          <w:rFonts w:ascii="Times New Roman" w:hAnsi="Times New Roman" w:cs="Times New Roman"/>
          <w:sz w:val="28"/>
          <w:szCs w:val="28"/>
        </w:rPr>
        <w:t>Preferred ride-through curves, there was a recent modification there</w:t>
      </w:r>
    </w:p>
    <w:p w14:paraId="65C36975" w14:textId="70EC3169" w:rsidR="00CB3C5A" w:rsidRDefault="00153A0E" w:rsidP="00153A0E">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There are things that cannot be </w:t>
      </w:r>
      <w:r w:rsidR="00E7408F">
        <w:rPr>
          <w:rFonts w:ascii="Times New Roman" w:hAnsi="Times New Roman" w:cs="Times New Roman"/>
          <w:sz w:val="28"/>
          <w:szCs w:val="28"/>
        </w:rPr>
        <w:t>modeled,</w:t>
      </w:r>
      <w:r>
        <w:rPr>
          <w:rFonts w:ascii="Times New Roman" w:hAnsi="Times New Roman" w:cs="Times New Roman"/>
          <w:sz w:val="28"/>
          <w:szCs w:val="28"/>
        </w:rPr>
        <w:t xml:space="preserve"> and the plant designer will need to take care of. But most of the things, specifically those that may result in the tripping </w:t>
      </w:r>
      <w:r w:rsidR="00E7408F">
        <w:rPr>
          <w:rFonts w:ascii="Times New Roman" w:hAnsi="Times New Roman" w:cs="Times New Roman"/>
          <w:sz w:val="28"/>
          <w:szCs w:val="28"/>
        </w:rPr>
        <w:t>behavior</w:t>
      </w:r>
      <w:r>
        <w:rPr>
          <w:rFonts w:ascii="Times New Roman" w:hAnsi="Times New Roman" w:cs="Times New Roman"/>
          <w:sz w:val="28"/>
          <w:szCs w:val="28"/>
        </w:rPr>
        <w:t xml:space="preserve"> are expected to be included in the model and </w:t>
      </w:r>
      <w:r w:rsidR="00E7408F">
        <w:rPr>
          <w:rFonts w:ascii="Times New Roman" w:hAnsi="Times New Roman" w:cs="Times New Roman"/>
          <w:sz w:val="28"/>
          <w:szCs w:val="28"/>
        </w:rPr>
        <w:t xml:space="preserve">for ERCOT to be able to evaluate. </w:t>
      </w:r>
    </w:p>
    <w:p w14:paraId="4E93C9CA" w14:textId="60D05264" w:rsidR="00E7408F" w:rsidRDefault="00E7408F" w:rsidP="00E7408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The presentation has been shown before and there </w:t>
      </w:r>
      <w:r w:rsidR="00A71A18">
        <w:rPr>
          <w:rFonts w:ascii="Times New Roman" w:hAnsi="Times New Roman" w:cs="Times New Roman"/>
          <w:sz w:val="28"/>
          <w:szCs w:val="28"/>
        </w:rPr>
        <w:t>have been</w:t>
      </w:r>
      <w:r>
        <w:rPr>
          <w:rFonts w:ascii="Times New Roman" w:hAnsi="Times New Roman" w:cs="Times New Roman"/>
          <w:sz w:val="28"/>
          <w:szCs w:val="28"/>
        </w:rPr>
        <w:t xml:space="preserve"> only a couple of updates since the last meeting. </w:t>
      </w:r>
    </w:p>
    <w:p w14:paraId="7FE6783A" w14:textId="70079754" w:rsidR="001346B0" w:rsidRPr="003923F0" w:rsidRDefault="00FB7B95" w:rsidP="003923F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Slide 2 lists out previous presentations on the topic. </w:t>
      </w:r>
    </w:p>
    <w:p w14:paraId="702DCF54" w14:textId="4508B0EC" w:rsidR="00FB7B95" w:rsidRDefault="00FB7B95" w:rsidP="00E32DF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Targets </w:t>
      </w:r>
      <w:r w:rsidR="002F5983">
        <w:rPr>
          <w:rFonts w:ascii="Times New Roman" w:hAnsi="Times New Roman" w:cs="Times New Roman"/>
          <w:sz w:val="28"/>
          <w:szCs w:val="28"/>
        </w:rPr>
        <w:t xml:space="preserve">August ROS for the language approval and then effective once NOGRR245 language is approved. </w:t>
      </w:r>
      <w:r w:rsidR="003923F0">
        <w:rPr>
          <w:rFonts w:ascii="Times New Roman" w:hAnsi="Times New Roman" w:cs="Times New Roman"/>
          <w:sz w:val="28"/>
          <w:szCs w:val="28"/>
        </w:rPr>
        <w:t xml:space="preserve">ERCOT doesn’t expect ongoing discussions of NOGRR245 </w:t>
      </w:r>
      <w:r w:rsidR="009A4E75">
        <w:rPr>
          <w:rFonts w:ascii="Times New Roman" w:hAnsi="Times New Roman" w:cs="Times New Roman"/>
          <w:sz w:val="28"/>
          <w:szCs w:val="28"/>
        </w:rPr>
        <w:t xml:space="preserve">to further </w:t>
      </w:r>
      <w:r w:rsidR="00A71A18">
        <w:rPr>
          <w:rFonts w:ascii="Times New Roman" w:hAnsi="Times New Roman" w:cs="Times New Roman"/>
          <w:sz w:val="28"/>
          <w:szCs w:val="28"/>
        </w:rPr>
        <w:t>affect</w:t>
      </w:r>
      <w:r w:rsidR="009A4E75">
        <w:rPr>
          <w:rFonts w:ascii="Times New Roman" w:hAnsi="Times New Roman" w:cs="Times New Roman"/>
          <w:sz w:val="28"/>
          <w:szCs w:val="28"/>
        </w:rPr>
        <w:t xml:space="preserve"> the language in the procedure manual, as the topics under discussion there are not related to it. But if needed ERCOT will update the DWG Procedure manual as well </w:t>
      </w:r>
    </w:p>
    <w:p w14:paraId="776805C3" w14:textId="1705B400" w:rsidR="003923F0" w:rsidRDefault="009A4E75" w:rsidP="00E32DF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ERCOT asked for comments within a week, by 7/19 to expedite the process.</w:t>
      </w:r>
    </w:p>
    <w:p w14:paraId="10715FC9" w14:textId="629BAC3B" w:rsidR="00AD2710" w:rsidRDefault="00AD2710" w:rsidP="001C599C">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Summary of the DWG Manual Edits provided on slide 3.</w:t>
      </w:r>
    </w:p>
    <w:p w14:paraId="5C967882" w14:textId="28CF31F2" w:rsidR="001C599C" w:rsidRDefault="00D96ABE" w:rsidP="001C599C">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Slide 5 </w:t>
      </w:r>
      <w:r w:rsidR="00260BFB">
        <w:rPr>
          <w:rFonts w:ascii="Times New Roman" w:hAnsi="Times New Roman" w:cs="Times New Roman"/>
          <w:sz w:val="28"/>
          <w:szCs w:val="28"/>
        </w:rPr>
        <w:t xml:space="preserve">shows the proposed language and the test for LVRT set up. Both </w:t>
      </w:r>
      <w:r w:rsidR="00A71A18">
        <w:rPr>
          <w:rFonts w:ascii="Times New Roman" w:hAnsi="Times New Roman" w:cs="Times New Roman"/>
          <w:sz w:val="28"/>
          <w:szCs w:val="28"/>
        </w:rPr>
        <w:t>are included</w:t>
      </w:r>
      <w:r w:rsidR="00260BFB">
        <w:rPr>
          <w:rFonts w:ascii="Times New Roman" w:hAnsi="Times New Roman" w:cs="Times New Roman"/>
          <w:sz w:val="28"/>
          <w:szCs w:val="28"/>
        </w:rPr>
        <w:t xml:space="preserve"> in DWG procedure manual.  </w:t>
      </w:r>
    </w:p>
    <w:p w14:paraId="687B148D" w14:textId="75BAC499" w:rsidR="00260BFB" w:rsidRDefault="00111C59" w:rsidP="001C599C">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Slide 6 is showing LVRT Path/Fail Criteria, no changes for “legacy curves” but for new “preferred curves” there is some new language in the procedure manual, this has been presented before. </w:t>
      </w:r>
      <w:r w:rsidR="00D30F1C">
        <w:rPr>
          <w:rFonts w:ascii="Times New Roman" w:hAnsi="Times New Roman" w:cs="Times New Roman"/>
          <w:sz w:val="28"/>
          <w:szCs w:val="28"/>
        </w:rPr>
        <w:t xml:space="preserve">No significant difference to the previous criteria. </w:t>
      </w:r>
      <w:r w:rsidR="00DA00FF">
        <w:rPr>
          <w:rFonts w:ascii="Times New Roman" w:hAnsi="Times New Roman" w:cs="Times New Roman"/>
          <w:sz w:val="28"/>
          <w:szCs w:val="28"/>
        </w:rPr>
        <w:t>ERCOT provided a bit more guidance on the</w:t>
      </w:r>
      <w:r w:rsidR="00617730">
        <w:rPr>
          <w:rFonts w:ascii="Times New Roman" w:hAnsi="Times New Roman" w:cs="Times New Roman"/>
          <w:sz w:val="28"/>
          <w:szCs w:val="28"/>
        </w:rPr>
        <w:t xml:space="preserve"> expected</w:t>
      </w:r>
      <w:r w:rsidR="00DA00FF">
        <w:rPr>
          <w:rFonts w:ascii="Times New Roman" w:hAnsi="Times New Roman" w:cs="Times New Roman"/>
          <w:sz w:val="28"/>
          <w:szCs w:val="28"/>
        </w:rPr>
        <w:t xml:space="preserve"> active power injection to avoid unnecessary reduction of active power during shallow </w:t>
      </w:r>
      <w:r w:rsidR="00617730">
        <w:rPr>
          <w:rFonts w:ascii="Times New Roman" w:hAnsi="Times New Roman" w:cs="Times New Roman"/>
          <w:sz w:val="28"/>
          <w:szCs w:val="28"/>
        </w:rPr>
        <w:t xml:space="preserve">voltage dips </w:t>
      </w:r>
      <w:r w:rsidR="00DA00FF">
        <w:rPr>
          <w:rFonts w:ascii="Times New Roman" w:hAnsi="Times New Roman" w:cs="Times New Roman"/>
          <w:sz w:val="28"/>
          <w:szCs w:val="28"/>
        </w:rPr>
        <w:t xml:space="preserve">(as were observed during Odessa events). </w:t>
      </w:r>
    </w:p>
    <w:p w14:paraId="7AE78C27" w14:textId="521FA635" w:rsidR="00F421BC" w:rsidRDefault="00F421BC" w:rsidP="001C599C">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Slide 7</w:t>
      </w:r>
      <w:r w:rsidR="00052C01">
        <w:rPr>
          <w:rFonts w:ascii="Times New Roman" w:hAnsi="Times New Roman" w:cs="Times New Roman"/>
          <w:sz w:val="28"/>
          <w:szCs w:val="28"/>
        </w:rPr>
        <w:t>-8</w:t>
      </w:r>
      <w:r>
        <w:rPr>
          <w:rFonts w:ascii="Times New Roman" w:hAnsi="Times New Roman" w:cs="Times New Roman"/>
          <w:sz w:val="28"/>
          <w:szCs w:val="28"/>
        </w:rPr>
        <w:t xml:space="preserve"> on HVR</w:t>
      </w:r>
      <w:r w:rsidR="00052C01">
        <w:rPr>
          <w:rFonts w:ascii="Times New Roman" w:hAnsi="Times New Roman" w:cs="Times New Roman"/>
          <w:sz w:val="28"/>
          <w:szCs w:val="28"/>
        </w:rPr>
        <w:t xml:space="preserve">T set up and criteria respectively. No real change to the criteria. </w:t>
      </w:r>
    </w:p>
    <w:p w14:paraId="0C8C5725" w14:textId="5323B9A3" w:rsidR="0078542D" w:rsidRDefault="007E7937" w:rsidP="00744BFD">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Requirement in NOGRR245 to maximize your performance. This is to acknowledge that people shouldn’t be setting </w:t>
      </w:r>
      <w:r w:rsidR="00A71A18">
        <w:rPr>
          <w:rFonts w:ascii="Times New Roman" w:hAnsi="Times New Roman" w:cs="Times New Roman"/>
          <w:sz w:val="28"/>
          <w:szCs w:val="28"/>
        </w:rPr>
        <w:t>their</w:t>
      </w:r>
      <w:r>
        <w:rPr>
          <w:rFonts w:ascii="Times New Roman" w:hAnsi="Times New Roman" w:cs="Times New Roman"/>
          <w:sz w:val="28"/>
          <w:szCs w:val="28"/>
        </w:rPr>
        <w:t xml:space="preserve"> equipment to trip right on VRT curve settings. To help people to make sure they are doing this, we are </w:t>
      </w:r>
      <w:r>
        <w:rPr>
          <w:rFonts w:ascii="Times New Roman" w:hAnsi="Times New Roman" w:cs="Times New Roman"/>
          <w:sz w:val="28"/>
          <w:szCs w:val="28"/>
        </w:rPr>
        <w:lastRenderedPageBreak/>
        <w:t>going to request people to provide tables that show that they are maximizing</w:t>
      </w:r>
      <w:r w:rsidR="00430633">
        <w:rPr>
          <w:rFonts w:ascii="Times New Roman" w:hAnsi="Times New Roman" w:cs="Times New Roman"/>
          <w:sz w:val="28"/>
          <w:szCs w:val="28"/>
        </w:rPr>
        <w:t xml:space="preserve"> their performance at the POI. And </w:t>
      </w:r>
      <w:r w:rsidR="00D404C2">
        <w:rPr>
          <w:rFonts w:ascii="Times New Roman" w:hAnsi="Times New Roman" w:cs="Times New Roman"/>
          <w:sz w:val="28"/>
          <w:szCs w:val="28"/>
        </w:rPr>
        <w:t>these</w:t>
      </w:r>
      <w:r w:rsidR="00430633">
        <w:rPr>
          <w:rFonts w:ascii="Times New Roman" w:hAnsi="Times New Roman" w:cs="Times New Roman"/>
          <w:sz w:val="28"/>
          <w:szCs w:val="28"/>
        </w:rPr>
        <w:t xml:space="preserve"> tables you’ll be asked to fill out whenever you are submitting the models. </w:t>
      </w:r>
      <w:r w:rsidR="00A71A18">
        <w:rPr>
          <w:rFonts w:ascii="Times New Roman" w:hAnsi="Times New Roman" w:cs="Times New Roman"/>
          <w:sz w:val="28"/>
          <w:szCs w:val="28"/>
        </w:rPr>
        <w:t>This</w:t>
      </w:r>
      <w:r w:rsidR="00D404C2">
        <w:rPr>
          <w:rFonts w:ascii="Times New Roman" w:hAnsi="Times New Roman" w:cs="Times New Roman"/>
          <w:sz w:val="28"/>
          <w:szCs w:val="28"/>
        </w:rPr>
        <w:t xml:space="preserve"> is an exercise to get people to think about equipment capabilities and if these are being fully utilized. </w:t>
      </w:r>
      <w:r w:rsidR="00744BFD">
        <w:rPr>
          <w:rFonts w:ascii="Times New Roman" w:hAnsi="Times New Roman" w:cs="Times New Roman"/>
          <w:sz w:val="28"/>
          <w:szCs w:val="28"/>
        </w:rPr>
        <w:t xml:space="preserve">The dynamic models should of course reflect this too, if ERCOT was to test this, but most likely ERCOT will be just testing VRT </w:t>
      </w:r>
      <w:r w:rsidR="00A71A18">
        <w:rPr>
          <w:rFonts w:ascii="Times New Roman" w:hAnsi="Times New Roman" w:cs="Times New Roman"/>
          <w:sz w:val="28"/>
          <w:szCs w:val="28"/>
        </w:rPr>
        <w:t>curves,</w:t>
      </w:r>
      <w:r w:rsidR="00744BFD">
        <w:rPr>
          <w:rFonts w:ascii="Times New Roman" w:hAnsi="Times New Roman" w:cs="Times New Roman"/>
          <w:sz w:val="28"/>
          <w:szCs w:val="28"/>
        </w:rPr>
        <w:t xml:space="preserve"> but the table allows ERCOT to check that you’ve gone through this exercise and provides a reference point for future model updates, allows ERCOT to notice and ask questions if anything changed.</w:t>
      </w:r>
    </w:p>
    <w:p w14:paraId="559EAB8B" w14:textId="2C88C4FC" w:rsidR="000F0588" w:rsidRDefault="00C5038A" w:rsidP="000F058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Slide 10 changes on modeling switched shunts and transformer taps controllers. ERCOT observed a </w:t>
      </w:r>
      <w:r w:rsidR="00A71A18">
        <w:rPr>
          <w:rFonts w:ascii="Times New Roman" w:hAnsi="Times New Roman" w:cs="Times New Roman"/>
          <w:sz w:val="28"/>
          <w:szCs w:val="28"/>
        </w:rPr>
        <w:t>fair</w:t>
      </w:r>
      <w:r>
        <w:rPr>
          <w:rFonts w:ascii="Times New Roman" w:hAnsi="Times New Roman" w:cs="Times New Roman"/>
          <w:sz w:val="28"/>
          <w:szCs w:val="28"/>
        </w:rPr>
        <w:t xml:space="preserve"> number of plants </w:t>
      </w:r>
      <w:r w:rsidR="000F0588">
        <w:rPr>
          <w:rFonts w:ascii="Times New Roman" w:hAnsi="Times New Roman" w:cs="Times New Roman"/>
          <w:sz w:val="28"/>
          <w:szCs w:val="28"/>
        </w:rPr>
        <w:t>have</w:t>
      </w:r>
      <w:r>
        <w:rPr>
          <w:rFonts w:ascii="Times New Roman" w:hAnsi="Times New Roman" w:cs="Times New Roman"/>
          <w:sz w:val="28"/>
          <w:szCs w:val="28"/>
        </w:rPr>
        <w:t xml:space="preserve"> difficulty passing commissioning tests AVR, PFR</w:t>
      </w:r>
      <w:r w:rsidR="000F0588">
        <w:rPr>
          <w:rFonts w:ascii="Times New Roman" w:hAnsi="Times New Roman" w:cs="Times New Roman"/>
          <w:sz w:val="28"/>
          <w:szCs w:val="28"/>
        </w:rPr>
        <w:t xml:space="preserve">. Once reason it may be occurring is due to shunts and taps. Many IBRs have switch shunts to compensate for collector system losses, these need to be coordinated with dynamic reactive devices. Mayu be some plants have not fully thought about this coordination and this is being discovered during commissioning. Additionally, ERCOT has issues reproducing commissioning test results in the models and shunts/taps may be to blame. To help avoid these situations, </w:t>
      </w:r>
      <w:r w:rsidR="00426D89">
        <w:rPr>
          <w:rFonts w:ascii="Times New Roman" w:hAnsi="Times New Roman" w:cs="Times New Roman"/>
          <w:sz w:val="28"/>
          <w:szCs w:val="28"/>
        </w:rPr>
        <w:t>and pass the testing, ERCOT is going to start modeling switch shunt controllers and tap controllers</w:t>
      </w:r>
      <w:r w:rsidR="00577F67">
        <w:rPr>
          <w:rFonts w:ascii="Times New Roman" w:hAnsi="Times New Roman" w:cs="Times New Roman"/>
          <w:sz w:val="28"/>
          <w:szCs w:val="28"/>
        </w:rPr>
        <w:t xml:space="preserve">, these devices should also initialize correctly. Adding language to the procedure manual, though technically already has the authority to be asking for it. </w:t>
      </w:r>
      <w:r w:rsidR="00A806B4">
        <w:rPr>
          <w:rFonts w:ascii="Times New Roman" w:hAnsi="Times New Roman" w:cs="Times New Roman"/>
          <w:sz w:val="28"/>
          <w:szCs w:val="28"/>
        </w:rPr>
        <w:t>ERCOT realizes that there may be timing issues and invites stakeholders to seek extension with ERCOT, if needed.</w:t>
      </w:r>
      <w:r w:rsidR="00D07804">
        <w:rPr>
          <w:rFonts w:ascii="Times New Roman" w:hAnsi="Times New Roman" w:cs="Times New Roman"/>
          <w:sz w:val="28"/>
          <w:szCs w:val="28"/>
        </w:rPr>
        <w:t xml:space="preserve"> </w:t>
      </w:r>
    </w:p>
    <w:p w14:paraId="3A39FF08" w14:textId="71619C46" w:rsidR="0089424D" w:rsidRDefault="0089424D" w:rsidP="000F058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Table added to the procedure manual, it doesn’t have any new requirements just summarizes what applies where, slide 11</w:t>
      </w:r>
    </w:p>
    <w:p w14:paraId="66D4B726" w14:textId="3F256131" w:rsidR="0089424D" w:rsidRDefault="0089424D" w:rsidP="000F058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Slide 12, next steps. </w:t>
      </w:r>
      <w:r w:rsidR="00154193">
        <w:rPr>
          <w:rFonts w:ascii="Times New Roman" w:hAnsi="Times New Roman" w:cs="Times New Roman"/>
          <w:sz w:val="28"/>
          <w:szCs w:val="28"/>
        </w:rPr>
        <w:t xml:space="preserve">Comments requested by 7/19, email addresses on the slide. ERCOT will request DWG to consider moving forward with the changes at August ROS. </w:t>
      </w:r>
    </w:p>
    <w:p w14:paraId="0A594583" w14:textId="4895D7F1" w:rsidR="00690774" w:rsidRDefault="00690774" w:rsidP="000F058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Question from Deepak: Transformer tap controllers are much slower and they would operate </w:t>
      </w:r>
      <w:r w:rsidR="003C471D">
        <w:rPr>
          <w:rFonts w:ascii="Times New Roman" w:hAnsi="Times New Roman" w:cs="Times New Roman"/>
          <w:sz w:val="28"/>
          <w:szCs w:val="28"/>
        </w:rPr>
        <w:t xml:space="preserve">with longer time constant (30 seconds to minute), have you seen cases where transformer tap is much faster control (a few seconds). Jonathan – yes we had seen tap operation within 10 s (sometimes 5 s), OEMs don’t seem to be worried about these wearing out. </w:t>
      </w:r>
      <w:r w:rsidR="00067EB1">
        <w:rPr>
          <w:rFonts w:ascii="Times New Roman" w:hAnsi="Times New Roman" w:cs="Times New Roman"/>
          <w:sz w:val="28"/>
          <w:szCs w:val="28"/>
        </w:rPr>
        <w:t>If the transformers are taking longer (outside of AVR timeframe) to tap, this change is not relevant</w:t>
      </w:r>
      <w:r w:rsidR="00C93BDD">
        <w:rPr>
          <w:rFonts w:ascii="Times New Roman" w:hAnsi="Times New Roman" w:cs="Times New Roman"/>
          <w:sz w:val="28"/>
          <w:szCs w:val="28"/>
        </w:rPr>
        <w:t xml:space="preserve"> to provide dynamic model for them as it’s not going to show up in the dynamic studies but knowing the limits on the tap settings still useful for model initialization. </w:t>
      </w:r>
    </w:p>
    <w:p w14:paraId="6939835B" w14:textId="2B091E2D" w:rsidR="005A4F0A" w:rsidRDefault="005A4F0A" w:rsidP="000F058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lastRenderedPageBreak/>
        <w:t xml:space="preserve">Katie Rich </w:t>
      </w:r>
      <w:r w:rsidR="00606F29">
        <w:rPr>
          <w:rFonts w:ascii="Times New Roman" w:hAnsi="Times New Roman" w:cs="Times New Roman"/>
          <w:sz w:val="28"/>
          <w:szCs w:val="28"/>
        </w:rPr>
        <w:t xml:space="preserve">(ROS chair) </w:t>
      </w:r>
      <w:r w:rsidR="00690774">
        <w:rPr>
          <w:rFonts w:ascii="Times New Roman" w:hAnsi="Times New Roman" w:cs="Times New Roman"/>
          <w:sz w:val="28"/>
          <w:szCs w:val="28"/>
        </w:rPr>
        <w:t>comments:</w:t>
      </w:r>
      <w:r w:rsidR="00C93BDD">
        <w:rPr>
          <w:rFonts w:ascii="Times New Roman" w:hAnsi="Times New Roman" w:cs="Times New Roman"/>
          <w:sz w:val="28"/>
          <w:szCs w:val="28"/>
        </w:rPr>
        <w:t xml:space="preserve"> </w:t>
      </w:r>
      <w:r w:rsidR="00606F29">
        <w:rPr>
          <w:rFonts w:ascii="Times New Roman" w:hAnsi="Times New Roman" w:cs="Times New Roman"/>
          <w:sz w:val="28"/>
          <w:szCs w:val="28"/>
        </w:rPr>
        <w:t>Requesting a little more time for review</w:t>
      </w:r>
      <w:r w:rsidR="002E778E">
        <w:rPr>
          <w:rFonts w:ascii="Times New Roman" w:hAnsi="Times New Roman" w:cs="Times New Roman"/>
          <w:sz w:val="28"/>
          <w:szCs w:val="28"/>
        </w:rPr>
        <w:t xml:space="preserve"> to avoid potential tabling at ROS. Jonathan, we would still like to target ROS in August if possible. </w:t>
      </w:r>
      <w:r w:rsidR="00CC3DE2">
        <w:rPr>
          <w:rFonts w:ascii="Times New Roman" w:hAnsi="Times New Roman" w:cs="Times New Roman"/>
          <w:sz w:val="28"/>
          <w:szCs w:val="28"/>
        </w:rPr>
        <w:t>Su</w:t>
      </w:r>
      <w:r w:rsidR="005E190A">
        <w:rPr>
          <w:rFonts w:ascii="Times New Roman" w:hAnsi="Times New Roman" w:cs="Times New Roman"/>
          <w:sz w:val="28"/>
          <w:szCs w:val="28"/>
        </w:rPr>
        <w:t>n</w:t>
      </w:r>
      <w:r w:rsidR="00CC3DE2">
        <w:rPr>
          <w:rFonts w:ascii="Times New Roman" w:hAnsi="Times New Roman" w:cs="Times New Roman"/>
          <w:sz w:val="28"/>
          <w:szCs w:val="28"/>
        </w:rPr>
        <w:t xml:space="preserve"> Wook Kang</w:t>
      </w:r>
      <w:r w:rsidR="005E190A">
        <w:rPr>
          <w:rFonts w:ascii="Times New Roman" w:hAnsi="Times New Roman" w:cs="Times New Roman"/>
          <w:sz w:val="28"/>
          <w:szCs w:val="28"/>
        </w:rPr>
        <w:t xml:space="preserve"> (ERCOT): the reason for this target date is because of the effective date of NOGRR 245 in the middle of August</w:t>
      </w:r>
      <w:r w:rsidR="00610247">
        <w:rPr>
          <w:rFonts w:ascii="Times New Roman" w:hAnsi="Times New Roman" w:cs="Times New Roman"/>
          <w:sz w:val="28"/>
          <w:szCs w:val="28"/>
        </w:rPr>
        <w:t xml:space="preserve"> for that time ERCOT has to have DWG Manual in place. May be can give stakeholders one more week and target September ROS. </w:t>
      </w:r>
    </w:p>
    <w:p w14:paraId="4F12BF46" w14:textId="42163954" w:rsidR="00610247" w:rsidRDefault="00610247" w:rsidP="000F058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Katies says that with the addition of one week still possible to target August ROS. </w:t>
      </w:r>
      <w:r w:rsidR="00030C51">
        <w:rPr>
          <w:rFonts w:ascii="Times New Roman" w:hAnsi="Times New Roman" w:cs="Times New Roman"/>
          <w:sz w:val="28"/>
          <w:szCs w:val="28"/>
        </w:rPr>
        <w:t xml:space="preserve">Sun Wook agreed that ERCOT can go with 7/24 deadline. </w:t>
      </w:r>
    </w:p>
    <w:p w14:paraId="29D3717E" w14:textId="7254CF08" w:rsidR="00744BFD" w:rsidRDefault="00673291" w:rsidP="00C5513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Question </w:t>
      </w:r>
      <w:r w:rsidR="00421CF5">
        <w:rPr>
          <w:rFonts w:ascii="Times New Roman" w:hAnsi="Times New Roman" w:cs="Times New Roman"/>
          <w:sz w:val="28"/>
          <w:szCs w:val="28"/>
        </w:rPr>
        <w:t xml:space="preserve">in the chat from VS: </w:t>
      </w:r>
      <w:r>
        <w:rPr>
          <w:rFonts w:ascii="Times New Roman" w:hAnsi="Times New Roman" w:cs="Times New Roman"/>
          <w:sz w:val="28"/>
          <w:szCs w:val="28"/>
        </w:rPr>
        <w:t>So,</w:t>
      </w:r>
      <w:r w:rsidR="00D35EF4">
        <w:rPr>
          <w:rFonts w:ascii="Times New Roman" w:hAnsi="Times New Roman" w:cs="Times New Roman"/>
          <w:sz w:val="28"/>
          <w:szCs w:val="28"/>
        </w:rPr>
        <w:t xml:space="preserve"> the modeling of the capacitor and </w:t>
      </w:r>
      <w:r>
        <w:rPr>
          <w:rFonts w:ascii="Times New Roman" w:hAnsi="Times New Roman" w:cs="Times New Roman"/>
          <w:sz w:val="28"/>
          <w:szCs w:val="28"/>
        </w:rPr>
        <w:t>transformer</w:t>
      </w:r>
      <w:r w:rsidR="00D35EF4">
        <w:rPr>
          <w:rFonts w:ascii="Times New Roman" w:hAnsi="Times New Roman" w:cs="Times New Roman"/>
          <w:sz w:val="28"/>
          <w:szCs w:val="28"/>
        </w:rPr>
        <w:t xml:space="preserve"> tap switches are done regardless of the time delay? </w:t>
      </w:r>
      <w:r>
        <w:rPr>
          <w:rFonts w:ascii="Times New Roman" w:hAnsi="Times New Roman" w:cs="Times New Roman"/>
          <w:sz w:val="28"/>
          <w:szCs w:val="28"/>
        </w:rPr>
        <w:t>Also,</w:t>
      </w:r>
      <w:r w:rsidR="00D35EF4">
        <w:rPr>
          <w:rFonts w:ascii="Times New Roman" w:hAnsi="Times New Roman" w:cs="Times New Roman"/>
          <w:sz w:val="28"/>
          <w:szCs w:val="28"/>
        </w:rPr>
        <w:t xml:space="preserve"> will ERCOT </w:t>
      </w:r>
      <w:r w:rsidR="002A0F4F">
        <w:rPr>
          <w:rFonts w:ascii="Times New Roman" w:hAnsi="Times New Roman" w:cs="Times New Roman"/>
          <w:sz w:val="28"/>
          <w:szCs w:val="28"/>
        </w:rPr>
        <w:t>provide</w:t>
      </w:r>
      <w:r w:rsidR="00D35EF4">
        <w:rPr>
          <w:rFonts w:ascii="Times New Roman" w:hAnsi="Times New Roman" w:cs="Times New Roman"/>
          <w:sz w:val="28"/>
          <w:szCs w:val="28"/>
        </w:rPr>
        <w:t xml:space="preserve"> </w:t>
      </w:r>
      <w:r>
        <w:rPr>
          <w:rFonts w:ascii="Times New Roman" w:hAnsi="Times New Roman" w:cs="Times New Roman"/>
          <w:sz w:val="28"/>
          <w:szCs w:val="28"/>
        </w:rPr>
        <w:t xml:space="preserve">acceptable curves for leading and lagging cases in the DWG? Jonathan: </w:t>
      </w:r>
      <w:r w:rsidR="001F09E3">
        <w:rPr>
          <w:rFonts w:ascii="Times New Roman" w:hAnsi="Times New Roman" w:cs="Times New Roman"/>
          <w:sz w:val="28"/>
          <w:szCs w:val="28"/>
        </w:rPr>
        <w:t xml:space="preserve">The initialization of the transformer taps should be provided somehow to us regardless of the model, otherwise we might not have them in the right position. </w:t>
      </w:r>
      <w:r w:rsidR="007938C8">
        <w:rPr>
          <w:rFonts w:ascii="Times New Roman" w:hAnsi="Times New Roman" w:cs="Times New Roman"/>
          <w:sz w:val="28"/>
          <w:szCs w:val="28"/>
        </w:rPr>
        <w:t>This can be provided as outside of the model parameters</w:t>
      </w:r>
      <w:r w:rsidR="00A75F23">
        <w:rPr>
          <w:rFonts w:ascii="Times New Roman" w:hAnsi="Times New Roman" w:cs="Times New Roman"/>
          <w:sz w:val="28"/>
          <w:szCs w:val="28"/>
        </w:rPr>
        <w:t xml:space="preserve"> (for plants that have taps outside of the AVR timeframe)</w:t>
      </w:r>
      <w:r w:rsidR="007938C8">
        <w:rPr>
          <w:rFonts w:ascii="Times New Roman" w:hAnsi="Times New Roman" w:cs="Times New Roman"/>
          <w:sz w:val="28"/>
          <w:szCs w:val="28"/>
        </w:rPr>
        <w:t xml:space="preserve">. </w:t>
      </w:r>
    </w:p>
    <w:p w14:paraId="469E5F00" w14:textId="77777777" w:rsidR="001D4166" w:rsidRDefault="00C55130" w:rsidP="00C55130">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Ling Chen question in the chat: When the new ride-through curves will become effective? There are a lot of undergoing MQT </w:t>
      </w:r>
      <w:r w:rsidR="00D91E43">
        <w:rPr>
          <w:rFonts w:ascii="Times New Roman" w:hAnsi="Times New Roman" w:cs="Times New Roman"/>
          <w:sz w:val="28"/>
          <w:szCs w:val="28"/>
        </w:rPr>
        <w:t xml:space="preserve">studies, do the consultants need to include tests using the new profiles? For the OEM does OEM need to redo the IBR unit model validation/MQT test including the test with new curves? Johnathan: </w:t>
      </w:r>
      <w:r w:rsidR="0062361B">
        <w:rPr>
          <w:rFonts w:ascii="Times New Roman" w:hAnsi="Times New Roman" w:cs="Times New Roman"/>
          <w:sz w:val="28"/>
          <w:szCs w:val="28"/>
        </w:rPr>
        <w:t xml:space="preserve">As soon as </w:t>
      </w:r>
      <w:r w:rsidR="002A0F4F">
        <w:rPr>
          <w:rFonts w:ascii="Times New Roman" w:hAnsi="Times New Roman" w:cs="Times New Roman"/>
          <w:sz w:val="28"/>
          <w:szCs w:val="28"/>
        </w:rPr>
        <w:t>the procedure</w:t>
      </w:r>
      <w:r w:rsidR="0062361B">
        <w:rPr>
          <w:rFonts w:ascii="Times New Roman" w:hAnsi="Times New Roman" w:cs="Times New Roman"/>
          <w:sz w:val="28"/>
          <w:szCs w:val="28"/>
        </w:rPr>
        <w:t xml:space="preserve"> manual becomes approved</w:t>
      </w:r>
      <w:r w:rsidR="009947B6">
        <w:rPr>
          <w:rFonts w:ascii="Times New Roman" w:hAnsi="Times New Roman" w:cs="Times New Roman"/>
          <w:sz w:val="28"/>
          <w:szCs w:val="28"/>
        </w:rPr>
        <w:t xml:space="preserve"> and for the resources for which requirements apply. </w:t>
      </w:r>
      <w:r w:rsidR="002A0F4F">
        <w:rPr>
          <w:rFonts w:ascii="Times New Roman" w:hAnsi="Times New Roman" w:cs="Times New Roman"/>
          <w:sz w:val="28"/>
          <w:szCs w:val="28"/>
        </w:rPr>
        <w:t>The requirement for model testing will apply going forward and as existing models are being updated.</w:t>
      </w:r>
      <w:r w:rsidR="00DF0FCC">
        <w:rPr>
          <w:rFonts w:ascii="Times New Roman" w:hAnsi="Times New Roman" w:cs="Times New Roman"/>
          <w:sz w:val="28"/>
          <w:szCs w:val="28"/>
        </w:rPr>
        <w:t xml:space="preserve"> Johnathan adds that the curves are already included in ERCOT MQT tools so if you are using those, the curves are already there. </w:t>
      </w:r>
    </w:p>
    <w:p w14:paraId="75B12D67" w14:textId="77777777" w:rsidR="001D4166" w:rsidRPr="0073168E" w:rsidRDefault="001D4166" w:rsidP="001D4166">
      <w:pPr>
        <w:rPr>
          <w:rFonts w:ascii="Times New Roman" w:hAnsi="Times New Roman" w:cs="Times New Roman"/>
          <w:b/>
          <w:bCs/>
          <w:sz w:val="28"/>
          <w:szCs w:val="28"/>
        </w:rPr>
      </w:pPr>
      <w:r w:rsidRPr="0073168E">
        <w:rPr>
          <w:rFonts w:ascii="Times New Roman" w:hAnsi="Times New Roman" w:cs="Times New Roman"/>
          <w:b/>
          <w:bCs/>
          <w:sz w:val="28"/>
          <w:szCs w:val="28"/>
        </w:rPr>
        <w:t>Other Business</w:t>
      </w:r>
    </w:p>
    <w:p w14:paraId="48616268" w14:textId="3A9C6C19" w:rsidR="00C55130" w:rsidRDefault="001D4166" w:rsidP="0073168E">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Julia brings up that there is an item on auto-reclosing clo</w:t>
      </w:r>
      <w:r w:rsidR="0073168E">
        <w:rPr>
          <w:rFonts w:ascii="Times New Roman" w:hAnsi="Times New Roman" w:cs="Times New Roman"/>
          <w:sz w:val="28"/>
          <w:szCs w:val="28"/>
        </w:rPr>
        <w:t xml:space="preserve">se to IBRs. SPWG is meeting on 7/17 and this item is on their agenda. We’ll discuss it at IBRWG in August. </w:t>
      </w:r>
    </w:p>
    <w:p w14:paraId="524EF854" w14:textId="77777777" w:rsidR="0009542D" w:rsidRDefault="0009542D" w:rsidP="0009542D">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Market notice about ERCOT’s plan to send an RFI in the beginning of August to support the transition to a single resource ESR model, may be an update at the next IBRWG meeting on that could be useful. </w:t>
      </w:r>
    </w:p>
    <w:p w14:paraId="7AF557AC" w14:textId="74F0BB51" w:rsidR="0073168E" w:rsidRPr="001D4166" w:rsidRDefault="0073168E" w:rsidP="0009542D">
      <w:pPr>
        <w:pStyle w:val="ListParagraph"/>
        <w:ind w:left="360"/>
        <w:rPr>
          <w:rFonts w:ascii="Times New Roman" w:hAnsi="Times New Roman" w:cs="Times New Roman"/>
          <w:sz w:val="28"/>
          <w:szCs w:val="28"/>
        </w:rPr>
      </w:pPr>
    </w:p>
    <w:sectPr w:rsidR="0073168E" w:rsidRPr="001D4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66A"/>
    <w:multiLevelType w:val="hybridMultilevel"/>
    <w:tmpl w:val="EA56A04C"/>
    <w:lvl w:ilvl="0" w:tplc="184C64AA">
      <w:start w:val="1"/>
      <w:numFmt w:val="bullet"/>
      <w:lvlText w:val=""/>
      <w:lvlJc w:val="left"/>
      <w:pPr>
        <w:tabs>
          <w:tab w:val="num" w:pos="720"/>
        </w:tabs>
        <w:ind w:left="720" w:hanging="360"/>
      </w:pPr>
      <w:rPr>
        <w:rFonts w:ascii="Wingdings" w:hAnsi="Wingdings" w:hint="default"/>
      </w:rPr>
    </w:lvl>
    <w:lvl w:ilvl="1" w:tplc="4216BB40" w:tentative="1">
      <w:start w:val="1"/>
      <w:numFmt w:val="bullet"/>
      <w:lvlText w:val=""/>
      <w:lvlJc w:val="left"/>
      <w:pPr>
        <w:tabs>
          <w:tab w:val="num" w:pos="1440"/>
        </w:tabs>
        <w:ind w:left="1440" w:hanging="360"/>
      </w:pPr>
      <w:rPr>
        <w:rFonts w:ascii="Wingdings" w:hAnsi="Wingdings" w:hint="default"/>
      </w:rPr>
    </w:lvl>
    <w:lvl w:ilvl="2" w:tplc="3A1EEA7A" w:tentative="1">
      <w:start w:val="1"/>
      <w:numFmt w:val="bullet"/>
      <w:lvlText w:val=""/>
      <w:lvlJc w:val="left"/>
      <w:pPr>
        <w:tabs>
          <w:tab w:val="num" w:pos="2160"/>
        </w:tabs>
        <w:ind w:left="2160" w:hanging="360"/>
      </w:pPr>
      <w:rPr>
        <w:rFonts w:ascii="Wingdings" w:hAnsi="Wingdings" w:hint="default"/>
      </w:rPr>
    </w:lvl>
    <w:lvl w:ilvl="3" w:tplc="F2E27E2E" w:tentative="1">
      <w:start w:val="1"/>
      <w:numFmt w:val="bullet"/>
      <w:lvlText w:val=""/>
      <w:lvlJc w:val="left"/>
      <w:pPr>
        <w:tabs>
          <w:tab w:val="num" w:pos="2880"/>
        </w:tabs>
        <w:ind w:left="2880" w:hanging="360"/>
      </w:pPr>
      <w:rPr>
        <w:rFonts w:ascii="Wingdings" w:hAnsi="Wingdings" w:hint="default"/>
      </w:rPr>
    </w:lvl>
    <w:lvl w:ilvl="4" w:tplc="14BCECA6" w:tentative="1">
      <w:start w:val="1"/>
      <w:numFmt w:val="bullet"/>
      <w:lvlText w:val=""/>
      <w:lvlJc w:val="left"/>
      <w:pPr>
        <w:tabs>
          <w:tab w:val="num" w:pos="3600"/>
        </w:tabs>
        <w:ind w:left="3600" w:hanging="360"/>
      </w:pPr>
      <w:rPr>
        <w:rFonts w:ascii="Wingdings" w:hAnsi="Wingdings" w:hint="default"/>
      </w:rPr>
    </w:lvl>
    <w:lvl w:ilvl="5" w:tplc="4AAAD592" w:tentative="1">
      <w:start w:val="1"/>
      <w:numFmt w:val="bullet"/>
      <w:lvlText w:val=""/>
      <w:lvlJc w:val="left"/>
      <w:pPr>
        <w:tabs>
          <w:tab w:val="num" w:pos="4320"/>
        </w:tabs>
        <w:ind w:left="4320" w:hanging="360"/>
      </w:pPr>
      <w:rPr>
        <w:rFonts w:ascii="Wingdings" w:hAnsi="Wingdings" w:hint="default"/>
      </w:rPr>
    </w:lvl>
    <w:lvl w:ilvl="6" w:tplc="CC10199E" w:tentative="1">
      <w:start w:val="1"/>
      <w:numFmt w:val="bullet"/>
      <w:lvlText w:val=""/>
      <w:lvlJc w:val="left"/>
      <w:pPr>
        <w:tabs>
          <w:tab w:val="num" w:pos="5040"/>
        </w:tabs>
        <w:ind w:left="5040" w:hanging="360"/>
      </w:pPr>
      <w:rPr>
        <w:rFonts w:ascii="Wingdings" w:hAnsi="Wingdings" w:hint="default"/>
      </w:rPr>
    </w:lvl>
    <w:lvl w:ilvl="7" w:tplc="03E00966" w:tentative="1">
      <w:start w:val="1"/>
      <w:numFmt w:val="bullet"/>
      <w:lvlText w:val=""/>
      <w:lvlJc w:val="left"/>
      <w:pPr>
        <w:tabs>
          <w:tab w:val="num" w:pos="5760"/>
        </w:tabs>
        <w:ind w:left="5760" w:hanging="360"/>
      </w:pPr>
      <w:rPr>
        <w:rFonts w:ascii="Wingdings" w:hAnsi="Wingdings" w:hint="default"/>
      </w:rPr>
    </w:lvl>
    <w:lvl w:ilvl="8" w:tplc="FBA0AB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FB249B"/>
    <w:multiLevelType w:val="hybridMultilevel"/>
    <w:tmpl w:val="00A86E2A"/>
    <w:lvl w:ilvl="0" w:tplc="F84E9392">
      <w:start w:val="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275146"/>
    <w:multiLevelType w:val="hybridMultilevel"/>
    <w:tmpl w:val="5A4CA6A8"/>
    <w:lvl w:ilvl="0" w:tplc="04569188">
      <w:start w:val="1"/>
      <w:numFmt w:val="bullet"/>
      <w:lvlText w:val=""/>
      <w:lvlJc w:val="left"/>
      <w:pPr>
        <w:tabs>
          <w:tab w:val="num" w:pos="720"/>
        </w:tabs>
        <w:ind w:left="720" w:hanging="360"/>
      </w:pPr>
      <w:rPr>
        <w:rFonts w:ascii="Wingdings" w:hAnsi="Wingdings" w:hint="default"/>
      </w:rPr>
    </w:lvl>
    <w:lvl w:ilvl="1" w:tplc="B15238CA" w:tentative="1">
      <w:start w:val="1"/>
      <w:numFmt w:val="bullet"/>
      <w:lvlText w:val=""/>
      <w:lvlJc w:val="left"/>
      <w:pPr>
        <w:tabs>
          <w:tab w:val="num" w:pos="1440"/>
        </w:tabs>
        <w:ind w:left="1440" w:hanging="360"/>
      </w:pPr>
      <w:rPr>
        <w:rFonts w:ascii="Wingdings" w:hAnsi="Wingdings" w:hint="default"/>
      </w:rPr>
    </w:lvl>
    <w:lvl w:ilvl="2" w:tplc="28D853E8" w:tentative="1">
      <w:start w:val="1"/>
      <w:numFmt w:val="bullet"/>
      <w:lvlText w:val=""/>
      <w:lvlJc w:val="left"/>
      <w:pPr>
        <w:tabs>
          <w:tab w:val="num" w:pos="2160"/>
        </w:tabs>
        <w:ind w:left="2160" w:hanging="360"/>
      </w:pPr>
      <w:rPr>
        <w:rFonts w:ascii="Wingdings" w:hAnsi="Wingdings" w:hint="default"/>
      </w:rPr>
    </w:lvl>
    <w:lvl w:ilvl="3" w:tplc="49221FB2" w:tentative="1">
      <w:start w:val="1"/>
      <w:numFmt w:val="bullet"/>
      <w:lvlText w:val=""/>
      <w:lvlJc w:val="left"/>
      <w:pPr>
        <w:tabs>
          <w:tab w:val="num" w:pos="2880"/>
        </w:tabs>
        <w:ind w:left="2880" w:hanging="360"/>
      </w:pPr>
      <w:rPr>
        <w:rFonts w:ascii="Wingdings" w:hAnsi="Wingdings" w:hint="default"/>
      </w:rPr>
    </w:lvl>
    <w:lvl w:ilvl="4" w:tplc="31EEDBA8" w:tentative="1">
      <w:start w:val="1"/>
      <w:numFmt w:val="bullet"/>
      <w:lvlText w:val=""/>
      <w:lvlJc w:val="left"/>
      <w:pPr>
        <w:tabs>
          <w:tab w:val="num" w:pos="3600"/>
        </w:tabs>
        <w:ind w:left="3600" w:hanging="360"/>
      </w:pPr>
      <w:rPr>
        <w:rFonts w:ascii="Wingdings" w:hAnsi="Wingdings" w:hint="default"/>
      </w:rPr>
    </w:lvl>
    <w:lvl w:ilvl="5" w:tplc="44B2B428" w:tentative="1">
      <w:start w:val="1"/>
      <w:numFmt w:val="bullet"/>
      <w:lvlText w:val=""/>
      <w:lvlJc w:val="left"/>
      <w:pPr>
        <w:tabs>
          <w:tab w:val="num" w:pos="4320"/>
        </w:tabs>
        <w:ind w:left="4320" w:hanging="360"/>
      </w:pPr>
      <w:rPr>
        <w:rFonts w:ascii="Wingdings" w:hAnsi="Wingdings" w:hint="default"/>
      </w:rPr>
    </w:lvl>
    <w:lvl w:ilvl="6" w:tplc="F9306282" w:tentative="1">
      <w:start w:val="1"/>
      <w:numFmt w:val="bullet"/>
      <w:lvlText w:val=""/>
      <w:lvlJc w:val="left"/>
      <w:pPr>
        <w:tabs>
          <w:tab w:val="num" w:pos="5040"/>
        </w:tabs>
        <w:ind w:left="5040" w:hanging="360"/>
      </w:pPr>
      <w:rPr>
        <w:rFonts w:ascii="Wingdings" w:hAnsi="Wingdings" w:hint="default"/>
      </w:rPr>
    </w:lvl>
    <w:lvl w:ilvl="7" w:tplc="A364DD9A" w:tentative="1">
      <w:start w:val="1"/>
      <w:numFmt w:val="bullet"/>
      <w:lvlText w:val=""/>
      <w:lvlJc w:val="left"/>
      <w:pPr>
        <w:tabs>
          <w:tab w:val="num" w:pos="5760"/>
        </w:tabs>
        <w:ind w:left="5760" w:hanging="360"/>
      </w:pPr>
      <w:rPr>
        <w:rFonts w:ascii="Wingdings" w:hAnsi="Wingdings" w:hint="default"/>
      </w:rPr>
    </w:lvl>
    <w:lvl w:ilvl="8" w:tplc="F9189B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413AAB"/>
    <w:multiLevelType w:val="hybridMultilevel"/>
    <w:tmpl w:val="D23CE5F8"/>
    <w:lvl w:ilvl="0" w:tplc="0DF48552">
      <w:start w:val="1"/>
      <w:numFmt w:val="bullet"/>
      <w:lvlText w:val=""/>
      <w:lvlJc w:val="left"/>
      <w:pPr>
        <w:tabs>
          <w:tab w:val="num" w:pos="720"/>
        </w:tabs>
        <w:ind w:left="720" w:hanging="360"/>
      </w:pPr>
      <w:rPr>
        <w:rFonts w:ascii="Wingdings" w:hAnsi="Wingdings" w:hint="default"/>
      </w:rPr>
    </w:lvl>
    <w:lvl w:ilvl="1" w:tplc="193EC588" w:tentative="1">
      <w:start w:val="1"/>
      <w:numFmt w:val="bullet"/>
      <w:lvlText w:val=""/>
      <w:lvlJc w:val="left"/>
      <w:pPr>
        <w:tabs>
          <w:tab w:val="num" w:pos="1440"/>
        </w:tabs>
        <w:ind w:left="1440" w:hanging="360"/>
      </w:pPr>
      <w:rPr>
        <w:rFonts w:ascii="Wingdings" w:hAnsi="Wingdings" w:hint="default"/>
      </w:rPr>
    </w:lvl>
    <w:lvl w:ilvl="2" w:tplc="AC42107E" w:tentative="1">
      <w:start w:val="1"/>
      <w:numFmt w:val="bullet"/>
      <w:lvlText w:val=""/>
      <w:lvlJc w:val="left"/>
      <w:pPr>
        <w:tabs>
          <w:tab w:val="num" w:pos="2160"/>
        </w:tabs>
        <w:ind w:left="2160" w:hanging="360"/>
      </w:pPr>
      <w:rPr>
        <w:rFonts w:ascii="Wingdings" w:hAnsi="Wingdings" w:hint="default"/>
      </w:rPr>
    </w:lvl>
    <w:lvl w:ilvl="3" w:tplc="385A3F1A" w:tentative="1">
      <w:start w:val="1"/>
      <w:numFmt w:val="bullet"/>
      <w:lvlText w:val=""/>
      <w:lvlJc w:val="left"/>
      <w:pPr>
        <w:tabs>
          <w:tab w:val="num" w:pos="2880"/>
        </w:tabs>
        <w:ind w:left="2880" w:hanging="360"/>
      </w:pPr>
      <w:rPr>
        <w:rFonts w:ascii="Wingdings" w:hAnsi="Wingdings" w:hint="default"/>
      </w:rPr>
    </w:lvl>
    <w:lvl w:ilvl="4" w:tplc="51AA3FB8" w:tentative="1">
      <w:start w:val="1"/>
      <w:numFmt w:val="bullet"/>
      <w:lvlText w:val=""/>
      <w:lvlJc w:val="left"/>
      <w:pPr>
        <w:tabs>
          <w:tab w:val="num" w:pos="3600"/>
        </w:tabs>
        <w:ind w:left="3600" w:hanging="360"/>
      </w:pPr>
      <w:rPr>
        <w:rFonts w:ascii="Wingdings" w:hAnsi="Wingdings" w:hint="default"/>
      </w:rPr>
    </w:lvl>
    <w:lvl w:ilvl="5" w:tplc="EC565D60" w:tentative="1">
      <w:start w:val="1"/>
      <w:numFmt w:val="bullet"/>
      <w:lvlText w:val=""/>
      <w:lvlJc w:val="left"/>
      <w:pPr>
        <w:tabs>
          <w:tab w:val="num" w:pos="4320"/>
        </w:tabs>
        <w:ind w:left="4320" w:hanging="360"/>
      </w:pPr>
      <w:rPr>
        <w:rFonts w:ascii="Wingdings" w:hAnsi="Wingdings" w:hint="default"/>
      </w:rPr>
    </w:lvl>
    <w:lvl w:ilvl="6" w:tplc="8A3243CE" w:tentative="1">
      <w:start w:val="1"/>
      <w:numFmt w:val="bullet"/>
      <w:lvlText w:val=""/>
      <w:lvlJc w:val="left"/>
      <w:pPr>
        <w:tabs>
          <w:tab w:val="num" w:pos="5040"/>
        </w:tabs>
        <w:ind w:left="5040" w:hanging="360"/>
      </w:pPr>
      <w:rPr>
        <w:rFonts w:ascii="Wingdings" w:hAnsi="Wingdings" w:hint="default"/>
      </w:rPr>
    </w:lvl>
    <w:lvl w:ilvl="7" w:tplc="B6B616EA" w:tentative="1">
      <w:start w:val="1"/>
      <w:numFmt w:val="bullet"/>
      <w:lvlText w:val=""/>
      <w:lvlJc w:val="left"/>
      <w:pPr>
        <w:tabs>
          <w:tab w:val="num" w:pos="5760"/>
        </w:tabs>
        <w:ind w:left="5760" w:hanging="360"/>
      </w:pPr>
      <w:rPr>
        <w:rFonts w:ascii="Wingdings" w:hAnsi="Wingdings" w:hint="default"/>
      </w:rPr>
    </w:lvl>
    <w:lvl w:ilvl="8" w:tplc="5CA0F06C" w:tentative="1">
      <w:start w:val="1"/>
      <w:numFmt w:val="bullet"/>
      <w:lvlText w:val=""/>
      <w:lvlJc w:val="left"/>
      <w:pPr>
        <w:tabs>
          <w:tab w:val="num" w:pos="6480"/>
        </w:tabs>
        <w:ind w:left="6480" w:hanging="360"/>
      </w:pPr>
      <w:rPr>
        <w:rFonts w:ascii="Wingdings" w:hAnsi="Wingdings" w:hint="default"/>
      </w:rPr>
    </w:lvl>
  </w:abstractNum>
  <w:num w:numId="1" w16cid:durableId="1190099390">
    <w:abstractNumId w:val="1"/>
  </w:num>
  <w:num w:numId="2" w16cid:durableId="1636065560">
    <w:abstractNumId w:val="2"/>
  </w:num>
  <w:num w:numId="3" w16cid:durableId="201940267">
    <w:abstractNumId w:val="0"/>
  </w:num>
  <w:num w:numId="4" w16cid:durableId="2039625506">
    <w:abstractNumId w:val="3"/>
  </w:num>
  <w:num w:numId="5" w16cid:durableId="79370709">
    <w:abstractNumId w:val="1"/>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C"/>
    <w:rsid w:val="0000102E"/>
    <w:rsid w:val="00002525"/>
    <w:rsid w:val="00002BEF"/>
    <w:rsid w:val="00003276"/>
    <w:rsid w:val="000041AA"/>
    <w:rsid w:val="00012241"/>
    <w:rsid w:val="00012F55"/>
    <w:rsid w:val="00013EBB"/>
    <w:rsid w:val="00020601"/>
    <w:rsid w:val="00022B13"/>
    <w:rsid w:val="0002350E"/>
    <w:rsid w:val="00026C95"/>
    <w:rsid w:val="00027DF8"/>
    <w:rsid w:val="00030C51"/>
    <w:rsid w:val="00031926"/>
    <w:rsid w:val="00032867"/>
    <w:rsid w:val="00032C59"/>
    <w:rsid w:val="000336FD"/>
    <w:rsid w:val="00037950"/>
    <w:rsid w:val="00037DDC"/>
    <w:rsid w:val="0004044A"/>
    <w:rsid w:val="0004196C"/>
    <w:rsid w:val="00051EC7"/>
    <w:rsid w:val="00052C01"/>
    <w:rsid w:val="00053868"/>
    <w:rsid w:val="00054FB3"/>
    <w:rsid w:val="000605AA"/>
    <w:rsid w:val="0006133C"/>
    <w:rsid w:val="00062373"/>
    <w:rsid w:val="00062E31"/>
    <w:rsid w:val="000631F0"/>
    <w:rsid w:val="00063913"/>
    <w:rsid w:val="00067EB1"/>
    <w:rsid w:val="000704EE"/>
    <w:rsid w:val="0007232B"/>
    <w:rsid w:val="0007235F"/>
    <w:rsid w:val="00073636"/>
    <w:rsid w:val="00073B4B"/>
    <w:rsid w:val="00075396"/>
    <w:rsid w:val="00075A6D"/>
    <w:rsid w:val="0007635A"/>
    <w:rsid w:val="00076DED"/>
    <w:rsid w:val="000825E2"/>
    <w:rsid w:val="000833F7"/>
    <w:rsid w:val="0009005A"/>
    <w:rsid w:val="000913EE"/>
    <w:rsid w:val="00091AC7"/>
    <w:rsid w:val="0009287F"/>
    <w:rsid w:val="000934C4"/>
    <w:rsid w:val="00094042"/>
    <w:rsid w:val="000948AE"/>
    <w:rsid w:val="0009542D"/>
    <w:rsid w:val="00095E78"/>
    <w:rsid w:val="000A1CDC"/>
    <w:rsid w:val="000A2084"/>
    <w:rsid w:val="000A2878"/>
    <w:rsid w:val="000A2DD5"/>
    <w:rsid w:val="000A3044"/>
    <w:rsid w:val="000A7533"/>
    <w:rsid w:val="000B05E7"/>
    <w:rsid w:val="000B086F"/>
    <w:rsid w:val="000B2C7A"/>
    <w:rsid w:val="000B2CBB"/>
    <w:rsid w:val="000B34EE"/>
    <w:rsid w:val="000B5714"/>
    <w:rsid w:val="000B6912"/>
    <w:rsid w:val="000C068C"/>
    <w:rsid w:val="000C16F5"/>
    <w:rsid w:val="000C1B76"/>
    <w:rsid w:val="000C29C1"/>
    <w:rsid w:val="000C43B6"/>
    <w:rsid w:val="000C4B0B"/>
    <w:rsid w:val="000C4B50"/>
    <w:rsid w:val="000C578A"/>
    <w:rsid w:val="000C5C99"/>
    <w:rsid w:val="000C755E"/>
    <w:rsid w:val="000D0471"/>
    <w:rsid w:val="000D0D24"/>
    <w:rsid w:val="000E2BF1"/>
    <w:rsid w:val="000E37F3"/>
    <w:rsid w:val="000E4436"/>
    <w:rsid w:val="000E54E0"/>
    <w:rsid w:val="000E6B05"/>
    <w:rsid w:val="000F004F"/>
    <w:rsid w:val="000F0588"/>
    <w:rsid w:val="000F320A"/>
    <w:rsid w:val="000F4AF4"/>
    <w:rsid w:val="000F5D79"/>
    <w:rsid w:val="000F7CC8"/>
    <w:rsid w:val="000F7DCC"/>
    <w:rsid w:val="00100589"/>
    <w:rsid w:val="00102A22"/>
    <w:rsid w:val="00103576"/>
    <w:rsid w:val="0010593A"/>
    <w:rsid w:val="00107858"/>
    <w:rsid w:val="00110312"/>
    <w:rsid w:val="00111C59"/>
    <w:rsid w:val="001129C8"/>
    <w:rsid w:val="0011312D"/>
    <w:rsid w:val="001133C5"/>
    <w:rsid w:val="00113590"/>
    <w:rsid w:val="001137C6"/>
    <w:rsid w:val="001150C5"/>
    <w:rsid w:val="001174B4"/>
    <w:rsid w:val="00117F06"/>
    <w:rsid w:val="0012001B"/>
    <w:rsid w:val="00122D3D"/>
    <w:rsid w:val="00123F6F"/>
    <w:rsid w:val="00124A27"/>
    <w:rsid w:val="00125EF2"/>
    <w:rsid w:val="001265C8"/>
    <w:rsid w:val="00131AB5"/>
    <w:rsid w:val="001346B0"/>
    <w:rsid w:val="00134E07"/>
    <w:rsid w:val="00134EAD"/>
    <w:rsid w:val="00136D8D"/>
    <w:rsid w:val="00141B5E"/>
    <w:rsid w:val="00142A25"/>
    <w:rsid w:val="001444A6"/>
    <w:rsid w:val="00145447"/>
    <w:rsid w:val="0014785C"/>
    <w:rsid w:val="00150A07"/>
    <w:rsid w:val="00153337"/>
    <w:rsid w:val="00153A0E"/>
    <w:rsid w:val="00153F59"/>
    <w:rsid w:val="00154193"/>
    <w:rsid w:val="0015541B"/>
    <w:rsid w:val="00156B12"/>
    <w:rsid w:val="00156F0B"/>
    <w:rsid w:val="00157C41"/>
    <w:rsid w:val="00161820"/>
    <w:rsid w:val="00161FFC"/>
    <w:rsid w:val="001627D1"/>
    <w:rsid w:val="00162966"/>
    <w:rsid w:val="00162F4B"/>
    <w:rsid w:val="00164744"/>
    <w:rsid w:val="001651AB"/>
    <w:rsid w:val="0016566F"/>
    <w:rsid w:val="00166012"/>
    <w:rsid w:val="001662A7"/>
    <w:rsid w:val="00167590"/>
    <w:rsid w:val="00170C93"/>
    <w:rsid w:val="0017142F"/>
    <w:rsid w:val="001744E9"/>
    <w:rsid w:val="00174B47"/>
    <w:rsid w:val="001752BE"/>
    <w:rsid w:val="001763B4"/>
    <w:rsid w:val="001765DE"/>
    <w:rsid w:val="00176E52"/>
    <w:rsid w:val="001773AC"/>
    <w:rsid w:val="00177BD1"/>
    <w:rsid w:val="00177BD6"/>
    <w:rsid w:val="001801BE"/>
    <w:rsid w:val="00180CB8"/>
    <w:rsid w:val="00181D23"/>
    <w:rsid w:val="00185154"/>
    <w:rsid w:val="00185F85"/>
    <w:rsid w:val="00186B79"/>
    <w:rsid w:val="00192D0C"/>
    <w:rsid w:val="00196083"/>
    <w:rsid w:val="0019742A"/>
    <w:rsid w:val="001A1121"/>
    <w:rsid w:val="001A24C4"/>
    <w:rsid w:val="001A301A"/>
    <w:rsid w:val="001A37D6"/>
    <w:rsid w:val="001A43DF"/>
    <w:rsid w:val="001A497C"/>
    <w:rsid w:val="001A61DA"/>
    <w:rsid w:val="001A6524"/>
    <w:rsid w:val="001A78BF"/>
    <w:rsid w:val="001A7DFD"/>
    <w:rsid w:val="001B1AA7"/>
    <w:rsid w:val="001B3513"/>
    <w:rsid w:val="001B373A"/>
    <w:rsid w:val="001B5634"/>
    <w:rsid w:val="001B683B"/>
    <w:rsid w:val="001B6E93"/>
    <w:rsid w:val="001C0E7A"/>
    <w:rsid w:val="001C197A"/>
    <w:rsid w:val="001C30A1"/>
    <w:rsid w:val="001C43B0"/>
    <w:rsid w:val="001C491C"/>
    <w:rsid w:val="001C5659"/>
    <w:rsid w:val="001C599C"/>
    <w:rsid w:val="001C670B"/>
    <w:rsid w:val="001D33FF"/>
    <w:rsid w:val="001D4166"/>
    <w:rsid w:val="001D4616"/>
    <w:rsid w:val="001D4B14"/>
    <w:rsid w:val="001D5386"/>
    <w:rsid w:val="001D7C4D"/>
    <w:rsid w:val="001E0187"/>
    <w:rsid w:val="001E01AE"/>
    <w:rsid w:val="001E10A4"/>
    <w:rsid w:val="001E1D77"/>
    <w:rsid w:val="001E5706"/>
    <w:rsid w:val="001E614C"/>
    <w:rsid w:val="001E7691"/>
    <w:rsid w:val="001E76A9"/>
    <w:rsid w:val="001E7FE0"/>
    <w:rsid w:val="001F0517"/>
    <w:rsid w:val="001F09E3"/>
    <w:rsid w:val="001F10D7"/>
    <w:rsid w:val="001F1923"/>
    <w:rsid w:val="001F26DB"/>
    <w:rsid w:val="001F2B51"/>
    <w:rsid w:val="001F43FA"/>
    <w:rsid w:val="001F5316"/>
    <w:rsid w:val="001F70BE"/>
    <w:rsid w:val="0020079D"/>
    <w:rsid w:val="00203057"/>
    <w:rsid w:val="00203D34"/>
    <w:rsid w:val="00204E20"/>
    <w:rsid w:val="0020527D"/>
    <w:rsid w:val="002057EB"/>
    <w:rsid w:val="0020620D"/>
    <w:rsid w:val="002063E5"/>
    <w:rsid w:val="002071E8"/>
    <w:rsid w:val="00212AE9"/>
    <w:rsid w:val="00213C0F"/>
    <w:rsid w:val="00213DB8"/>
    <w:rsid w:val="00214063"/>
    <w:rsid w:val="002172A3"/>
    <w:rsid w:val="00221BBC"/>
    <w:rsid w:val="00222324"/>
    <w:rsid w:val="00223EFB"/>
    <w:rsid w:val="00225BB6"/>
    <w:rsid w:val="002261E9"/>
    <w:rsid w:val="00226602"/>
    <w:rsid w:val="002304C3"/>
    <w:rsid w:val="002307C9"/>
    <w:rsid w:val="002315FB"/>
    <w:rsid w:val="002365E1"/>
    <w:rsid w:val="00236E24"/>
    <w:rsid w:val="00237FFA"/>
    <w:rsid w:val="002463E2"/>
    <w:rsid w:val="00247F34"/>
    <w:rsid w:val="002504F1"/>
    <w:rsid w:val="00250ABA"/>
    <w:rsid w:val="00251770"/>
    <w:rsid w:val="002545FB"/>
    <w:rsid w:val="00254CF5"/>
    <w:rsid w:val="0025674D"/>
    <w:rsid w:val="0025770B"/>
    <w:rsid w:val="002605B1"/>
    <w:rsid w:val="00260BFB"/>
    <w:rsid w:val="00260DD0"/>
    <w:rsid w:val="00260F2B"/>
    <w:rsid w:val="00263676"/>
    <w:rsid w:val="00263AC7"/>
    <w:rsid w:val="00264EB1"/>
    <w:rsid w:val="00266BF4"/>
    <w:rsid w:val="00267FB5"/>
    <w:rsid w:val="0027134A"/>
    <w:rsid w:val="00275128"/>
    <w:rsid w:val="002754D7"/>
    <w:rsid w:val="00275C2A"/>
    <w:rsid w:val="00275D05"/>
    <w:rsid w:val="00281E3B"/>
    <w:rsid w:val="00283C90"/>
    <w:rsid w:val="00284077"/>
    <w:rsid w:val="00286CBF"/>
    <w:rsid w:val="00286F7F"/>
    <w:rsid w:val="0029060E"/>
    <w:rsid w:val="00290778"/>
    <w:rsid w:val="00290B39"/>
    <w:rsid w:val="00292A29"/>
    <w:rsid w:val="002949B8"/>
    <w:rsid w:val="00296267"/>
    <w:rsid w:val="00296E98"/>
    <w:rsid w:val="0029753C"/>
    <w:rsid w:val="0029796F"/>
    <w:rsid w:val="002A0F4F"/>
    <w:rsid w:val="002A26FC"/>
    <w:rsid w:val="002A2AA3"/>
    <w:rsid w:val="002A40B3"/>
    <w:rsid w:val="002A4875"/>
    <w:rsid w:val="002B0620"/>
    <w:rsid w:val="002B1234"/>
    <w:rsid w:val="002B273B"/>
    <w:rsid w:val="002B69D9"/>
    <w:rsid w:val="002B7DBC"/>
    <w:rsid w:val="002C03AE"/>
    <w:rsid w:val="002C05F9"/>
    <w:rsid w:val="002C0EF5"/>
    <w:rsid w:val="002C1EDB"/>
    <w:rsid w:val="002C2A4C"/>
    <w:rsid w:val="002C3115"/>
    <w:rsid w:val="002C32A2"/>
    <w:rsid w:val="002C4E00"/>
    <w:rsid w:val="002C51DD"/>
    <w:rsid w:val="002C72F5"/>
    <w:rsid w:val="002C7FE6"/>
    <w:rsid w:val="002D24AB"/>
    <w:rsid w:val="002D4105"/>
    <w:rsid w:val="002D5D04"/>
    <w:rsid w:val="002D7633"/>
    <w:rsid w:val="002E2C84"/>
    <w:rsid w:val="002E44E6"/>
    <w:rsid w:val="002E5AE2"/>
    <w:rsid w:val="002E6B49"/>
    <w:rsid w:val="002E75B4"/>
    <w:rsid w:val="002E778E"/>
    <w:rsid w:val="002E7D47"/>
    <w:rsid w:val="002F0B01"/>
    <w:rsid w:val="002F3EC7"/>
    <w:rsid w:val="002F4B32"/>
    <w:rsid w:val="002F4D1B"/>
    <w:rsid w:val="002F5983"/>
    <w:rsid w:val="002F5EFE"/>
    <w:rsid w:val="002F699E"/>
    <w:rsid w:val="00301F33"/>
    <w:rsid w:val="00302CC0"/>
    <w:rsid w:val="00302F69"/>
    <w:rsid w:val="00306215"/>
    <w:rsid w:val="0030696F"/>
    <w:rsid w:val="00307285"/>
    <w:rsid w:val="00310C56"/>
    <w:rsid w:val="00311220"/>
    <w:rsid w:val="0031201B"/>
    <w:rsid w:val="00312361"/>
    <w:rsid w:val="0031514E"/>
    <w:rsid w:val="00320990"/>
    <w:rsid w:val="00320AC6"/>
    <w:rsid w:val="00322AE6"/>
    <w:rsid w:val="00322FD4"/>
    <w:rsid w:val="0032310E"/>
    <w:rsid w:val="0032379C"/>
    <w:rsid w:val="00325DE3"/>
    <w:rsid w:val="003261E9"/>
    <w:rsid w:val="003263CC"/>
    <w:rsid w:val="00326919"/>
    <w:rsid w:val="0032749F"/>
    <w:rsid w:val="00327D22"/>
    <w:rsid w:val="00330BDB"/>
    <w:rsid w:val="0033227B"/>
    <w:rsid w:val="003325AB"/>
    <w:rsid w:val="00332DEA"/>
    <w:rsid w:val="00333AE4"/>
    <w:rsid w:val="00335580"/>
    <w:rsid w:val="00340218"/>
    <w:rsid w:val="00342C69"/>
    <w:rsid w:val="003433B8"/>
    <w:rsid w:val="00343981"/>
    <w:rsid w:val="00343A1E"/>
    <w:rsid w:val="00346252"/>
    <w:rsid w:val="00347266"/>
    <w:rsid w:val="003478AF"/>
    <w:rsid w:val="003507FC"/>
    <w:rsid w:val="00352016"/>
    <w:rsid w:val="003523AA"/>
    <w:rsid w:val="00352C12"/>
    <w:rsid w:val="003540FC"/>
    <w:rsid w:val="00355BE3"/>
    <w:rsid w:val="00355F41"/>
    <w:rsid w:val="00357C04"/>
    <w:rsid w:val="00360A51"/>
    <w:rsid w:val="00361446"/>
    <w:rsid w:val="003620E7"/>
    <w:rsid w:val="0036438F"/>
    <w:rsid w:val="00365365"/>
    <w:rsid w:val="0036601D"/>
    <w:rsid w:val="00367799"/>
    <w:rsid w:val="00370F1A"/>
    <w:rsid w:val="00372FC9"/>
    <w:rsid w:val="003733CD"/>
    <w:rsid w:val="003753A0"/>
    <w:rsid w:val="003771FB"/>
    <w:rsid w:val="003774D5"/>
    <w:rsid w:val="00380BB9"/>
    <w:rsid w:val="00381201"/>
    <w:rsid w:val="00381571"/>
    <w:rsid w:val="00383481"/>
    <w:rsid w:val="00383AFE"/>
    <w:rsid w:val="00390F88"/>
    <w:rsid w:val="00391B9B"/>
    <w:rsid w:val="003923F0"/>
    <w:rsid w:val="00394512"/>
    <w:rsid w:val="0039456E"/>
    <w:rsid w:val="00394D6B"/>
    <w:rsid w:val="00395037"/>
    <w:rsid w:val="00396DA5"/>
    <w:rsid w:val="003A0991"/>
    <w:rsid w:val="003A23D9"/>
    <w:rsid w:val="003A2850"/>
    <w:rsid w:val="003A371D"/>
    <w:rsid w:val="003A5450"/>
    <w:rsid w:val="003A6911"/>
    <w:rsid w:val="003B0B68"/>
    <w:rsid w:val="003B11D4"/>
    <w:rsid w:val="003B29CF"/>
    <w:rsid w:val="003B400C"/>
    <w:rsid w:val="003B4762"/>
    <w:rsid w:val="003B4A1E"/>
    <w:rsid w:val="003B4BFF"/>
    <w:rsid w:val="003C1141"/>
    <w:rsid w:val="003C1ED7"/>
    <w:rsid w:val="003C31A5"/>
    <w:rsid w:val="003C3299"/>
    <w:rsid w:val="003C471D"/>
    <w:rsid w:val="003C5087"/>
    <w:rsid w:val="003C5568"/>
    <w:rsid w:val="003D0E01"/>
    <w:rsid w:val="003D1DBC"/>
    <w:rsid w:val="003D2599"/>
    <w:rsid w:val="003D3315"/>
    <w:rsid w:val="003D64C1"/>
    <w:rsid w:val="003D6D20"/>
    <w:rsid w:val="003E3C6C"/>
    <w:rsid w:val="003E4C91"/>
    <w:rsid w:val="003E4ED9"/>
    <w:rsid w:val="003E7A7D"/>
    <w:rsid w:val="003F0F16"/>
    <w:rsid w:val="003F3638"/>
    <w:rsid w:val="003F3714"/>
    <w:rsid w:val="003F4780"/>
    <w:rsid w:val="003F5D6C"/>
    <w:rsid w:val="003F7163"/>
    <w:rsid w:val="00401AE7"/>
    <w:rsid w:val="0040337A"/>
    <w:rsid w:val="00404DF9"/>
    <w:rsid w:val="00406845"/>
    <w:rsid w:val="004079F3"/>
    <w:rsid w:val="004102B6"/>
    <w:rsid w:val="004107D4"/>
    <w:rsid w:val="00410C20"/>
    <w:rsid w:val="00410EF6"/>
    <w:rsid w:val="00416F24"/>
    <w:rsid w:val="00421CF5"/>
    <w:rsid w:val="004226B9"/>
    <w:rsid w:val="00423258"/>
    <w:rsid w:val="00423331"/>
    <w:rsid w:val="004233B3"/>
    <w:rsid w:val="00423B6B"/>
    <w:rsid w:val="00424D1D"/>
    <w:rsid w:val="00426D89"/>
    <w:rsid w:val="00426E2B"/>
    <w:rsid w:val="00430633"/>
    <w:rsid w:val="00431548"/>
    <w:rsid w:val="00432CFD"/>
    <w:rsid w:val="00433391"/>
    <w:rsid w:val="004351EA"/>
    <w:rsid w:val="00435917"/>
    <w:rsid w:val="00436556"/>
    <w:rsid w:val="00437BE2"/>
    <w:rsid w:val="004402DD"/>
    <w:rsid w:val="00442133"/>
    <w:rsid w:val="00443187"/>
    <w:rsid w:val="004439A9"/>
    <w:rsid w:val="0044561D"/>
    <w:rsid w:val="004461DB"/>
    <w:rsid w:val="00447C72"/>
    <w:rsid w:val="00450634"/>
    <w:rsid w:val="00452B9B"/>
    <w:rsid w:val="00455D26"/>
    <w:rsid w:val="00457763"/>
    <w:rsid w:val="00461281"/>
    <w:rsid w:val="0046198F"/>
    <w:rsid w:val="00461CDE"/>
    <w:rsid w:val="00462C88"/>
    <w:rsid w:val="004638EC"/>
    <w:rsid w:val="00463E5B"/>
    <w:rsid w:val="0046598A"/>
    <w:rsid w:val="00471388"/>
    <w:rsid w:val="004722D2"/>
    <w:rsid w:val="00474A69"/>
    <w:rsid w:val="0047508A"/>
    <w:rsid w:val="004753DC"/>
    <w:rsid w:val="00475860"/>
    <w:rsid w:val="00477694"/>
    <w:rsid w:val="00480ED3"/>
    <w:rsid w:val="004814B5"/>
    <w:rsid w:val="00482D07"/>
    <w:rsid w:val="00483366"/>
    <w:rsid w:val="004866B4"/>
    <w:rsid w:val="004910F1"/>
    <w:rsid w:val="004914F9"/>
    <w:rsid w:val="004928E7"/>
    <w:rsid w:val="00492F16"/>
    <w:rsid w:val="0049472E"/>
    <w:rsid w:val="00495AE7"/>
    <w:rsid w:val="00497C78"/>
    <w:rsid w:val="004A0D34"/>
    <w:rsid w:val="004A0F01"/>
    <w:rsid w:val="004A1018"/>
    <w:rsid w:val="004A1BE0"/>
    <w:rsid w:val="004A1C84"/>
    <w:rsid w:val="004A43CC"/>
    <w:rsid w:val="004A4B86"/>
    <w:rsid w:val="004A6286"/>
    <w:rsid w:val="004B12A8"/>
    <w:rsid w:val="004B268F"/>
    <w:rsid w:val="004B2F20"/>
    <w:rsid w:val="004B3AFE"/>
    <w:rsid w:val="004B49C6"/>
    <w:rsid w:val="004B5131"/>
    <w:rsid w:val="004B6BEE"/>
    <w:rsid w:val="004C10A6"/>
    <w:rsid w:val="004C2C2C"/>
    <w:rsid w:val="004C3112"/>
    <w:rsid w:val="004C65B7"/>
    <w:rsid w:val="004D0274"/>
    <w:rsid w:val="004D19B6"/>
    <w:rsid w:val="004D3332"/>
    <w:rsid w:val="004D4035"/>
    <w:rsid w:val="004D4920"/>
    <w:rsid w:val="004D4AD7"/>
    <w:rsid w:val="004D504B"/>
    <w:rsid w:val="004D71B3"/>
    <w:rsid w:val="004D7D13"/>
    <w:rsid w:val="004E0282"/>
    <w:rsid w:val="004E16B5"/>
    <w:rsid w:val="004E2BB6"/>
    <w:rsid w:val="004E30E1"/>
    <w:rsid w:val="004E3C3E"/>
    <w:rsid w:val="004E63E5"/>
    <w:rsid w:val="004F08BC"/>
    <w:rsid w:val="004F24C3"/>
    <w:rsid w:val="004F30A7"/>
    <w:rsid w:val="004F5628"/>
    <w:rsid w:val="004F66A8"/>
    <w:rsid w:val="004F77CD"/>
    <w:rsid w:val="00500E03"/>
    <w:rsid w:val="00502892"/>
    <w:rsid w:val="00503792"/>
    <w:rsid w:val="00503ACD"/>
    <w:rsid w:val="00503BFF"/>
    <w:rsid w:val="00505510"/>
    <w:rsid w:val="00510879"/>
    <w:rsid w:val="00510CDF"/>
    <w:rsid w:val="00512563"/>
    <w:rsid w:val="00516D9A"/>
    <w:rsid w:val="00521BC3"/>
    <w:rsid w:val="00521E4C"/>
    <w:rsid w:val="00522637"/>
    <w:rsid w:val="00523AAE"/>
    <w:rsid w:val="00523CA1"/>
    <w:rsid w:val="00524731"/>
    <w:rsid w:val="00525C34"/>
    <w:rsid w:val="00526E7A"/>
    <w:rsid w:val="00527764"/>
    <w:rsid w:val="00527C90"/>
    <w:rsid w:val="00531226"/>
    <w:rsid w:val="005346DF"/>
    <w:rsid w:val="0053753C"/>
    <w:rsid w:val="0054284F"/>
    <w:rsid w:val="00542EFE"/>
    <w:rsid w:val="00543061"/>
    <w:rsid w:val="00543DCA"/>
    <w:rsid w:val="00544A03"/>
    <w:rsid w:val="00545223"/>
    <w:rsid w:val="0054536C"/>
    <w:rsid w:val="005460E7"/>
    <w:rsid w:val="00546B2C"/>
    <w:rsid w:val="0055048D"/>
    <w:rsid w:val="00550A22"/>
    <w:rsid w:val="00551A07"/>
    <w:rsid w:val="00553343"/>
    <w:rsid w:val="00555E92"/>
    <w:rsid w:val="005561B8"/>
    <w:rsid w:val="005563CB"/>
    <w:rsid w:val="00557B11"/>
    <w:rsid w:val="00564151"/>
    <w:rsid w:val="005669AF"/>
    <w:rsid w:val="00570711"/>
    <w:rsid w:val="00570ED7"/>
    <w:rsid w:val="00571285"/>
    <w:rsid w:val="005715CD"/>
    <w:rsid w:val="00572F16"/>
    <w:rsid w:val="0057407A"/>
    <w:rsid w:val="00575A19"/>
    <w:rsid w:val="005763DD"/>
    <w:rsid w:val="00576CAD"/>
    <w:rsid w:val="00577A49"/>
    <w:rsid w:val="00577F67"/>
    <w:rsid w:val="00581262"/>
    <w:rsid w:val="00582DF5"/>
    <w:rsid w:val="00582E86"/>
    <w:rsid w:val="0058388F"/>
    <w:rsid w:val="00585B35"/>
    <w:rsid w:val="00585CE2"/>
    <w:rsid w:val="005872F6"/>
    <w:rsid w:val="005879C8"/>
    <w:rsid w:val="005911BD"/>
    <w:rsid w:val="00591BAC"/>
    <w:rsid w:val="00591FA3"/>
    <w:rsid w:val="005922D6"/>
    <w:rsid w:val="00594858"/>
    <w:rsid w:val="00595F6B"/>
    <w:rsid w:val="005979DD"/>
    <w:rsid w:val="005A0864"/>
    <w:rsid w:val="005A19A6"/>
    <w:rsid w:val="005A22B8"/>
    <w:rsid w:val="005A3D7A"/>
    <w:rsid w:val="005A42DD"/>
    <w:rsid w:val="005A4BA8"/>
    <w:rsid w:val="005A4F0A"/>
    <w:rsid w:val="005A65EA"/>
    <w:rsid w:val="005A690B"/>
    <w:rsid w:val="005A6927"/>
    <w:rsid w:val="005A7C18"/>
    <w:rsid w:val="005B23E2"/>
    <w:rsid w:val="005B31E6"/>
    <w:rsid w:val="005B387E"/>
    <w:rsid w:val="005B4476"/>
    <w:rsid w:val="005B5AE6"/>
    <w:rsid w:val="005B5DE2"/>
    <w:rsid w:val="005B72AC"/>
    <w:rsid w:val="005C0048"/>
    <w:rsid w:val="005D115D"/>
    <w:rsid w:val="005D1598"/>
    <w:rsid w:val="005D2130"/>
    <w:rsid w:val="005D2410"/>
    <w:rsid w:val="005D39E1"/>
    <w:rsid w:val="005D491B"/>
    <w:rsid w:val="005D778B"/>
    <w:rsid w:val="005E009F"/>
    <w:rsid w:val="005E12CE"/>
    <w:rsid w:val="005E190A"/>
    <w:rsid w:val="005E5C3C"/>
    <w:rsid w:val="005E74B3"/>
    <w:rsid w:val="005F03E3"/>
    <w:rsid w:val="005F1418"/>
    <w:rsid w:val="005F3A7D"/>
    <w:rsid w:val="005F3FBF"/>
    <w:rsid w:val="005F45B0"/>
    <w:rsid w:val="005F4F5A"/>
    <w:rsid w:val="005F6D56"/>
    <w:rsid w:val="00601762"/>
    <w:rsid w:val="006017B0"/>
    <w:rsid w:val="00603F42"/>
    <w:rsid w:val="00604B95"/>
    <w:rsid w:val="00605033"/>
    <w:rsid w:val="00606F29"/>
    <w:rsid w:val="00610247"/>
    <w:rsid w:val="00611006"/>
    <w:rsid w:val="00612228"/>
    <w:rsid w:val="00612AA2"/>
    <w:rsid w:val="00612FB7"/>
    <w:rsid w:val="006132B3"/>
    <w:rsid w:val="006133D2"/>
    <w:rsid w:val="00613E99"/>
    <w:rsid w:val="00614934"/>
    <w:rsid w:val="006167D6"/>
    <w:rsid w:val="00617730"/>
    <w:rsid w:val="0061784D"/>
    <w:rsid w:val="00617AD4"/>
    <w:rsid w:val="00617AEB"/>
    <w:rsid w:val="00620835"/>
    <w:rsid w:val="0062361B"/>
    <w:rsid w:val="00624B8A"/>
    <w:rsid w:val="006252AF"/>
    <w:rsid w:val="006267A5"/>
    <w:rsid w:val="00630647"/>
    <w:rsid w:val="00630FF1"/>
    <w:rsid w:val="00631FC6"/>
    <w:rsid w:val="00635ED1"/>
    <w:rsid w:val="006377E8"/>
    <w:rsid w:val="006455AE"/>
    <w:rsid w:val="00645E94"/>
    <w:rsid w:val="00650627"/>
    <w:rsid w:val="0065076A"/>
    <w:rsid w:val="0065271E"/>
    <w:rsid w:val="00653C0E"/>
    <w:rsid w:val="0065477B"/>
    <w:rsid w:val="00660ADF"/>
    <w:rsid w:val="0066338A"/>
    <w:rsid w:val="00664D0E"/>
    <w:rsid w:val="00664E1E"/>
    <w:rsid w:val="00665D95"/>
    <w:rsid w:val="00666BD2"/>
    <w:rsid w:val="00667A39"/>
    <w:rsid w:val="006712B3"/>
    <w:rsid w:val="006713A1"/>
    <w:rsid w:val="00671743"/>
    <w:rsid w:val="00671B6C"/>
    <w:rsid w:val="00671F64"/>
    <w:rsid w:val="006730FE"/>
    <w:rsid w:val="00673291"/>
    <w:rsid w:val="0067350D"/>
    <w:rsid w:val="00673D3A"/>
    <w:rsid w:val="006746EF"/>
    <w:rsid w:val="00675D12"/>
    <w:rsid w:val="00676FC5"/>
    <w:rsid w:val="00677978"/>
    <w:rsid w:val="006810FF"/>
    <w:rsid w:val="006829D4"/>
    <w:rsid w:val="006857B9"/>
    <w:rsid w:val="0068696F"/>
    <w:rsid w:val="00690774"/>
    <w:rsid w:val="00690815"/>
    <w:rsid w:val="00690DEB"/>
    <w:rsid w:val="006919C5"/>
    <w:rsid w:val="00691DA3"/>
    <w:rsid w:val="00692DF7"/>
    <w:rsid w:val="00693F43"/>
    <w:rsid w:val="006948DF"/>
    <w:rsid w:val="0069577E"/>
    <w:rsid w:val="00695C32"/>
    <w:rsid w:val="006A0F7B"/>
    <w:rsid w:val="006A2787"/>
    <w:rsid w:val="006A2B2A"/>
    <w:rsid w:val="006A4877"/>
    <w:rsid w:val="006A5DC6"/>
    <w:rsid w:val="006B14C8"/>
    <w:rsid w:val="006B4437"/>
    <w:rsid w:val="006B5E60"/>
    <w:rsid w:val="006C006C"/>
    <w:rsid w:val="006C01BE"/>
    <w:rsid w:val="006C15D1"/>
    <w:rsid w:val="006C1BB6"/>
    <w:rsid w:val="006C1BC7"/>
    <w:rsid w:val="006C3C0B"/>
    <w:rsid w:val="006C4402"/>
    <w:rsid w:val="006C53DE"/>
    <w:rsid w:val="006C5E2D"/>
    <w:rsid w:val="006D06FA"/>
    <w:rsid w:val="006D0A82"/>
    <w:rsid w:val="006D2A2A"/>
    <w:rsid w:val="006D3CF6"/>
    <w:rsid w:val="006D41FF"/>
    <w:rsid w:val="006D4C5E"/>
    <w:rsid w:val="006D50D8"/>
    <w:rsid w:val="006D5F4D"/>
    <w:rsid w:val="006D6B2D"/>
    <w:rsid w:val="006E01CB"/>
    <w:rsid w:val="006E3078"/>
    <w:rsid w:val="006E5112"/>
    <w:rsid w:val="006E51DE"/>
    <w:rsid w:val="006E6FBC"/>
    <w:rsid w:val="006F195B"/>
    <w:rsid w:val="006F2015"/>
    <w:rsid w:val="006F20A7"/>
    <w:rsid w:val="006F2EF6"/>
    <w:rsid w:val="006F50AF"/>
    <w:rsid w:val="006F686D"/>
    <w:rsid w:val="00705008"/>
    <w:rsid w:val="00705D19"/>
    <w:rsid w:val="00706834"/>
    <w:rsid w:val="007104B5"/>
    <w:rsid w:val="007105F5"/>
    <w:rsid w:val="00712A46"/>
    <w:rsid w:val="0071438B"/>
    <w:rsid w:val="0071453E"/>
    <w:rsid w:val="00715594"/>
    <w:rsid w:val="00721FCC"/>
    <w:rsid w:val="00722F5B"/>
    <w:rsid w:val="00726A45"/>
    <w:rsid w:val="00727945"/>
    <w:rsid w:val="0073001B"/>
    <w:rsid w:val="0073168E"/>
    <w:rsid w:val="007316E7"/>
    <w:rsid w:val="007317D4"/>
    <w:rsid w:val="00732854"/>
    <w:rsid w:val="00732E4A"/>
    <w:rsid w:val="00733A02"/>
    <w:rsid w:val="00734196"/>
    <w:rsid w:val="007363CC"/>
    <w:rsid w:val="00736C23"/>
    <w:rsid w:val="00736D73"/>
    <w:rsid w:val="00736F1A"/>
    <w:rsid w:val="00743486"/>
    <w:rsid w:val="007435B8"/>
    <w:rsid w:val="0074412B"/>
    <w:rsid w:val="00744BFD"/>
    <w:rsid w:val="00746814"/>
    <w:rsid w:val="00750838"/>
    <w:rsid w:val="00753F39"/>
    <w:rsid w:val="007562D2"/>
    <w:rsid w:val="007562E8"/>
    <w:rsid w:val="007576C7"/>
    <w:rsid w:val="00757DA7"/>
    <w:rsid w:val="00760291"/>
    <w:rsid w:val="0076290A"/>
    <w:rsid w:val="007639CA"/>
    <w:rsid w:val="00764B0B"/>
    <w:rsid w:val="00765FF4"/>
    <w:rsid w:val="00766481"/>
    <w:rsid w:val="00767889"/>
    <w:rsid w:val="0077112E"/>
    <w:rsid w:val="00772FD7"/>
    <w:rsid w:val="0077317A"/>
    <w:rsid w:val="00776A6E"/>
    <w:rsid w:val="007778A2"/>
    <w:rsid w:val="00777A31"/>
    <w:rsid w:val="00783496"/>
    <w:rsid w:val="0078356D"/>
    <w:rsid w:val="007852F4"/>
    <w:rsid w:val="0078542D"/>
    <w:rsid w:val="00787DCE"/>
    <w:rsid w:val="007917DB"/>
    <w:rsid w:val="007938C8"/>
    <w:rsid w:val="007949A0"/>
    <w:rsid w:val="0079532B"/>
    <w:rsid w:val="00796320"/>
    <w:rsid w:val="00797E2D"/>
    <w:rsid w:val="007A0AFC"/>
    <w:rsid w:val="007A10B7"/>
    <w:rsid w:val="007A28F8"/>
    <w:rsid w:val="007A5EA5"/>
    <w:rsid w:val="007A6656"/>
    <w:rsid w:val="007B2E6E"/>
    <w:rsid w:val="007B344D"/>
    <w:rsid w:val="007B41B1"/>
    <w:rsid w:val="007B478D"/>
    <w:rsid w:val="007B5D11"/>
    <w:rsid w:val="007C01F0"/>
    <w:rsid w:val="007C03BA"/>
    <w:rsid w:val="007C0955"/>
    <w:rsid w:val="007C2441"/>
    <w:rsid w:val="007C2721"/>
    <w:rsid w:val="007C299E"/>
    <w:rsid w:val="007D1D80"/>
    <w:rsid w:val="007D1E2C"/>
    <w:rsid w:val="007D1E77"/>
    <w:rsid w:val="007D50A2"/>
    <w:rsid w:val="007E0F95"/>
    <w:rsid w:val="007E13AC"/>
    <w:rsid w:val="007E179B"/>
    <w:rsid w:val="007E19B7"/>
    <w:rsid w:val="007E40FB"/>
    <w:rsid w:val="007E54A6"/>
    <w:rsid w:val="007E6257"/>
    <w:rsid w:val="007E67EE"/>
    <w:rsid w:val="007E6BB3"/>
    <w:rsid w:val="007E7937"/>
    <w:rsid w:val="007F002F"/>
    <w:rsid w:val="007F2FE2"/>
    <w:rsid w:val="007F3309"/>
    <w:rsid w:val="007F3840"/>
    <w:rsid w:val="007F38ED"/>
    <w:rsid w:val="007F4FB3"/>
    <w:rsid w:val="007F628F"/>
    <w:rsid w:val="00800320"/>
    <w:rsid w:val="008009DC"/>
    <w:rsid w:val="00801A39"/>
    <w:rsid w:val="00801E14"/>
    <w:rsid w:val="008024F8"/>
    <w:rsid w:val="0080311F"/>
    <w:rsid w:val="008044E3"/>
    <w:rsid w:val="00804711"/>
    <w:rsid w:val="00804E69"/>
    <w:rsid w:val="008076F9"/>
    <w:rsid w:val="00807F80"/>
    <w:rsid w:val="00807FAD"/>
    <w:rsid w:val="0081214B"/>
    <w:rsid w:val="0081235D"/>
    <w:rsid w:val="0081368E"/>
    <w:rsid w:val="00815305"/>
    <w:rsid w:val="0081553E"/>
    <w:rsid w:val="008159FB"/>
    <w:rsid w:val="00816013"/>
    <w:rsid w:val="00816564"/>
    <w:rsid w:val="00817D57"/>
    <w:rsid w:val="00820007"/>
    <w:rsid w:val="00821AB4"/>
    <w:rsid w:val="008232E0"/>
    <w:rsid w:val="0082435B"/>
    <w:rsid w:val="008257B8"/>
    <w:rsid w:val="008272C7"/>
    <w:rsid w:val="00827E99"/>
    <w:rsid w:val="00827F1D"/>
    <w:rsid w:val="008319AF"/>
    <w:rsid w:val="008332C9"/>
    <w:rsid w:val="00833555"/>
    <w:rsid w:val="0083424E"/>
    <w:rsid w:val="00836501"/>
    <w:rsid w:val="008369E8"/>
    <w:rsid w:val="00836D9A"/>
    <w:rsid w:val="00842DF9"/>
    <w:rsid w:val="0084440B"/>
    <w:rsid w:val="00844AD8"/>
    <w:rsid w:val="00845172"/>
    <w:rsid w:val="00845E88"/>
    <w:rsid w:val="00850E77"/>
    <w:rsid w:val="00851792"/>
    <w:rsid w:val="00856B94"/>
    <w:rsid w:val="00857584"/>
    <w:rsid w:val="00864CC9"/>
    <w:rsid w:val="00866CB1"/>
    <w:rsid w:val="00867970"/>
    <w:rsid w:val="0087071E"/>
    <w:rsid w:val="00872C96"/>
    <w:rsid w:val="0087438A"/>
    <w:rsid w:val="00877F4C"/>
    <w:rsid w:val="00884219"/>
    <w:rsid w:val="008842F8"/>
    <w:rsid w:val="008846EA"/>
    <w:rsid w:val="0088524E"/>
    <w:rsid w:val="00885D6B"/>
    <w:rsid w:val="00887A31"/>
    <w:rsid w:val="00887CA3"/>
    <w:rsid w:val="00887D53"/>
    <w:rsid w:val="00890B4F"/>
    <w:rsid w:val="00890F3A"/>
    <w:rsid w:val="008933AA"/>
    <w:rsid w:val="0089424D"/>
    <w:rsid w:val="008949E5"/>
    <w:rsid w:val="0089513C"/>
    <w:rsid w:val="008952E5"/>
    <w:rsid w:val="008963D6"/>
    <w:rsid w:val="008A4E9A"/>
    <w:rsid w:val="008A6A77"/>
    <w:rsid w:val="008A7057"/>
    <w:rsid w:val="008A73DC"/>
    <w:rsid w:val="008B17B8"/>
    <w:rsid w:val="008B4CF3"/>
    <w:rsid w:val="008B57D8"/>
    <w:rsid w:val="008C18AD"/>
    <w:rsid w:val="008C2475"/>
    <w:rsid w:val="008C2818"/>
    <w:rsid w:val="008C6372"/>
    <w:rsid w:val="008C69BF"/>
    <w:rsid w:val="008C7B26"/>
    <w:rsid w:val="008D07F7"/>
    <w:rsid w:val="008D0818"/>
    <w:rsid w:val="008D0B20"/>
    <w:rsid w:val="008D1BAE"/>
    <w:rsid w:val="008D3017"/>
    <w:rsid w:val="008D4A91"/>
    <w:rsid w:val="008E0CA3"/>
    <w:rsid w:val="008E2F4F"/>
    <w:rsid w:val="008E31B9"/>
    <w:rsid w:val="008E3461"/>
    <w:rsid w:val="008E3873"/>
    <w:rsid w:val="008E47C2"/>
    <w:rsid w:val="008E6420"/>
    <w:rsid w:val="008E6870"/>
    <w:rsid w:val="008E7817"/>
    <w:rsid w:val="008F0286"/>
    <w:rsid w:val="008F2207"/>
    <w:rsid w:val="008F4555"/>
    <w:rsid w:val="008F4710"/>
    <w:rsid w:val="008F5E97"/>
    <w:rsid w:val="008F61AF"/>
    <w:rsid w:val="008F748D"/>
    <w:rsid w:val="0090046A"/>
    <w:rsid w:val="009009C8"/>
    <w:rsid w:val="00900ACD"/>
    <w:rsid w:val="00900EB6"/>
    <w:rsid w:val="009014E3"/>
    <w:rsid w:val="00902DC7"/>
    <w:rsid w:val="009032EF"/>
    <w:rsid w:val="009040D8"/>
    <w:rsid w:val="00906FE4"/>
    <w:rsid w:val="00907D37"/>
    <w:rsid w:val="00911299"/>
    <w:rsid w:val="009116FC"/>
    <w:rsid w:val="00911B1A"/>
    <w:rsid w:val="00911E93"/>
    <w:rsid w:val="00913444"/>
    <w:rsid w:val="00915B7F"/>
    <w:rsid w:val="009162A9"/>
    <w:rsid w:val="009165FF"/>
    <w:rsid w:val="00916C73"/>
    <w:rsid w:val="00920D63"/>
    <w:rsid w:val="00922104"/>
    <w:rsid w:val="00922830"/>
    <w:rsid w:val="00922874"/>
    <w:rsid w:val="00922C8F"/>
    <w:rsid w:val="009236A5"/>
    <w:rsid w:val="0092411E"/>
    <w:rsid w:val="009241AC"/>
    <w:rsid w:val="009249B9"/>
    <w:rsid w:val="00924A6D"/>
    <w:rsid w:val="00925D4B"/>
    <w:rsid w:val="0093069F"/>
    <w:rsid w:val="009309D6"/>
    <w:rsid w:val="00932133"/>
    <w:rsid w:val="00932915"/>
    <w:rsid w:val="00932E7F"/>
    <w:rsid w:val="00935178"/>
    <w:rsid w:val="00935528"/>
    <w:rsid w:val="00941CA8"/>
    <w:rsid w:val="0094204E"/>
    <w:rsid w:val="00947492"/>
    <w:rsid w:val="0094796A"/>
    <w:rsid w:val="00947B92"/>
    <w:rsid w:val="0095032E"/>
    <w:rsid w:val="00950617"/>
    <w:rsid w:val="009510A9"/>
    <w:rsid w:val="009512BB"/>
    <w:rsid w:val="00952C57"/>
    <w:rsid w:val="00952D05"/>
    <w:rsid w:val="009562DE"/>
    <w:rsid w:val="00957F91"/>
    <w:rsid w:val="00960938"/>
    <w:rsid w:val="00960B0F"/>
    <w:rsid w:val="00963709"/>
    <w:rsid w:val="009637C2"/>
    <w:rsid w:val="00964358"/>
    <w:rsid w:val="00965FC0"/>
    <w:rsid w:val="0097104E"/>
    <w:rsid w:val="00971062"/>
    <w:rsid w:val="0097178E"/>
    <w:rsid w:val="00973C21"/>
    <w:rsid w:val="00980031"/>
    <w:rsid w:val="009830F7"/>
    <w:rsid w:val="0098508A"/>
    <w:rsid w:val="009855D4"/>
    <w:rsid w:val="009857E5"/>
    <w:rsid w:val="00985B7E"/>
    <w:rsid w:val="00986EEF"/>
    <w:rsid w:val="0098787B"/>
    <w:rsid w:val="00987B76"/>
    <w:rsid w:val="00992E58"/>
    <w:rsid w:val="00994463"/>
    <w:rsid w:val="009947B6"/>
    <w:rsid w:val="00996F2D"/>
    <w:rsid w:val="009A3193"/>
    <w:rsid w:val="009A47BF"/>
    <w:rsid w:val="009A4B46"/>
    <w:rsid w:val="009A4E75"/>
    <w:rsid w:val="009A52E6"/>
    <w:rsid w:val="009A5755"/>
    <w:rsid w:val="009A5DC7"/>
    <w:rsid w:val="009A7A6D"/>
    <w:rsid w:val="009B052A"/>
    <w:rsid w:val="009B40D2"/>
    <w:rsid w:val="009B4386"/>
    <w:rsid w:val="009B43FC"/>
    <w:rsid w:val="009B5351"/>
    <w:rsid w:val="009B72A6"/>
    <w:rsid w:val="009C05C5"/>
    <w:rsid w:val="009C0D17"/>
    <w:rsid w:val="009C1D16"/>
    <w:rsid w:val="009C3D2F"/>
    <w:rsid w:val="009C4309"/>
    <w:rsid w:val="009C516C"/>
    <w:rsid w:val="009C6FBB"/>
    <w:rsid w:val="009C75BA"/>
    <w:rsid w:val="009C7850"/>
    <w:rsid w:val="009D0792"/>
    <w:rsid w:val="009D0E25"/>
    <w:rsid w:val="009D2090"/>
    <w:rsid w:val="009D22D0"/>
    <w:rsid w:val="009D30D5"/>
    <w:rsid w:val="009D4921"/>
    <w:rsid w:val="009D546E"/>
    <w:rsid w:val="009D5844"/>
    <w:rsid w:val="009D6E43"/>
    <w:rsid w:val="009E0195"/>
    <w:rsid w:val="009E01E9"/>
    <w:rsid w:val="009E1825"/>
    <w:rsid w:val="009E3204"/>
    <w:rsid w:val="009E3ECD"/>
    <w:rsid w:val="009E4394"/>
    <w:rsid w:val="009E45EA"/>
    <w:rsid w:val="009E7E2A"/>
    <w:rsid w:val="009F00BB"/>
    <w:rsid w:val="009F335B"/>
    <w:rsid w:val="009F41DE"/>
    <w:rsid w:val="009F6771"/>
    <w:rsid w:val="009F73D7"/>
    <w:rsid w:val="009F7A23"/>
    <w:rsid w:val="00A0064F"/>
    <w:rsid w:val="00A0322E"/>
    <w:rsid w:val="00A07996"/>
    <w:rsid w:val="00A127BB"/>
    <w:rsid w:val="00A13B4A"/>
    <w:rsid w:val="00A151A3"/>
    <w:rsid w:val="00A157C6"/>
    <w:rsid w:val="00A17748"/>
    <w:rsid w:val="00A17F25"/>
    <w:rsid w:val="00A20C14"/>
    <w:rsid w:val="00A20C51"/>
    <w:rsid w:val="00A20D68"/>
    <w:rsid w:val="00A22964"/>
    <w:rsid w:val="00A22F96"/>
    <w:rsid w:val="00A231E7"/>
    <w:rsid w:val="00A2474A"/>
    <w:rsid w:val="00A24EC9"/>
    <w:rsid w:val="00A27203"/>
    <w:rsid w:val="00A4036C"/>
    <w:rsid w:val="00A43036"/>
    <w:rsid w:val="00A472AB"/>
    <w:rsid w:val="00A47F37"/>
    <w:rsid w:val="00A51E88"/>
    <w:rsid w:val="00A52BD6"/>
    <w:rsid w:val="00A55AA2"/>
    <w:rsid w:val="00A55F2A"/>
    <w:rsid w:val="00A576B0"/>
    <w:rsid w:val="00A604EB"/>
    <w:rsid w:val="00A6113C"/>
    <w:rsid w:val="00A64B49"/>
    <w:rsid w:val="00A66D36"/>
    <w:rsid w:val="00A67EAF"/>
    <w:rsid w:val="00A71A18"/>
    <w:rsid w:val="00A7244F"/>
    <w:rsid w:val="00A73183"/>
    <w:rsid w:val="00A75F23"/>
    <w:rsid w:val="00A76FA6"/>
    <w:rsid w:val="00A77E7E"/>
    <w:rsid w:val="00A8009C"/>
    <w:rsid w:val="00A8066E"/>
    <w:rsid w:val="00A806B4"/>
    <w:rsid w:val="00A8129A"/>
    <w:rsid w:val="00A81ED3"/>
    <w:rsid w:val="00A82007"/>
    <w:rsid w:val="00A8242A"/>
    <w:rsid w:val="00A859AE"/>
    <w:rsid w:val="00A86F08"/>
    <w:rsid w:val="00A92CA6"/>
    <w:rsid w:val="00A93D1F"/>
    <w:rsid w:val="00A95721"/>
    <w:rsid w:val="00AA0120"/>
    <w:rsid w:val="00AA14AD"/>
    <w:rsid w:val="00AA174A"/>
    <w:rsid w:val="00AA4CE5"/>
    <w:rsid w:val="00AA5B5F"/>
    <w:rsid w:val="00AA5B86"/>
    <w:rsid w:val="00AA71E2"/>
    <w:rsid w:val="00AB113D"/>
    <w:rsid w:val="00AB15D3"/>
    <w:rsid w:val="00AB1C8D"/>
    <w:rsid w:val="00AB1C95"/>
    <w:rsid w:val="00AB2031"/>
    <w:rsid w:val="00AB358B"/>
    <w:rsid w:val="00AB3AED"/>
    <w:rsid w:val="00AB4441"/>
    <w:rsid w:val="00AB489A"/>
    <w:rsid w:val="00AB7CEF"/>
    <w:rsid w:val="00AB7F7B"/>
    <w:rsid w:val="00AC0B80"/>
    <w:rsid w:val="00AC0D93"/>
    <w:rsid w:val="00AC231B"/>
    <w:rsid w:val="00AC2728"/>
    <w:rsid w:val="00AC284A"/>
    <w:rsid w:val="00AC3F0E"/>
    <w:rsid w:val="00AD1E86"/>
    <w:rsid w:val="00AD2710"/>
    <w:rsid w:val="00AD307E"/>
    <w:rsid w:val="00AD45A3"/>
    <w:rsid w:val="00AD7612"/>
    <w:rsid w:val="00AE0591"/>
    <w:rsid w:val="00AE0601"/>
    <w:rsid w:val="00AE0E6D"/>
    <w:rsid w:val="00AE0ED5"/>
    <w:rsid w:val="00AE110F"/>
    <w:rsid w:val="00AE2580"/>
    <w:rsid w:val="00AE305E"/>
    <w:rsid w:val="00AE3431"/>
    <w:rsid w:val="00AE378E"/>
    <w:rsid w:val="00AE3DA9"/>
    <w:rsid w:val="00AE564B"/>
    <w:rsid w:val="00AE593D"/>
    <w:rsid w:val="00AF30ED"/>
    <w:rsid w:val="00AF35EF"/>
    <w:rsid w:val="00AF4A0D"/>
    <w:rsid w:val="00AF4BD0"/>
    <w:rsid w:val="00AF6108"/>
    <w:rsid w:val="00AF71B0"/>
    <w:rsid w:val="00B005B2"/>
    <w:rsid w:val="00B055A0"/>
    <w:rsid w:val="00B05DE2"/>
    <w:rsid w:val="00B06412"/>
    <w:rsid w:val="00B06BDA"/>
    <w:rsid w:val="00B10467"/>
    <w:rsid w:val="00B123B0"/>
    <w:rsid w:val="00B1273D"/>
    <w:rsid w:val="00B12A5C"/>
    <w:rsid w:val="00B12F95"/>
    <w:rsid w:val="00B13A7D"/>
    <w:rsid w:val="00B155B4"/>
    <w:rsid w:val="00B1570A"/>
    <w:rsid w:val="00B16450"/>
    <w:rsid w:val="00B17EFA"/>
    <w:rsid w:val="00B20016"/>
    <w:rsid w:val="00B21234"/>
    <w:rsid w:val="00B2656B"/>
    <w:rsid w:val="00B308C5"/>
    <w:rsid w:val="00B319D4"/>
    <w:rsid w:val="00B3248A"/>
    <w:rsid w:val="00B328A5"/>
    <w:rsid w:val="00B33664"/>
    <w:rsid w:val="00B33B63"/>
    <w:rsid w:val="00B33D1D"/>
    <w:rsid w:val="00B3431A"/>
    <w:rsid w:val="00B34453"/>
    <w:rsid w:val="00B34848"/>
    <w:rsid w:val="00B34B21"/>
    <w:rsid w:val="00B353CD"/>
    <w:rsid w:val="00B366E4"/>
    <w:rsid w:val="00B36789"/>
    <w:rsid w:val="00B40523"/>
    <w:rsid w:val="00B40FA4"/>
    <w:rsid w:val="00B422A2"/>
    <w:rsid w:val="00B423A1"/>
    <w:rsid w:val="00B43AE9"/>
    <w:rsid w:val="00B44390"/>
    <w:rsid w:val="00B447D3"/>
    <w:rsid w:val="00B44B8F"/>
    <w:rsid w:val="00B45BFD"/>
    <w:rsid w:val="00B46CE0"/>
    <w:rsid w:val="00B5010A"/>
    <w:rsid w:val="00B52183"/>
    <w:rsid w:val="00B53810"/>
    <w:rsid w:val="00B5568C"/>
    <w:rsid w:val="00B56444"/>
    <w:rsid w:val="00B5694D"/>
    <w:rsid w:val="00B622B5"/>
    <w:rsid w:val="00B6312C"/>
    <w:rsid w:val="00B65422"/>
    <w:rsid w:val="00B659AA"/>
    <w:rsid w:val="00B65F63"/>
    <w:rsid w:val="00B665F7"/>
    <w:rsid w:val="00B670A2"/>
    <w:rsid w:val="00B703E9"/>
    <w:rsid w:val="00B704C3"/>
    <w:rsid w:val="00B7221A"/>
    <w:rsid w:val="00B73B4E"/>
    <w:rsid w:val="00B75783"/>
    <w:rsid w:val="00B7610B"/>
    <w:rsid w:val="00B7657A"/>
    <w:rsid w:val="00B77EA9"/>
    <w:rsid w:val="00B8078D"/>
    <w:rsid w:val="00B831B4"/>
    <w:rsid w:val="00B83699"/>
    <w:rsid w:val="00B8371C"/>
    <w:rsid w:val="00B8495A"/>
    <w:rsid w:val="00B86E7A"/>
    <w:rsid w:val="00B90F13"/>
    <w:rsid w:val="00B93532"/>
    <w:rsid w:val="00B93550"/>
    <w:rsid w:val="00B9551F"/>
    <w:rsid w:val="00B96F77"/>
    <w:rsid w:val="00BA25CA"/>
    <w:rsid w:val="00BA3157"/>
    <w:rsid w:val="00BA58A3"/>
    <w:rsid w:val="00BA5916"/>
    <w:rsid w:val="00BA7517"/>
    <w:rsid w:val="00BB0518"/>
    <w:rsid w:val="00BB05E8"/>
    <w:rsid w:val="00BB2019"/>
    <w:rsid w:val="00BB401F"/>
    <w:rsid w:val="00BB68F0"/>
    <w:rsid w:val="00BB6FA0"/>
    <w:rsid w:val="00BC2946"/>
    <w:rsid w:val="00BC4555"/>
    <w:rsid w:val="00BC55C7"/>
    <w:rsid w:val="00BC5ACC"/>
    <w:rsid w:val="00BC7315"/>
    <w:rsid w:val="00BD080C"/>
    <w:rsid w:val="00BD0EDA"/>
    <w:rsid w:val="00BD304E"/>
    <w:rsid w:val="00BD3845"/>
    <w:rsid w:val="00BD3C81"/>
    <w:rsid w:val="00BD56F7"/>
    <w:rsid w:val="00BD6A24"/>
    <w:rsid w:val="00BE13B5"/>
    <w:rsid w:val="00BE20C7"/>
    <w:rsid w:val="00BE25FC"/>
    <w:rsid w:val="00BE601D"/>
    <w:rsid w:val="00BE7900"/>
    <w:rsid w:val="00BF0E5B"/>
    <w:rsid w:val="00BF1915"/>
    <w:rsid w:val="00BF1A59"/>
    <w:rsid w:val="00BF42CD"/>
    <w:rsid w:val="00BF5A73"/>
    <w:rsid w:val="00BF62F6"/>
    <w:rsid w:val="00BF7812"/>
    <w:rsid w:val="00C01B2F"/>
    <w:rsid w:val="00C02861"/>
    <w:rsid w:val="00C03978"/>
    <w:rsid w:val="00C04B60"/>
    <w:rsid w:val="00C05CA5"/>
    <w:rsid w:val="00C06027"/>
    <w:rsid w:val="00C06F66"/>
    <w:rsid w:val="00C07024"/>
    <w:rsid w:val="00C10071"/>
    <w:rsid w:val="00C104D1"/>
    <w:rsid w:val="00C12B32"/>
    <w:rsid w:val="00C14E72"/>
    <w:rsid w:val="00C15069"/>
    <w:rsid w:val="00C15A6E"/>
    <w:rsid w:val="00C15D05"/>
    <w:rsid w:val="00C15E3A"/>
    <w:rsid w:val="00C1607E"/>
    <w:rsid w:val="00C17C9A"/>
    <w:rsid w:val="00C20000"/>
    <w:rsid w:val="00C209A7"/>
    <w:rsid w:val="00C20EC7"/>
    <w:rsid w:val="00C21D13"/>
    <w:rsid w:val="00C21F5F"/>
    <w:rsid w:val="00C220CB"/>
    <w:rsid w:val="00C23419"/>
    <w:rsid w:val="00C2551C"/>
    <w:rsid w:val="00C26122"/>
    <w:rsid w:val="00C26259"/>
    <w:rsid w:val="00C27538"/>
    <w:rsid w:val="00C3015B"/>
    <w:rsid w:val="00C30701"/>
    <w:rsid w:val="00C3113A"/>
    <w:rsid w:val="00C32F1E"/>
    <w:rsid w:val="00C33278"/>
    <w:rsid w:val="00C33305"/>
    <w:rsid w:val="00C36D75"/>
    <w:rsid w:val="00C36DB0"/>
    <w:rsid w:val="00C46DE2"/>
    <w:rsid w:val="00C5038A"/>
    <w:rsid w:val="00C50408"/>
    <w:rsid w:val="00C51F67"/>
    <w:rsid w:val="00C53C51"/>
    <w:rsid w:val="00C54C13"/>
    <w:rsid w:val="00C55130"/>
    <w:rsid w:val="00C554C9"/>
    <w:rsid w:val="00C57404"/>
    <w:rsid w:val="00C5748C"/>
    <w:rsid w:val="00C62945"/>
    <w:rsid w:val="00C63686"/>
    <w:rsid w:val="00C71CE6"/>
    <w:rsid w:val="00C73A6E"/>
    <w:rsid w:val="00C75944"/>
    <w:rsid w:val="00C75CF5"/>
    <w:rsid w:val="00C77428"/>
    <w:rsid w:val="00C80A42"/>
    <w:rsid w:val="00C80BBA"/>
    <w:rsid w:val="00C80D75"/>
    <w:rsid w:val="00C8544A"/>
    <w:rsid w:val="00C85DED"/>
    <w:rsid w:val="00C8711E"/>
    <w:rsid w:val="00C9072B"/>
    <w:rsid w:val="00C90BF8"/>
    <w:rsid w:val="00C93271"/>
    <w:rsid w:val="00C93BDD"/>
    <w:rsid w:val="00C95068"/>
    <w:rsid w:val="00CA081D"/>
    <w:rsid w:val="00CA1C04"/>
    <w:rsid w:val="00CA2085"/>
    <w:rsid w:val="00CA33D1"/>
    <w:rsid w:val="00CA48C6"/>
    <w:rsid w:val="00CA4AA2"/>
    <w:rsid w:val="00CA6E8B"/>
    <w:rsid w:val="00CB3C5A"/>
    <w:rsid w:val="00CB591E"/>
    <w:rsid w:val="00CB7E27"/>
    <w:rsid w:val="00CC05B2"/>
    <w:rsid w:val="00CC15ED"/>
    <w:rsid w:val="00CC2CB8"/>
    <w:rsid w:val="00CC342D"/>
    <w:rsid w:val="00CC3DE2"/>
    <w:rsid w:val="00CC3EFB"/>
    <w:rsid w:val="00CC45E1"/>
    <w:rsid w:val="00CC4C40"/>
    <w:rsid w:val="00CC69C2"/>
    <w:rsid w:val="00CD0F56"/>
    <w:rsid w:val="00CD0FF0"/>
    <w:rsid w:val="00CD59BD"/>
    <w:rsid w:val="00CD641C"/>
    <w:rsid w:val="00CE0763"/>
    <w:rsid w:val="00CE2A69"/>
    <w:rsid w:val="00CE3288"/>
    <w:rsid w:val="00CE470D"/>
    <w:rsid w:val="00CE54F9"/>
    <w:rsid w:val="00CE7236"/>
    <w:rsid w:val="00CE7743"/>
    <w:rsid w:val="00CE79BD"/>
    <w:rsid w:val="00CF00E5"/>
    <w:rsid w:val="00CF05E1"/>
    <w:rsid w:val="00CF293E"/>
    <w:rsid w:val="00CF526C"/>
    <w:rsid w:val="00CF735C"/>
    <w:rsid w:val="00D006CD"/>
    <w:rsid w:val="00D04107"/>
    <w:rsid w:val="00D05176"/>
    <w:rsid w:val="00D06FF3"/>
    <w:rsid w:val="00D07804"/>
    <w:rsid w:val="00D10BFC"/>
    <w:rsid w:val="00D10F79"/>
    <w:rsid w:val="00D1528E"/>
    <w:rsid w:val="00D16293"/>
    <w:rsid w:val="00D16FC1"/>
    <w:rsid w:val="00D20097"/>
    <w:rsid w:val="00D20D7A"/>
    <w:rsid w:val="00D231DD"/>
    <w:rsid w:val="00D2476E"/>
    <w:rsid w:val="00D30F1C"/>
    <w:rsid w:val="00D31974"/>
    <w:rsid w:val="00D32038"/>
    <w:rsid w:val="00D3323E"/>
    <w:rsid w:val="00D332A3"/>
    <w:rsid w:val="00D35EF4"/>
    <w:rsid w:val="00D404C2"/>
    <w:rsid w:val="00D40997"/>
    <w:rsid w:val="00D4184D"/>
    <w:rsid w:val="00D41941"/>
    <w:rsid w:val="00D4197A"/>
    <w:rsid w:val="00D429F2"/>
    <w:rsid w:val="00D42AAF"/>
    <w:rsid w:val="00D4359B"/>
    <w:rsid w:val="00D43847"/>
    <w:rsid w:val="00D43868"/>
    <w:rsid w:val="00D4391A"/>
    <w:rsid w:val="00D4466E"/>
    <w:rsid w:val="00D50712"/>
    <w:rsid w:val="00D50739"/>
    <w:rsid w:val="00D515CD"/>
    <w:rsid w:val="00D54494"/>
    <w:rsid w:val="00D54CA5"/>
    <w:rsid w:val="00D5589A"/>
    <w:rsid w:val="00D55C9E"/>
    <w:rsid w:val="00D562A6"/>
    <w:rsid w:val="00D56919"/>
    <w:rsid w:val="00D5724F"/>
    <w:rsid w:val="00D57B50"/>
    <w:rsid w:val="00D622C3"/>
    <w:rsid w:val="00D66002"/>
    <w:rsid w:val="00D70487"/>
    <w:rsid w:val="00D71C89"/>
    <w:rsid w:val="00D71D8B"/>
    <w:rsid w:val="00D71F8D"/>
    <w:rsid w:val="00D72769"/>
    <w:rsid w:val="00D72BBC"/>
    <w:rsid w:val="00D73998"/>
    <w:rsid w:val="00D754C0"/>
    <w:rsid w:val="00D7653F"/>
    <w:rsid w:val="00D77052"/>
    <w:rsid w:val="00D777DB"/>
    <w:rsid w:val="00D812CF"/>
    <w:rsid w:val="00D8411D"/>
    <w:rsid w:val="00D84BFB"/>
    <w:rsid w:val="00D86D38"/>
    <w:rsid w:val="00D90300"/>
    <w:rsid w:val="00D91E43"/>
    <w:rsid w:val="00D91E68"/>
    <w:rsid w:val="00D93E7D"/>
    <w:rsid w:val="00D93F10"/>
    <w:rsid w:val="00D946AE"/>
    <w:rsid w:val="00D95034"/>
    <w:rsid w:val="00D95075"/>
    <w:rsid w:val="00D96328"/>
    <w:rsid w:val="00D96ABE"/>
    <w:rsid w:val="00D96C7F"/>
    <w:rsid w:val="00DA00FF"/>
    <w:rsid w:val="00DA2709"/>
    <w:rsid w:val="00DA320E"/>
    <w:rsid w:val="00DA3F91"/>
    <w:rsid w:val="00DB07BB"/>
    <w:rsid w:val="00DB3C87"/>
    <w:rsid w:val="00DB4720"/>
    <w:rsid w:val="00DB552A"/>
    <w:rsid w:val="00DB5830"/>
    <w:rsid w:val="00DB5F5E"/>
    <w:rsid w:val="00DB6A6F"/>
    <w:rsid w:val="00DB722D"/>
    <w:rsid w:val="00DB7945"/>
    <w:rsid w:val="00DC1519"/>
    <w:rsid w:val="00DC1E45"/>
    <w:rsid w:val="00DC2486"/>
    <w:rsid w:val="00DC3AC9"/>
    <w:rsid w:val="00DC3E0B"/>
    <w:rsid w:val="00DC4051"/>
    <w:rsid w:val="00DC642B"/>
    <w:rsid w:val="00DC67AD"/>
    <w:rsid w:val="00DD022E"/>
    <w:rsid w:val="00DD2ED8"/>
    <w:rsid w:val="00DD32FD"/>
    <w:rsid w:val="00DD416D"/>
    <w:rsid w:val="00DD4F80"/>
    <w:rsid w:val="00DD53DC"/>
    <w:rsid w:val="00DD59D1"/>
    <w:rsid w:val="00DD61E8"/>
    <w:rsid w:val="00DE00B2"/>
    <w:rsid w:val="00DE2688"/>
    <w:rsid w:val="00DE28B7"/>
    <w:rsid w:val="00DE37BA"/>
    <w:rsid w:val="00DE4AD8"/>
    <w:rsid w:val="00DE5E1B"/>
    <w:rsid w:val="00DF0550"/>
    <w:rsid w:val="00DF0FCC"/>
    <w:rsid w:val="00DF18C9"/>
    <w:rsid w:val="00DF313F"/>
    <w:rsid w:val="00DF3CA8"/>
    <w:rsid w:val="00DF5E3D"/>
    <w:rsid w:val="00DF6893"/>
    <w:rsid w:val="00DF7591"/>
    <w:rsid w:val="00E0627D"/>
    <w:rsid w:val="00E065DA"/>
    <w:rsid w:val="00E12B96"/>
    <w:rsid w:val="00E13E5A"/>
    <w:rsid w:val="00E154BD"/>
    <w:rsid w:val="00E15CEE"/>
    <w:rsid w:val="00E15E00"/>
    <w:rsid w:val="00E20DE3"/>
    <w:rsid w:val="00E20E1C"/>
    <w:rsid w:val="00E20EB6"/>
    <w:rsid w:val="00E22E6E"/>
    <w:rsid w:val="00E2664D"/>
    <w:rsid w:val="00E269EA"/>
    <w:rsid w:val="00E27630"/>
    <w:rsid w:val="00E31D15"/>
    <w:rsid w:val="00E32DF0"/>
    <w:rsid w:val="00E3415A"/>
    <w:rsid w:val="00E35156"/>
    <w:rsid w:val="00E36FE6"/>
    <w:rsid w:val="00E37EFE"/>
    <w:rsid w:val="00E40CA7"/>
    <w:rsid w:val="00E44E72"/>
    <w:rsid w:val="00E44FF1"/>
    <w:rsid w:val="00E5044A"/>
    <w:rsid w:val="00E5073A"/>
    <w:rsid w:val="00E52BCB"/>
    <w:rsid w:val="00E57735"/>
    <w:rsid w:val="00E60DB1"/>
    <w:rsid w:val="00E62A4C"/>
    <w:rsid w:val="00E62C02"/>
    <w:rsid w:val="00E62C0A"/>
    <w:rsid w:val="00E646E7"/>
    <w:rsid w:val="00E651CD"/>
    <w:rsid w:val="00E652C6"/>
    <w:rsid w:val="00E70095"/>
    <w:rsid w:val="00E7109D"/>
    <w:rsid w:val="00E71208"/>
    <w:rsid w:val="00E71480"/>
    <w:rsid w:val="00E71E08"/>
    <w:rsid w:val="00E71E79"/>
    <w:rsid w:val="00E734BF"/>
    <w:rsid w:val="00E7408F"/>
    <w:rsid w:val="00E75588"/>
    <w:rsid w:val="00E81245"/>
    <w:rsid w:val="00E814AD"/>
    <w:rsid w:val="00E8283D"/>
    <w:rsid w:val="00E82EC3"/>
    <w:rsid w:val="00E836ED"/>
    <w:rsid w:val="00E908DE"/>
    <w:rsid w:val="00E90918"/>
    <w:rsid w:val="00E91D9D"/>
    <w:rsid w:val="00E94076"/>
    <w:rsid w:val="00E95040"/>
    <w:rsid w:val="00E95DAC"/>
    <w:rsid w:val="00EA0928"/>
    <w:rsid w:val="00EA1128"/>
    <w:rsid w:val="00EA16E6"/>
    <w:rsid w:val="00EA2449"/>
    <w:rsid w:val="00EA3789"/>
    <w:rsid w:val="00EA693A"/>
    <w:rsid w:val="00EA75F3"/>
    <w:rsid w:val="00EB2779"/>
    <w:rsid w:val="00EB2CD8"/>
    <w:rsid w:val="00EB2D4C"/>
    <w:rsid w:val="00EB357B"/>
    <w:rsid w:val="00EB47AB"/>
    <w:rsid w:val="00EB6D15"/>
    <w:rsid w:val="00EC00A1"/>
    <w:rsid w:val="00EC1974"/>
    <w:rsid w:val="00EC2B12"/>
    <w:rsid w:val="00EC2B29"/>
    <w:rsid w:val="00EC2E15"/>
    <w:rsid w:val="00EC3440"/>
    <w:rsid w:val="00EC6481"/>
    <w:rsid w:val="00ED018C"/>
    <w:rsid w:val="00ED0309"/>
    <w:rsid w:val="00ED6889"/>
    <w:rsid w:val="00EE133C"/>
    <w:rsid w:val="00EE274D"/>
    <w:rsid w:val="00EE66E0"/>
    <w:rsid w:val="00EE6AC5"/>
    <w:rsid w:val="00EE7696"/>
    <w:rsid w:val="00EF2C2F"/>
    <w:rsid w:val="00EF2F6C"/>
    <w:rsid w:val="00EF3F0C"/>
    <w:rsid w:val="00EF54E9"/>
    <w:rsid w:val="00EF5617"/>
    <w:rsid w:val="00EF64F6"/>
    <w:rsid w:val="00EF689E"/>
    <w:rsid w:val="00F00ECA"/>
    <w:rsid w:val="00F013A2"/>
    <w:rsid w:val="00F01472"/>
    <w:rsid w:val="00F0530C"/>
    <w:rsid w:val="00F072AE"/>
    <w:rsid w:val="00F07C53"/>
    <w:rsid w:val="00F13AD0"/>
    <w:rsid w:val="00F16393"/>
    <w:rsid w:val="00F16D26"/>
    <w:rsid w:val="00F20BDC"/>
    <w:rsid w:val="00F22974"/>
    <w:rsid w:val="00F27365"/>
    <w:rsid w:val="00F274C9"/>
    <w:rsid w:val="00F27B49"/>
    <w:rsid w:val="00F32250"/>
    <w:rsid w:val="00F3251B"/>
    <w:rsid w:val="00F3251C"/>
    <w:rsid w:val="00F3350D"/>
    <w:rsid w:val="00F342EF"/>
    <w:rsid w:val="00F4114D"/>
    <w:rsid w:val="00F416C1"/>
    <w:rsid w:val="00F421BC"/>
    <w:rsid w:val="00F421D4"/>
    <w:rsid w:val="00F425D2"/>
    <w:rsid w:val="00F44C59"/>
    <w:rsid w:val="00F458BE"/>
    <w:rsid w:val="00F471C3"/>
    <w:rsid w:val="00F47879"/>
    <w:rsid w:val="00F47FCC"/>
    <w:rsid w:val="00F50E72"/>
    <w:rsid w:val="00F51AAC"/>
    <w:rsid w:val="00F52B53"/>
    <w:rsid w:val="00F54488"/>
    <w:rsid w:val="00F556BF"/>
    <w:rsid w:val="00F56D41"/>
    <w:rsid w:val="00F6061C"/>
    <w:rsid w:val="00F60CA4"/>
    <w:rsid w:val="00F615C6"/>
    <w:rsid w:val="00F63520"/>
    <w:rsid w:val="00F67860"/>
    <w:rsid w:val="00F700BA"/>
    <w:rsid w:val="00F71E3E"/>
    <w:rsid w:val="00F71EAA"/>
    <w:rsid w:val="00F732B9"/>
    <w:rsid w:val="00F74C99"/>
    <w:rsid w:val="00F75817"/>
    <w:rsid w:val="00F76C5E"/>
    <w:rsid w:val="00F83FB7"/>
    <w:rsid w:val="00F90D09"/>
    <w:rsid w:val="00F92263"/>
    <w:rsid w:val="00F93645"/>
    <w:rsid w:val="00F94A21"/>
    <w:rsid w:val="00F94B03"/>
    <w:rsid w:val="00F94B38"/>
    <w:rsid w:val="00F9536F"/>
    <w:rsid w:val="00F96D12"/>
    <w:rsid w:val="00F96DB2"/>
    <w:rsid w:val="00FA0FCE"/>
    <w:rsid w:val="00FA156E"/>
    <w:rsid w:val="00FA17D3"/>
    <w:rsid w:val="00FA1C9A"/>
    <w:rsid w:val="00FA3CBA"/>
    <w:rsid w:val="00FA477E"/>
    <w:rsid w:val="00FA4A5F"/>
    <w:rsid w:val="00FA6E20"/>
    <w:rsid w:val="00FA743A"/>
    <w:rsid w:val="00FB00B6"/>
    <w:rsid w:val="00FB036D"/>
    <w:rsid w:val="00FB118C"/>
    <w:rsid w:val="00FB19B2"/>
    <w:rsid w:val="00FB2106"/>
    <w:rsid w:val="00FB2277"/>
    <w:rsid w:val="00FB3AB3"/>
    <w:rsid w:val="00FB3CA4"/>
    <w:rsid w:val="00FB479A"/>
    <w:rsid w:val="00FB4EBA"/>
    <w:rsid w:val="00FB5856"/>
    <w:rsid w:val="00FB5A56"/>
    <w:rsid w:val="00FB6697"/>
    <w:rsid w:val="00FB7B95"/>
    <w:rsid w:val="00FC00ED"/>
    <w:rsid w:val="00FC12AB"/>
    <w:rsid w:val="00FC6F19"/>
    <w:rsid w:val="00FC7DE0"/>
    <w:rsid w:val="00FD15C5"/>
    <w:rsid w:val="00FD36C5"/>
    <w:rsid w:val="00FD5B86"/>
    <w:rsid w:val="00FD5C7A"/>
    <w:rsid w:val="00FD70C4"/>
    <w:rsid w:val="00FE0126"/>
    <w:rsid w:val="00FE1817"/>
    <w:rsid w:val="00FE1A93"/>
    <w:rsid w:val="00FE368E"/>
    <w:rsid w:val="00FE381D"/>
    <w:rsid w:val="00FE51F6"/>
    <w:rsid w:val="00FE7762"/>
    <w:rsid w:val="00FF1735"/>
    <w:rsid w:val="00FF3266"/>
    <w:rsid w:val="00FF3AE3"/>
    <w:rsid w:val="00FF3BDA"/>
    <w:rsid w:val="00FF4A0D"/>
    <w:rsid w:val="00FF523A"/>
    <w:rsid w:val="00FF59F5"/>
    <w:rsid w:val="00FF659D"/>
    <w:rsid w:val="00FF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EDB"/>
  <w15:chartTrackingRefBased/>
  <w15:docId w15:val="{CD548FA3-C784-4FBB-B00A-BCAECC2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2C"/>
    <w:pPr>
      <w:ind w:left="720"/>
      <w:contextualSpacing/>
    </w:pPr>
  </w:style>
  <w:style w:type="paragraph" w:styleId="Revision">
    <w:name w:val="Revision"/>
    <w:hidden/>
    <w:uiPriority w:val="99"/>
    <w:semiHidden/>
    <w:rsid w:val="00212AE9"/>
    <w:pPr>
      <w:spacing w:after="0" w:line="240" w:lineRule="auto"/>
    </w:pPr>
  </w:style>
  <w:style w:type="character" w:styleId="Hyperlink">
    <w:name w:val="Hyperlink"/>
    <w:basedOn w:val="DefaultParagraphFont"/>
    <w:uiPriority w:val="99"/>
    <w:unhideWhenUsed/>
    <w:rsid w:val="003C5568"/>
    <w:rPr>
      <w:color w:val="0563C1" w:themeColor="hyperlink"/>
      <w:u w:val="single"/>
    </w:rPr>
  </w:style>
  <w:style w:type="character" w:styleId="UnresolvedMention">
    <w:name w:val="Unresolved Mention"/>
    <w:basedOn w:val="DefaultParagraphFont"/>
    <w:uiPriority w:val="99"/>
    <w:semiHidden/>
    <w:unhideWhenUsed/>
    <w:rsid w:val="003C5568"/>
    <w:rPr>
      <w:color w:val="605E5C"/>
      <w:shd w:val="clear" w:color="auto" w:fill="E1DFDD"/>
    </w:rPr>
  </w:style>
  <w:style w:type="paragraph" w:customStyle="1" w:styleId="NormalArial">
    <w:name w:val="Normal+Arial"/>
    <w:basedOn w:val="Normal"/>
    <w:link w:val="NormalArialChar"/>
    <w:rsid w:val="00F63520"/>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F63520"/>
    <w:rPr>
      <w:rFonts w:ascii="Arial" w:eastAsia="Times New Roman" w:hAnsi="Arial" w:cs="Times New Roman"/>
      <w:sz w:val="24"/>
      <w:szCs w:val="24"/>
    </w:rPr>
  </w:style>
  <w:style w:type="character" w:styleId="Strong">
    <w:name w:val="Strong"/>
    <w:basedOn w:val="DefaultParagraphFont"/>
    <w:uiPriority w:val="22"/>
    <w:qFormat/>
    <w:rsid w:val="00457763"/>
    <w:rPr>
      <w:b/>
      <w:bCs/>
    </w:rPr>
  </w:style>
  <w:style w:type="paragraph" w:styleId="NormalWeb">
    <w:name w:val="Normal (Web)"/>
    <w:basedOn w:val="Normal"/>
    <w:uiPriority w:val="99"/>
    <w:unhideWhenUsed/>
    <w:rsid w:val="00D86D38"/>
    <w:pPr>
      <w:spacing w:before="100" w:beforeAutospacing="1" w:after="100" w:afterAutospacing="1" w:line="240" w:lineRule="auto"/>
    </w:pPr>
    <w:rPr>
      <w:rFonts w:ascii="Aptos" w:hAnsi="Aptos" w:cs="Aptos"/>
      <w:sz w:val="24"/>
      <w:szCs w:val="24"/>
    </w:rPr>
  </w:style>
  <w:style w:type="character" w:styleId="FollowedHyperlink">
    <w:name w:val="FollowedHyperlink"/>
    <w:basedOn w:val="DefaultParagraphFont"/>
    <w:uiPriority w:val="99"/>
    <w:semiHidden/>
    <w:unhideWhenUsed/>
    <w:rsid w:val="00911B1A"/>
    <w:rPr>
      <w:color w:val="954F72" w:themeColor="followedHyperlink"/>
      <w:u w:val="single"/>
    </w:rPr>
  </w:style>
  <w:style w:type="character" w:styleId="CommentReference">
    <w:name w:val="annotation reference"/>
    <w:basedOn w:val="DefaultParagraphFont"/>
    <w:uiPriority w:val="99"/>
    <w:semiHidden/>
    <w:unhideWhenUsed/>
    <w:rsid w:val="0029796F"/>
    <w:rPr>
      <w:sz w:val="16"/>
      <w:szCs w:val="16"/>
    </w:rPr>
  </w:style>
  <w:style w:type="paragraph" w:styleId="CommentText">
    <w:name w:val="annotation text"/>
    <w:basedOn w:val="Normal"/>
    <w:link w:val="CommentTextChar"/>
    <w:uiPriority w:val="99"/>
    <w:unhideWhenUsed/>
    <w:rsid w:val="0029796F"/>
    <w:pPr>
      <w:spacing w:line="240" w:lineRule="auto"/>
    </w:pPr>
    <w:rPr>
      <w:sz w:val="20"/>
      <w:szCs w:val="20"/>
    </w:rPr>
  </w:style>
  <w:style w:type="character" w:customStyle="1" w:styleId="CommentTextChar">
    <w:name w:val="Comment Text Char"/>
    <w:basedOn w:val="DefaultParagraphFont"/>
    <w:link w:val="CommentText"/>
    <w:uiPriority w:val="99"/>
    <w:rsid w:val="0029796F"/>
    <w:rPr>
      <w:sz w:val="20"/>
      <w:szCs w:val="20"/>
    </w:rPr>
  </w:style>
  <w:style w:type="paragraph" w:styleId="CommentSubject">
    <w:name w:val="annotation subject"/>
    <w:basedOn w:val="CommentText"/>
    <w:next w:val="CommentText"/>
    <w:link w:val="CommentSubjectChar"/>
    <w:uiPriority w:val="99"/>
    <w:semiHidden/>
    <w:unhideWhenUsed/>
    <w:rsid w:val="0029796F"/>
    <w:rPr>
      <w:b/>
      <w:bCs/>
    </w:rPr>
  </w:style>
  <w:style w:type="character" w:customStyle="1" w:styleId="CommentSubjectChar">
    <w:name w:val="Comment Subject Char"/>
    <w:basedOn w:val="CommentTextChar"/>
    <w:link w:val="CommentSubject"/>
    <w:uiPriority w:val="99"/>
    <w:semiHidden/>
    <w:rsid w:val="002979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7444">
      <w:bodyDiv w:val="1"/>
      <w:marLeft w:val="0"/>
      <w:marRight w:val="0"/>
      <w:marTop w:val="0"/>
      <w:marBottom w:val="0"/>
      <w:divBdr>
        <w:top w:val="none" w:sz="0" w:space="0" w:color="auto"/>
        <w:left w:val="none" w:sz="0" w:space="0" w:color="auto"/>
        <w:bottom w:val="none" w:sz="0" w:space="0" w:color="auto"/>
        <w:right w:val="none" w:sz="0" w:space="0" w:color="auto"/>
      </w:divBdr>
      <w:divsChild>
        <w:div w:id="1183011432">
          <w:marLeft w:val="187"/>
          <w:marRight w:val="0"/>
          <w:marTop w:val="200"/>
          <w:marBottom w:val="0"/>
          <w:divBdr>
            <w:top w:val="none" w:sz="0" w:space="0" w:color="auto"/>
            <w:left w:val="none" w:sz="0" w:space="0" w:color="auto"/>
            <w:bottom w:val="none" w:sz="0" w:space="0" w:color="auto"/>
            <w:right w:val="none" w:sz="0" w:space="0" w:color="auto"/>
          </w:divBdr>
        </w:div>
      </w:divsChild>
    </w:div>
    <w:div w:id="111902407">
      <w:bodyDiv w:val="1"/>
      <w:marLeft w:val="0"/>
      <w:marRight w:val="0"/>
      <w:marTop w:val="0"/>
      <w:marBottom w:val="0"/>
      <w:divBdr>
        <w:top w:val="none" w:sz="0" w:space="0" w:color="auto"/>
        <w:left w:val="none" w:sz="0" w:space="0" w:color="auto"/>
        <w:bottom w:val="none" w:sz="0" w:space="0" w:color="auto"/>
        <w:right w:val="none" w:sz="0" w:space="0" w:color="auto"/>
      </w:divBdr>
      <w:divsChild>
        <w:div w:id="125396679">
          <w:marLeft w:val="403"/>
          <w:marRight w:val="0"/>
          <w:marTop w:val="77"/>
          <w:marBottom w:val="0"/>
          <w:divBdr>
            <w:top w:val="none" w:sz="0" w:space="0" w:color="auto"/>
            <w:left w:val="none" w:sz="0" w:space="0" w:color="auto"/>
            <w:bottom w:val="none" w:sz="0" w:space="0" w:color="auto"/>
            <w:right w:val="none" w:sz="0" w:space="0" w:color="auto"/>
          </w:divBdr>
        </w:div>
      </w:divsChild>
    </w:div>
    <w:div w:id="122308901">
      <w:bodyDiv w:val="1"/>
      <w:marLeft w:val="0"/>
      <w:marRight w:val="0"/>
      <w:marTop w:val="0"/>
      <w:marBottom w:val="0"/>
      <w:divBdr>
        <w:top w:val="none" w:sz="0" w:space="0" w:color="auto"/>
        <w:left w:val="none" w:sz="0" w:space="0" w:color="auto"/>
        <w:bottom w:val="none" w:sz="0" w:space="0" w:color="auto"/>
        <w:right w:val="none" w:sz="0" w:space="0" w:color="auto"/>
      </w:divBdr>
      <w:divsChild>
        <w:div w:id="789975071">
          <w:marLeft w:val="1166"/>
          <w:marRight w:val="0"/>
          <w:marTop w:val="0"/>
          <w:marBottom w:val="0"/>
          <w:divBdr>
            <w:top w:val="none" w:sz="0" w:space="0" w:color="auto"/>
            <w:left w:val="none" w:sz="0" w:space="0" w:color="auto"/>
            <w:bottom w:val="none" w:sz="0" w:space="0" w:color="auto"/>
            <w:right w:val="none" w:sz="0" w:space="0" w:color="auto"/>
          </w:divBdr>
        </w:div>
      </w:divsChild>
    </w:div>
    <w:div w:id="208031068">
      <w:bodyDiv w:val="1"/>
      <w:marLeft w:val="0"/>
      <w:marRight w:val="0"/>
      <w:marTop w:val="0"/>
      <w:marBottom w:val="0"/>
      <w:divBdr>
        <w:top w:val="none" w:sz="0" w:space="0" w:color="auto"/>
        <w:left w:val="none" w:sz="0" w:space="0" w:color="auto"/>
        <w:bottom w:val="none" w:sz="0" w:space="0" w:color="auto"/>
        <w:right w:val="none" w:sz="0" w:space="0" w:color="auto"/>
      </w:divBdr>
      <w:divsChild>
        <w:div w:id="398526610">
          <w:marLeft w:val="547"/>
          <w:marRight w:val="0"/>
          <w:marTop w:val="86"/>
          <w:marBottom w:val="0"/>
          <w:divBdr>
            <w:top w:val="none" w:sz="0" w:space="0" w:color="auto"/>
            <w:left w:val="none" w:sz="0" w:space="0" w:color="auto"/>
            <w:bottom w:val="none" w:sz="0" w:space="0" w:color="auto"/>
            <w:right w:val="none" w:sz="0" w:space="0" w:color="auto"/>
          </w:divBdr>
        </w:div>
        <w:div w:id="2082366091">
          <w:marLeft w:val="547"/>
          <w:marRight w:val="0"/>
          <w:marTop w:val="86"/>
          <w:marBottom w:val="0"/>
          <w:divBdr>
            <w:top w:val="none" w:sz="0" w:space="0" w:color="auto"/>
            <w:left w:val="none" w:sz="0" w:space="0" w:color="auto"/>
            <w:bottom w:val="none" w:sz="0" w:space="0" w:color="auto"/>
            <w:right w:val="none" w:sz="0" w:space="0" w:color="auto"/>
          </w:divBdr>
        </w:div>
      </w:divsChild>
    </w:div>
    <w:div w:id="349570954">
      <w:bodyDiv w:val="1"/>
      <w:marLeft w:val="0"/>
      <w:marRight w:val="0"/>
      <w:marTop w:val="0"/>
      <w:marBottom w:val="0"/>
      <w:divBdr>
        <w:top w:val="none" w:sz="0" w:space="0" w:color="auto"/>
        <w:left w:val="none" w:sz="0" w:space="0" w:color="auto"/>
        <w:bottom w:val="none" w:sz="0" w:space="0" w:color="auto"/>
        <w:right w:val="none" w:sz="0" w:space="0" w:color="auto"/>
      </w:divBdr>
      <w:divsChild>
        <w:div w:id="2147234536">
          <w:marLeft w:val="274"/>
          <w:marRight w:val="0"/>
          <w:marTop w:val="200"/>
          <w:marBottom w:val="0"/>
          <w:divBdr>
            <w:top w:val="none" w:sz="0" w:space="0" w:color="auto"/>
            <w:left w:val="none" w:sz="0" w:space="0" w:color="auto"/>
            <w:bottom w:val="none" w:sz="0" w:space="0" w:color="auto"/>
            <w:right w:val="none" w:sz="0" w:space="0" w:color="auto"/>
          </w:divBdr>
        </w:div>
        <w:div w:id="208349564">
          <w:marLeft w:val="274"/>
          <w:marRight w:val="0"/>
          <w:marTop w:val="200"/>
          <w:marBottom w:val="0"/>
          <w:divBdr>
            <w:top w:val="none" w:sz="0" w:space="0" w:color="auto"/>
            <w:left w:val="none" w:sz="0" w:space="0" w:color="auto"/>
            <w:bottom w:val="none" w:sz="0" w:space="0" w:color="auto"/>
            <w:right w:val="none" w:sz="0" w:space="0" w:color="auto"/>
          </w:divBdr>
        </w:div>
        <w:div w:id="807210655">
          <w:marLeft w:val="274"/>
          <w:marRight w:val="0"/>
          <w:marTop w:val="200"/>
          <w:marBottom w:val="0"/>
          <w:divBdr>
            <w:top w:val="none" w:sz="0" w:space="0" w:color="auto"/>
            <w:left w:val="none" w:sz="0" w:space="0" w:color="auto"/>
            <w:bottom w:val="none" w:sz="0" w:space="0" w:color="auto"/>
            <w:right w:val="none" w:sz="0" w:space="0" w:color="auto"/>
          </w:divBdr>
        </w:div>
        <w:div w:id="87626384">
          <w:marLeft w:val="274"/>
          <w:marRight w:val="0"/>
          <w:marTop w:val="200"/>
          <w:marBottom w:val="0"/>
          <w:divBdr>
            <w:top w:val="none" w:sz="0" w:space="0" w:color="auto"/>
            <w:left w:val="none" w:sz="0" w:space="0" w:color="auto"/>
            <w:bottom w:val="none" w:sz="0" w:space="0" w:color="auto"/>
            <w:right w:val="none" w:sz="0" w:space="0" w:color="auto"/>
          </w:divBdr>
        </w:div>
        <w:div w:id="572088768">
          <w:marLeft w:val="274"/>
          <w:marRight w:val="0"/>
          <w:marTop w:val="200"/>
          <w:marBottom w:val="0"/>
          <w:divBdr>
            <w:top w:val="none" w:sz="0" w:space="0" w:color="auto"/>
            <w:left w:val="none" w:sz="0" w:space="0" w:color="auto"/>
            <w:bottom w:val="none" w:sz="0" w:space="0" w:color="auto"/>
            <w:right w:val="none" w:sz="0" w:space="0" w:color="auto"/>
          </w:divBdr>
        </w:div>
      </w:divsChild>
    </w:div>
    <w:div w:id="371154508">
      <w:bodyDiv w:val="1"/>
      <w:marLeft w:val="0"/>
      <w:marRight w:val="0"/>
      <w:marTop w:val="0"/>
      <w:marBottom w:val="0"/>
      <w:divBdr>
        <w:top w:val="none" w:sz="0" w:space="0" w:color="auto"/>
        <w:left w:val="none" w:sz="0" w:space="0" w:color="auto"/>
        <w:bottom w:val="none" w:sz="0" w:space="0" w:color="auto"/>
        <w:right w:val="none" w:sz="0" w:space="0" w:color="auto"/>
      </w:divBdr>
      <w:divsChild>
        <w:div w:id="1987658178">
          <w:marLeft w:val="878"/>
          <w:marRight w:val="0"/>
          <w:marTop w:val="86"/>
          <w:marBottom w:val="0"/>
          <w:divBdr>
            <w:top w:val="none" w:sz="0" w:space="0" w:color="auto"/>
            <w:left w:val="none" w:sz="0" w:space="0" w:color="auto"/>
            <w:bottom w:val="none" w:sz="0" w:space="0" w:color="auto"/>
            <w:right w:val="none" w:sz="0" w:space="0" w:color="auto"/>
          </w:divBdr>
        </w:div>
        <w:div w:id="1139570577">
          <w:marLeft w:val="878"/>
          <w:marRight w:val="0"/>
          <w:marTop w:val="86"/>
          <w:marBottom w:val="0"/>
          <w:divBdr>
            <w:top w:val="none" w:sz="0" w:space="0" w:color="auto"/>
            <w:left w:val="none" w:sz="0" w:space="0" w:color="auto"/>
            <w:bottom w:val="none" w:sz="0" w:space="0" w:color="auto"/>
            <w:right w:val="none" w:sz="0" w:space="0" w:color="auto"/>
          </w:divBdr>
        </w:div>
      </w:divsChild>
    </w:div>
    <w:div w:id="384452054">
      <w:bodyDiv w:val="1"/>
      <w:marLeft w:val="0"/>
      <w:marRight w:val="0"/>
      <w:marTop w:val="0"/>
      <w:marBottom w:val="0"/>
      <w:divBdr>
        <w:top w:val="none" w:sz="0" w:space="0" w:color="auto"/>
        <w:left w:val="none" w:sz="0" w:space="0" w:color="auto"/>
        <w:bottom w:val="none" w:sz="0" w:space="0" w:color="auto"/>
        <w:right w:val="none" w:sz="0" w:space="0" w:color="auto"/>
      </w:divBdr>
      <w:divsChild>
        <w:div w:id="741564976">
          <w:marLeft w:val="403"/>
          <w:marRight w:val="0"/>
          <w:marTop w:val="96"/>
          <w:marBottom w:val="0"/>
          <w:divBdr>
            <w:top w:val="none" w:sz="0" w:space="0" w:color="auto"/>
            <w:left w:val="none" w:sz="0" w:space="0" w:color="auto"/>
            <w:bottom w:val="none" w:sz="0" w:space="0" w:color="auto"/>
            <w:right w:val="none" w:sz="0" w:space="0" w:color="auto"/>
          </w:divBdr>
        </w:div>
        <w:div w:id="252934065">
          <w:marLeft w:val="878"/>
          <w:marRight w:val="0"/>
          <w:marTop w:val="86"/>
          <w:marBottom w:val="0"/>
          <w:divBdr>
            <w:top w:val="none" w:sz="0" w:space="0" w:color="auto"/>
            <w:left w:val="none" w:sz="0" w:space="0" w:color="auto"/>
            <w:bottom w:val="none" w:sz="0" w:space="0" w:color="auto"/>
            <w:right w:val="none" w:sz="0" w:space="0" w:color="auto"/>
          </w:divBdr>
        </w:div>
        <w:div w:id="424110044">
          <w:marLeft w:val="878"/>
          <w:marRight w:val="0"/>
          <w:marTop w:val="86"/>
          <w:marBottom w:val="0"/>
          <w:divBdr>
            <w:top w:val="none" w:sz="0" w:space="0" w:color="auto"/>
            <w:left w:val="none" w:sz="0" w:space="0" w:color="auto"/>
            <w:bottom w:val="none" w:sz="0" w:space="0" w:color="auto"/>
            <w:right w:val="none" w:sz="0" w:space="0" w:color="auto"/>
          </w:divBdr>
        </w:div>
        <w:div w:id="1314791615">
          <w:marLeft w:val="878"/>
          <w:marRight w:val="0"/>
          <w:marTop w:val="86"/>
          <w:marBottom w:val="0"/>
          <w:divBdr>
            <w:top w:val="none" w:sz="0" w:space="0" w:color="auto"/>
            <w:left w:val="none" w:sz="0" w:space="0" w:color="auto"/>
            <w:bottom w:val="none" w:sz="0" w:space="0" w:color="auto"/>
            <w:right w:val="none" w:sz="0" w:space="0" w:color="auto"/>
          </w:divBdr>
        </w:div>
        <w:div w:id="203294975">
          <w:marLeft w:val="878"/>
          <w:marRight w:val="0"/>
          <w:marTop w:val="86"/>
          <w:marBottom w:val="0"/>
          <w:divBdr>
            <w:top w:val="none" w:sz="0" w:space="0" w:color="auto"/>
            <w:left w:val="none" w:sz="0" w:space="0" w:color="auto"/>
            <w:bottom w:val="none" w:sz="0" w:space="0" w:color="auto"/>
            <w:right w:val="none" w:sz="0" w:space="0" w:color="auto"/>
          </w:divBdr>
        </w:div>
      </w:divsChild>
    </w:div>
    <w:div w:id="432241531">
      <w:bodyDiv w:val="1"/>
      <w:marLeft w:val="0"/>
      <w:marRight w:val="0"/>
      <w:marTop w:val="0"/>
      <w:marBottom w:val="0"/>
      <w:divBdr>
        <w:top w:val="none" w:sz="0" w:space="0" w:color="auto"/>
        <w:left w:val="none" w:sz="0" w:space="0" w:color="auto"/>
        <w:bottom w:val="none" w:sz="0" w:space="0" w:color="auto"/>
        <w:right w:val="none" w:sz="0" w:space="0" w:color="auto"/>
      </w:divBdr>
    </w:div>
    <w:div w:id="555508874">
      <w:bodyDiv w:val="1"/>
      <w:marLeft w:val="0"/>
      <w:marRight w:val="0"/>
      <w:marTop w:val="0"/>
      <w:marBottom w:val="0"/>
      <w:divBdr>
        <w:top w:val="none" w:sz="0" w:space="0" w:color="auto"/>
        <w:left w:val="none" w:sz="0" w:space="0" w:color="auto"/>
        <w:bottom w:val="none" w:sz="0" w:space="0" w:color="auto"/>
        <w:right w:val="none" w:sz="0" w:space="0" w:color="auto"/>
      </w:divBdr>
      <w:divsChild>
        <w:div w:id="54133444">
          <w:marLeft w:val="403"/>
          <w:marRight w:val="0"/>
          <w:marTop w:val="86"/>
          <w:marBottom w:val="0"/>
          <w:divBdr>
            <w:top w:val="none" w:sz="0" w:space="0" w:color="auto"/>
            <w:left w:val="none" w:sz="0" w:space="0" w:color="auto"/>
            <w:bottom w:val="none" w:sz="0" w:space="0" w:color="auto"/>
            <w:right w:val="none" w:sz="0" w:space="0" w:color="auto"/>
          </w:divBdr>
        </w:div>
      </w:divsChild>
    </w:div>
    <w:div w:id="565259502">
      <w:bodyDiv w:val="1"/>
      <w:marLeft w:val="0"/>
      <w:marRight w:val="0"/>
      <w:marTop w:val="0"/>
      <w:marBottom w:val="0"/>
      <w:divBdr>
        <w:top w:val="none" w:sz="0" w:space="0" w:color="auto"/>
        <w:left w:val="none" w:sz="0" w:space="0" w:color="auto"/>
        <w:bottom w:val="none" w:sz="0" w:space="0" w:color="auto"/>
        <w:right w:val="none" w:sz="0" w:space="0" w:color="auto"/>
      </w:divBdr>
      <w:divsChild>
        <w:div w:id="789006852">
          <w:marLeft w:val="403"/>
          <w:marRight w:val="0"/>
          <w:marTop w:val="86"/>
          <w:marBottom w:val="0"/>
          <w:divBdr>
            <w:top w:val="none" w:sz="0" w:space="0" w:color="auto"/>
            <w:left w:val="none" w:sz="0" w:space="0" w:color="auto"/>
            <w:bottom w:val="none" w:sz="0" w:space="0" w:color="auto"/>
            <w:right w:val="none" w:sz="0" w:space="0" w:color="auto"/>
          </w:divBdr>
        </w:div>
      </w:divsChild>
    </w:div>
    <w:div w:id="582421418">
      <w:bodyDiv w:val="1"/>
      <w:marLeft w:val="0"/>
      <w:marRight w:val="0"/>
      <w:marTop w:val="0"/>
      <w:marBottom w:val="0"/>
      <w:divBdr>
        <w:top w:val="none" w:sz="0" w:space="0" w:color="auto"/>
        <w:left w:val="none" w:sz="0" w:space="0" w:color="auto"/>
        <w:bottom w:val="none" w:sz="0" w:space="0" w:color="auto"/>
        <w:right w:val="none" w:sz="0" w:space="0" w:color="auto"/>
      </w:divBdr>
      <w:divsChild>
        <w:div w:id="916600163">
          <w:marLeft w:val="403"/>
          <w:marRight w:val="0"/>
          <w:marTop w:val="94"/>
          <w:marBottom w:val="0"/>
          <w:divBdr>
            <w:top w:val="none" w:sz="0" w:space="0" w:color="auto"/>
            <w:left w:val="none" w:sz="0" w:space="0" w:color="auto"/>
            <w:bottom w:val="none" w:sz="0" w:space="0" w:color="auto"/>
            <w:right w:val="none" w:sz="0" w:space="0" w:color="auto"/>
          </w:divBdr>
        </w:div>
      </w:divsChild>
    </w:div>
    <w:div w:id="647323932">
      <w:bodyDiv w:val="1"/>
      <w:marLeft w:val="0"/>
      <w:marRight w:val="0"/>
      <w:marTop w:val="0"/>
      <w:marBottom w:val="0"/>
      <w:divBdr>
        <w:top w:val="none" w:sz="0" w:space="0" w:color="auto"/>
        <w:left w:val="none" w:sz="0" w:space="0" w:color="auto"/>
        <w:bottom w:val="none" w:sz="0" w:space="0" w:color="auto"/>
        <w:right w:val="none" w:sz="0" w:space="0" w:color="auto"/>
      </w:divBdr>
      <w:divsChild>
        <w:div w:id="1169251003">
          <w:marLeft w:val="374"/>
          <w:marRight w:val="0"/>
          <w:marTop w:val="200"/>
          <w:marBottom w:val="0"/>
          <w:divBdr>
            <w:top w:val="none" w:sz="0" w:space="0" w:color="auto"/>
            <w:left w:val="none" w:sz="0" w:space="0" w:color="auto"/>
            <w:bottom w:val="none" w:sz="0" w:space="0" w:color="auto"/>
            <w:right w:val="none" w:sz="0" w:space="0" w:color="auto"/>
          </w:divBdr>
        </w:div>
        <w:div w:id="1676421157">
          <w:marLeft w:val="374"/>
          <w:marRight w:val="0"/>
          <w:marTop w:val="200"/>
          <w:marBottom w:val="0"/>
          <w:divBdr>
            <w:top w:val="none" w:sz="0" w:space="0" w:color="auto"/>
            <w:left w:val="none" w:sz="0" w:space="0" w:color="auto"/>
            <w:bottom w:val="none" w:sz="0" w:space="0" w:color="auto"/>
            <w:right w:val="none" w:sz="0" w:space="0" w:color="auto"/>
          </w:divBdr>
        </w:div>
        <w:div w:id="2125077194">
          <w:marLeft w:val="374"/>
          <w:marRight w:val="0"/>
          <w:marTop w:val="200"/>
          <w:marBottom w:val="0"/>
          <w:divBdr>
            <w:top w:val="none" w:sz="0" w:space="0" w:color="auto"/>
            <w:left w:val="none" w:sz="0" w:space="0" w:color="auto"/>
            <w:bottom w:val="none" w:sz="0" w:space="0" w:color="auto"/>
            <w:right w:val="none" w:sz="0" w:space="0" w:color="auto"/>
          </w:divBdr>
        </w:div>
        <w:div w:id="650327968">
          <w:marLeft w:val="374"/>
          <w:marRight w:val="0"/>
          <w:marTop w:val="200"/>
          <w:marBottom w:val="0"/>
          <w:divBdr>
            <w:top w:val="none" w:sz="0" w:space="0" w:color="auto"/>
            <w:left w:val="none" w:sz="0" w:space="0" w:color="auto"/>
            <w:bottom w:val="none" w:sz="0" w:space="0" w:color="auto"/>
            <w:right w:val="none" w:sz="0" w:space="0" w:color="auto"/>
          </w:divBdr>
        </w:div>
        <w:div w:id="1543403613">
          <w:marLeft w:val="374"/>
          <w:marRight w:val="0"/>
          <w:marTop w:val="200"/>
          <w:marBottom w:val="0"/>
          <w:divBdr>
            <w:top w:val="none" w:sz="0" w:space="0" w:color="auto"/>
            <w:left w:val="none" w:sz="0" w:space="0" w:color="auto"/>
            <w:bottom w:val="none" w:sz="0" w:space="0" w:color="auto"/>
            <w:right w:val="none" w:sz="0" w:space="0" w:color="auto"/>
          </w:divBdr>
        </w:div>
      </w:divsChild>
    </w:div>
    <w:div w:id="676226209">
      <w:bodyDiv w:val="1"/>
      <w:marLeft w:val="0"/>
      <w:marRight w:val="0"/>
      <w:marTop w:val="0"/>
      <w:marBottom w:val="0"/>
      <w:divBdr>
        <w:top w:val="none" w:sz="0" w:space="0" w:color="auto"/>
        <w:left w:val="none" w:sz="0" w:space="0" w:color="auto"/>
        <w:bottom w:val="none" w:sz="0" w:space="0" w:color="auto"/>
        <w:right w:val="none" w:sz="0" w:space="0" w:color="auto"/>
      </w:divBdr>
      <w:divsChild>
        <w:div w:id="1079864769">
          <w:marLeft w:val="403"/>
          <w:marRight w:val="0"/>
          <w:marTop w:val="86"/>
          <w:marBottom w:val="0"/>
          <w:divBdr>
            <w:top w:val="none" w:sz="0" w:space="0" w:color="auto"/>
            <w:left w:val="none" w:sz="0" w:space="0" w:color="auto"/>
            <w:bottom w:val="none" w:sz="0" w:space="0" w:color="auto"/>
            <w:right w:val="none" w:sz="0" w:space="0" w:color="auto"/>
          </w:divBdr>
        </w:div>
      </w:divsChild>
    </w:div>
    <w:div w:id="712392041">
      <w:bodyDiv w:val="1"/>
      <w:marLeft w:val="0"/>
      <w:marRight w:val="0"/>
      <w:marTop w:val="0"/>
      <w:marBottom w:val="0"/>
      <w:divBdr>
        <w:top w:val="none" w:sz="0" w:space="0" w:color="auto"/>
        <w:left w:val="none" w:sz="0" w:space="0" w:color="auto"/>
        <w:bottom w:val="none" w:sz="0" w:space="0" w:color="auto"/>
        <w:right w:val="none" w:sz="0" w:space="0" w:color="auto"/>
      </w:divBdr>
      <w:divsChild>
        <w:div w:id="1915387130">
          <w:marLeft w:val="446"/>
          <w:marRight w:val="0"/>
          <w:marTop w:val="120"/>
          <w:marBottom w:val="0"/>
          <w:divBdr>
            <w:top w:val="none" w:sz="0" w:space="0" w:color="auto"/>
            <w:left w:val="none" w:sz="0" w:space="0" w:color="auto"/>
            <w:bottom w:val="none" w:sz="0" w:space="0" w:color="auto"/>
            <w:right w:val="none" w:sz="0" w:space="0" w:color="auto"/>
          </w:divBdr>
        </w:div>
      </w:divsChild>
    </w:div>
    <w:div w:id="769930977">
      <w:bodyDiv w:val="1"/>
      <w:marLeft w:val="0"/>
      <w:marRight w:val="0"/>
      <w:marTop w:val="0"/>
      <w:marBottom w:val="0"/>
      <w:divBdr>
        <w:top w:val="none" w:sz="0" w:space="0" w:color="auto"/>
        <w:left w:val="none" w:sz="0" w:space="0" w:color="auto"/>
        <w:bottom w:val="none" w:sz="0" w:space="0" w:color="auto"/>
        <w:right w:val="none" w:sz="0" w:space="0" w:color="auto"/>
      </w:divBdr>
      <w:divsChild>
        <w:div w:id="28914981">
          <w:marLeft w:val="547"/>
          <w:marRight w:val="0"/>
          <w:marTop w:val="0"/>
          <w:marBottom w:val="0"/>
          <w:divBdr>
            <w:top w:val="none" w:sz="0" w:space="0" w:color="auto"/>
            <w:left w:val="none" w:sz="0" w:space="0" w:color="auto"/>
            <w:bottom w:val="none" w:sz="0" w:space="0" w:color="auto"/>
            <w:right w:val="none" w:sz="0" w:space="0" w:color="auto"/>
          </w:divBdr>
        </w:div>
        <w:div w:id="1965693761">
          <w:marLeft w:val="547"/>
          <w:marRight w:val="0"/>
          <w:marTop w:val="0"/>
          <w:marBottom w:val="0"/>
          <w:divBdr>
            <w:top w:val="none" w:sz="0" w:space="0" w:color="auto"/>
            <w:left w:val="none" w:sz="0" w:space="0" w:color="auto"/>
            <w:bottom w:val="none" w:sz="0" w:space="0" w:color="auto"/>
            <w:right w:val="none" w:sz="0" w:space="0" w:color="auto"/>
          </w:divBdr>
        </w:div>
        <w:div w:id="751701574">
          <w:marLeft w:val="547"/>
          <w:marRight w:val="0"/>
          <w:marTop w:val="0"/>
          <w:marBottom w:val="0"/>
          <w:divBdr>
            <w:top w:val="none" w:sz="0" w:space="0" w:color="auto"/>
            <w:left w:val="none" w:sz="0" w:space="0" w:color="auto"/>
            <w:bottom w:val="none" w:sz="0" w:space="0" w:color="auto"/>
            <w:right w:val="none" w:sz="0" w:space="0" w:color="auto"/>
          </w:divBdr>
        </w:div>
      </w:divsChild>
    </w:div>
    <w:div w:id="866255396">
      <w:bodyDiv w:val="1"/>
      <w:marLeft w:val="0"/>
      <w:marRight w:val="0"/>
      <w:marTop w:val="0"/>
      <w:marBottom w:val="0"/>
      <w:divBdr>
        <w:top w:val="none" w:sz="0" w:space="0" w:color="auto"/>
        <w:left w:val="none" w:sz="0" w:space="0" w:color="auto"/>
        <w:bottom w:val="none" w:sz="0" w:space="0" w:color="auto"/>
        <w:right w:val="none" w:sz="0" w:space="0" w:color="auto"/>
      </w:divBdr>
      <w:divsChild>
        <w:div w:id="124081846">
          <w:marLeft w:val="547"/>
          <w:marRight w:val="0"/>
          <w:marTop w:val="106"/>
          <w:marBottom w:val="0"/>
          <w:divBdr>
            <w:top w:val="none" w:sz="0" w:space="0" w:color="auto"/>
            <w:left w:val="none" w:sz="0" w:space="0" w:color="auto"/>
            <w:bottom w:val="none" w:sz="0" w:space="0" w:color="auto"/>
            <w:right w:val="none" w:sz="0" w:space="0" w:color="auto"/>
          </w:divBdr>
        </w:div>
      </w:divsChild>
    </w:div>
    <w:div w:id="866602590">
      <w:bodyDiv w:val="1"/>
      <w:marLeft w:val="0"/>
      <w:marRight w:val="0"/>
      <w:marTop w:val="0"/>
      <w:marBottom w:val="0"/>
      <w:divBdr>
        <w:top w:val="none" w:sz="0" w:space="0" w:color="auto"/>
        <w:left w:val="none" w:sz="0" w:space="0" w:color="auto"/>
        <w:bottom w:val="none" w:sz="0" w:space="0" w:color="auto"/>
        <w:right w:val="none" w:sz="0" w:space="0" w:color="auto"/>
      </w:divBdr>
      <w:divsChild>
        <w:div w:id="1494444618">
          <w:marLeft w:val="547"/>
          <w:marRight w:val="0"/>
          <w:marTop w:val="106"/>
          <w:marBottom w:val="0"/>
          <w:divBdr>
            <w:top w:val="none" w:sz="0" w:space="0" w:color="auto"/>
            <w:left w:val="none" w:sz="0" w:space="0" w:color="auto"/>
            <w:bottom w:val="none" w:sz="0" w:space="0" w:color="auto"/>
            <w:right w:val="none" w:sz="0" w:space="0" w:color="auto"/>
          </w:divBdr>
        </w:div>
      </w:divsChild>
    </w:div>
    <w:div w:id="883367424">
      <w:bodyDiv w:val="1"/>
      <w:marLeft w:val="0"/>
      <w:marRight w:val="0"/>
      <w:marTop w:val="0"/>
      <w:marBottom w:val="0"/>
      <w:divBdr>
        <w:top w:val="none" w:sz="0" w:space="0" w:color="auto"/>
        <w:left w:val="none" w:sz="0" w:space="0" w:color="auto"/>
        <w:bottom w:val="none" w:sz="0" w:space="0" w:color="auto"/>
        <w:right w:val="none" w:sz="0" w:space="0" w:color="auto"/>
      </w:divBdr>
    </w:div>
    <w:div w:id="990912262">
      <w:bodyDiv w:val="1"/>
      <w:marLeft w:val="0"/>
      <w:marRight w:val="0"/>
      <w:marTop w:val="0"/>
      <w:marBottom w:val="0"/>
      <w:divBdr>
        <w:top w:val="none" w:sz="0" w:space="0" w:color="auto"/>
        <w:left w:val="none" w:sz="0" w:space="0" w:color="auto"/>
        <w:bottom w:val="none" w:sz="0" w:space="0" w:color="auto"/>
        <w:right w:val="none" w:sz="0" w:space="0" w:color="auto"/>
      </w:divBdr>
    </w:div>
    <w:div w:id="1025206442">
      <w:bodyDiv w:val="1"/>
      <w:marLeft w:val="0"/>
      <w:marRight w:val="0"/>
      <w:marTop w:val="0"/>
      <w:marBottom w:val="0"/>
      <w:divBdr>
        <w:top w:val="none" w:sz="0" w:space="0" w:color="auto"/>
        <w:left w:val="none" w:sz="0" w:space="0" w:color="auto"/>
        <w:bottom w:val="none" w:sz="0" w:space="0" w:color="auto"/>
        <w:right w:val="none" w:sz="0" w:space="0" w:color="auto"/>
      </w:divBdr>
      <w:divsChild>
        <w:div w:id="925649526">
          <w:marLeft w:val="403"/>
          <w:marRight w:val="0"/>
          <w:marTop w:val="77"/>
          <w:marBottom w:val="0"/>
          <w:divBdr>
            <w:top w:val="none" w:sz="0" w:space="0" w:color="auto"/>
            <w:left w:val="none" w:sz="0" w:space="0" w:color="auto"/>
            <w:bottom w:val="none" w:sz="0" w:space="0" w:color="auto"/>
            <w:right w:val="none" w:sz="0" w:space="0" w:color="auto"/>
          </w:divBdr>
        </w:div>
      </w:divsChild>
    </w:div>
    <w:div w:id="1073744181">
      <w:bodyDiv w:val="1"/>
      <w:marLeft w:val="0"/>
      <w:marRight w:val="0"/>
      <w:marTop w:val="0"/>
      <w:marBottom w:val="0"/>
      <w:divBdr>
        <w:top w:val="none" w:sz="0" w:space="0" w:color="auto"/>
        <w:left w:val="none" w:sz="0" w:space="0" w:color="auto"/>
        <w:bottom w:val="none" w:sz="0" w:space="0" w:color="auto"/>
        <w:right w:val="none" w:sz="0" w:space="0" w:color="auto"/>
      </w:divBdr>
      <w:divsChild>
        <w:div w:id="1627347966">
          <w:marLeft w:val="403"/>
          <w:marRight w:val="0"/>
          <w:marTop w:val="94"/>
          <w:marBottom w:val="0"/>
          <w:divBdr>
            <w:top w:val="none" w:sz="0" w:space="0" w:color="auto"/>
            <w:left w:val="none" w:sz="0" w:space="0" w:color="auto"/>
            <w:bottom w:val="none" w:sz="0" w:space="0" w:color="auto"/>
            <w:right w:val="none" w:sz="0" w:space="0" w:color="auto"/>
          </w:divBdr>
        </w:div>
      </w:divsChild>
    </w:div>
    <w:div w:id="1076130435">
      <w:bodyDiv w:val="1"/>
      <w:marLeft w:val="0"/>
      <w:marRight w:val="0"/>
      <w:marTop w:val="0"/>
      <w:marBottom w:val="0"/>
      <w:divBdr>
        <w:top w:val="none" w:sz="0" w:space="0" w:color="auto"/>
        <w:left w:val="none" w:sz="0" w:space="0" w:color="auto"/>
        <w:bottom w:val="none" w:sz="0" w:space="0" w:color="auto"/>
        <w:right w:val="none" w:sz="0" w:space="0" w:color="auto"/>
      </w:divBdr>
      <w:divsChild>
        <w:div w:id="1785810321">
          <w:marLeft w:val="403"/>
          <w:marRight w:val="0"/>
          <w:marTop w:val="86"/>
          <w:marBottom w:val="0"/>
          <w:divBdr>
            <w:top w:val="none" w:sz="0" w:space="0" w:color="auto"/>
            <w:left w:val="none" w:sz="0" w:space="0" w:color="auto"/>
            <w:bottom w:val="none" w:sz="0" w:space="0" w:color="auto"/>
            <w:right w:val="none" w:sz="0" w:space="0" w:color="auto"/>
          </w:divBdr>
        </w:div>
      </w:divsChild>
    </w:div>
    <w:div w:id="1115827582">
      <w:bodyDiv w:val="1"/>
      <w:marLeft w:val="0"/>
      <w:marRight w:val="0"/>
      <w:marTop w:val="0"/>
      <w:marBottom w:val="0"/>
      <w:divBdr>
        <w:top w:val="none" w:sz="0" w:space="0" w:color="auto"/>
        <w:left w:val="none" w:sz="0" w:space="0" w:color="auto"/>
        <w:bottom w:val="none" w:sz="0" w:space="0" w:color="auto"/>
        <w:right w:val="none" w:sz="0" w:space="0" w:color="auto"/>
      </w:divBdr>
      <w:divsChild>
        <w:div w:id="1732650482">
          <w:marLeft w:val="173"/>
          <w:marRight w:val="0"/>
          <w:marTop w:val="200"/>
          <w:marBottom w:val="0"/>
          <w:divBdr>
            <w:top w:val="none" w:sz="0" w:space="0" w:color="auto"/>
            <w:left w:val="none" w:sz="0" w:space="0" w:color="auto"/>
            <w:bottom w:val="none" w:sz="0" w:space="0" w:color="auto"/>
            <w:right w:val="none" w:sz="0" w:space="0" w:color="auto"/>
          </w:divBdr>
        </w:div>
      </w:divsChild>
    </w:div>
    <w:div w:id="1137332655">
      <w:bodyDiv w:val="1"/>
      <w:marLeft w:val="0"/>
      <w:marRight w:val="0"/>
      <w:marTop w:val="0"/>
      <w:marBottom w:val="0"/>
      <w:divBdr>
        <w:top w:val="none" w:sz="0" w:space="0" w:color="auto"/>
        <w:left w:val="none" w:sz="0" w:space="0" w:color="auto"/>
        <w:bottom w:val="none" w:sz="0" w:space="0" w:color="auto"/>
        <w:right w:val="none" w:sz="0" w:space="0" w:color="auto"/>
      </w:divBdr>
      <w:divsChild>
        <w:div w:id="564684300">
          <w:marLeft w:val="1166"/>
          <w:marRight w:val="0"/>
          <w:marTop w:val="72"/>
          <w:marBottom w:val="0"/>
          <w:divBdr>
            <w:top w:val="none" w:sz="0" w:space="0" w:color="auto"/>
            <w:left w:val="none" w:sz="0" w:space="0" w:color="auto"/>
            <w:bottom w:val="none" w:sz="0" w:space="0" w:color="auto"/>
            <w:right w:val="none" w:sz="0" w:space="0" w:color="auto"/>
          </w:divBdr>
        </w:div>
        <w:div w:id="565534645">
          <w:marLeft w:val="1166"/>
          <w:marRight w:val="0"/>
          <w:marTop w:val="72"/>
          <w:marBottom w:val="0"/>
          <w:divBdr>
            <w:top w:val="none" w:sz="0" w:space="0" w:color="auto"/>
            <w:left w:val="none" w:sz="0" w:space="0" w:color="auto"/>
            <w:bottom w:val="none" w:sz="0" w:space="0" w:color="auto"/>
            <w:right w:val="none" w:sz="0" w:space="0" w:color="auto"/>
          </w:divBdr>
        </w:div>
        <w:div w:id="1650208348">
          <w:marLeft w:val="1166"/>
          <w:marRight w:val="0"/>
          <w:marTop w:val="72"/>
          <w:marBottom w:val="0"/>
          <w:divBdr>
            <w:top w:val="none" w:sz="0" w:space="0" w:color="auto"/>
            <w:left w:val="none" w:sz="0" w:space="0" w:color="auto"/>
            <w:bottom w:val="none" w:sz="0" w:space="0" w:color="auto"/>
            <w:right w:val="none" w:sz="0" w:space="0" w:color="auto"/>
          </w:divBdr>
        </w:div>
        <w:div w:id="696078046">
          <w:marLeft w:val="1166"/>
          <w:marRight w:val="0"/>
          <w:marTop w:val="72"/>
          <w:marBottom w:val="0"/>
          <w:divBdr>
            <w:top w:val="none" w:sz="0" w:space="0" w:color="auto"/>
            <w:left w:val="none" w:sz="0" w:space="0" w:color="auto"/>
            <w:bottom w:val="none" w:sz="0" w:space="0" w:color="auto"/>
            <w:right w:val="none" w:sz="0" w:space="0" w:color="auto"/>
          </w:divBdr>
        </w:div>
        <w:div w:id="1442340003">
          <w:marLeft w:val="1166"/>
          <w:marRight w:val="0"/>
          <w:marTop w:val="72"/>
          <w:marBottom w:val="0"/>
          <w:divBdr>
            <w:top w:val="none" w:sz="0" w:space="0" w:color="auto"/>
            <w:left w:val="none" w:sz="0" w:space="0" w:color="auto"/>
            <w:bottom w:val="none" w:sz="0" w:space="0" w:color="auto"/>
            <w:right w:val="none" w:sz="0" w:space="0" w:color="auto"/>
          </w:divBdr>
        </w:div>
        <w:div w:id="1188711313">
          <w:marLeft w:val="1166"/>
          <w:marRight w:val="0"/>
          <w:marTop w:val="72"/>
          <w:marBottom w:val="0"/>
          <w:divBdr>
            <w:top w:val="none" w:sz="0" w:space="0" w:color="auto"/>
            <w:left w:val="none" w:sz="0" w:space="0" w:color="auto"/>
            <w:bottom w:val="none" w:sz="0" w:space="0" w:color="auto"/>
            <w:right w:val="none" w:sz="0" w:space="0" w:color="auto"/>
          </w:divBdr>
        </w:div>
        <w:div w:id="1519269977">
          <w:marLeft w:val="1166"/>
          <w:marRight w:val="0"/>
          <w:marTop w:val="72"/>
          <w:marBottom w:val="0"/>
          <w:divBdr>
            <w:top w:val="none" w:sz="0" w:space="0" w:color="auto"/>
            <w:left w:val="none" w:sz="0" w:space="0" w:color="auto"/>
            <w:bottom w:val="none" w:sz="0" w:space="0" w:color="auto"/>
            <w:right w:val="none" w:sz="0" w:space="0" w:color="auto"/>
          </w:divBdr>
        </w:div>
        <w:div w:id="19674151">
          <w:marLeft w:val="1166"/>
          <w:marRight w:val="0"/>
          <w:marTop w:val="72"/>
          <w:marBottom w:val="0"/>
          <w:divBdr>
            <w:top w:val="none" w:sz="0" w:space="0" w:color="auto"/>
            <w:left w:val="none" w:sz="0" w:space="0" w:color="auto"/>
            <w:bottom w:val="none" w:sz="0" w:space="0" w:color="auto"/>
            <w:right w:val="none" w:sz="0" w:space="0" w:color="auto"/>
          </w:divBdr>
        </w:div>
      </w:divsChild>
    </w:div>
    <w:div w:id="1183780268">
      <w:bodyDiv w:val="1"/>
      <w:marLeft w:val="0"/>
      <w:marRight w:val="0"/>
      <w:marTop w:val="0"/>
      <w:marBottom w:val="0"/>
      <w:divBdr>
        <w:top w:val="none" w:sz="0" w:space="0" w:color="auto"/>
        <w:left w:val="none" w:sz="0" w:space="0" w:color="auto"/>
        <w:bottom w:val="none" w:sz="0" w:space="0" w:color="auto"/>
        <w:right w:val="none" w:sz="0" w:space="0" w:color="auto"/>
      </w:divBdr>
      <w:divsChild>
        <w:div w:id="2134472924">
          <w:marLeft w:val="360"/>
          <w:marRight w:val="0"/>
          <w:marTop w:val="77"/>
          <w:marBottom w:val="0"/>
          <w:divBdr>
            <w:top w:val="none" w:sz="0" w:space="0" w:color="auto"/>
            <w:left w:val="none" w:sz="0" w:space="0" w:color="auto"/>
            <w:bottom w:val="none" w:sz="0" w:space="0" w:color="auto"/>
            <w:right w:val="none" w:sz="0" w:space="0" w:color="auto"/>
          </w:divBdr>
        </w:div>
      </w:divsChild>
    </w:div>
    <w:div w:id="1210610711">
      <w:bodyDiv w:val="1"/>
      <w:marLeft w:val="0"/>
      <w:marRight w:val="0"/>
      <w:marTop w:val="0"/>
      <w:marBottom w:val="0"/>
      <w:divBdr>
        <w:top w:val="none" w:sz="0" w:space="0" w:color="auto"/>
        <w:left w:val="none" w:sz="0" w:space="0" w:color="auto"/>
        <w:bottom w:val="none" w:sz="0" w:space="0" w:color="auto"/>
        <w:right w:val="none" w:sz="0" w:space="0" w:color="auto"/>
      </w:divBdr>
      <w:divsChild>
        <w:div w:id="2132556568">
          <w:marLeft w:val="403"/>
          <w:marRight w:val="0"/>
          <w:marTop w:val="94"/>
          <w:marBottom w:val="0"/>
          <w:divBdr>
            <w:top w:val="none" w:sz="0" w:space="0" w:color="auto"/>
            <w:left w:val="none" w:sz="0" w:space="0" w:color="auto"/>
            <w:bottom w:val="none" w:sz="0" w:space="0" w:color="auto"/>
            <w:right w:val="none" w:sz="0" w:space="0" w:color="auto"/>
          </w:divBdr>
        </w:div>
        <w:div w:id="987367670">
          <w:marLeft w:val="878"/>
          <w:marRight w:val="0"/>
          <w:marTop w:val="86"/>
          <w:marBottom w:val="0"/>
          <w:divBdr>
            <w:top w:val="none" w:sz="0" w:space="0" w:color="auto"/>
            <w:left w:val="none" w:sz="0" w:space="0" w:color="auto"/>
            <w:bottom w:val="none" w:sz="0" w:space="0" w:color="auto"/>
            <w:right w:val="none" w:sz="0" w:space="0" w:color="auto"/>
          </w:divBdr>
        </w:div>
      </w:divsChild>
    </w:div>
    <w:div w:id="1238713961">
      <w:bodyDiv w:val="1"/>
      <w:marLeft w:val="0"/>
      <w:marRight w:val="0"/>
      <w:marTop w:val="0"/>
      <w:marBottom w:val="0"/>
      <w:divBdr>
        <w:top w:val="none" w:sz="0" w:space="0" w:color="auto"/>
        <w:left w:val="none" w:sz="0" w:space="0" w:color="auto"/>
        <w:bottom w:val="none" w:sz="0" w:space="0" w:color="auto"/>
        <w:right w:val="none" w:sz="0" w:space="0" w:color="auto"/>
      </w:divBdr>
      <w:divsChild>
        <w:div w:id="323704943">
          <w:marLeft w:val="187"/>
          <w:marRight w:val="0"/>
          <w:marTop w:val="200"/>
          <w:marBottom w:val="0"/>
          <w:divBdr>
            <w:top w:val="none" w:sz="0" w:space="0" w:color="auto"/>
            <w:left w:val="none" w:sz="0" w:space="0" w:color="auto"/>
            <w:bottom w:val="none" w:sz="0" w:space="0" w:color="auto"/>
            <w:right w:val="none" w:sz="0" w:space="0" w:color="auto"/>
          </w:divBdr>
        </w:div>
      </w:divsChild>
    </w:div>
    <w:div w:id="1259489496">
      <w:bodyDiv w:val="1"/>
      <w:marLeft w:val="0"/>
      <w:marRight w:val="0"/>
      <w:marTop w:val="0"/>
      <w:marBottom w:val="0"/>
      <w:divBdr>
        <w:top w:val="none" w:sz="0" w:space="0" w:color="auto"/>
        <w:left w:val="none" w:sz="0" w:space="0" w:color="auto"/>
        <w:bottom w:val="none" w:sz="0" w:space="0" w:color="auto"/>
        <w:right w:val="none" w:sz="0" w:space="0" w:color="auto"/>
      </w:divBdr>
      <w:divsChild>
        <w:div w:id="729302276">
          <w:marLeft w:val="403"/>
          <w:marRight w:val="0"/>
          <w:marTop w:val="94"/>
          <w:marBottom w:val="0"/>
          <w:divBdr>
            <w:top w:val="none" w:sz="0" w:space="0" w:color="auto"/>
            <w:left w:val="none" w:sz="0" w:space="0" w:color="auto"/>
            <w:bottom w:val="none" w:sz="0" w:space="0" w:color="auto"/>
            <w:right w:val="none" w:sz="0" w:space="0" w:color="auto"/>
          </w:divBdr>
        </w:div>
      </w:divsChild>
    </w:div>
    <w:div w:id="1270622159">
      <w:bodyDiv w:val="1"/>
      <w:marLeft w:val="0"/>
      <w:marRight w:val="0"/>
      <w:marTop w:val="0"/>
      <w:marBottom w:val="0"/>
      <w:divBdr>
        <w:top w:val="none" w:sz="0" w:space="0" w:color="auto"/>
        <w:left w:val="none" w:sz="0" w:space="0" w:color="auto"/>
        <w:bottom w:val="none" w:sz="0" w:space="0" w:color="auto"/>
        <w:right w:val="none" w:sz="0" w:space="0" w:color="auto"/>
      </w:divBdr>
      <w:divsChild>
        <w:div w:id="1469667423">
          <w:marLeft w:val="403"/>
          <w:marRight w:val="0"/>
          <w:marTop w:val="86"/>
          <w:marBottom w:val="0"/>
          <w:divBdr>
            <w:top w:val="none" w:sz="0" w:space="0" w:color="auto"/>
            <w:left w:val="none" w:sz="0" w:space="0" w:color="auto"/>
            <w:bottom w:val="none" w:sz="0" w:space="0" w:color="auto"/>
            <w:right w:val="none" w:sz="0" w:space="0" w:color="auto"/>
          </w:divBdr>
        </w:div>
      </w:divsChild>
    </w:div>
    <w:div w:id="1284076145">
      <w:bodyDiv w:val="1"/>
      <w:marLeft w:val="0"/>
      <w:marRight w:val="0"/>
      <w:marTop w:val="0"/>
      <w:marBottom w:val="0"/>
      <w:divBdr>
        <w:top w:val="none" w:sz="0" w:space="0" w:color="auto"/>
        <w:left w:val="none" w:sz="0" w:space="0" w:color="auto"/>
        <w:bottom w:val="none" w:sz="0" w:space="0" w:color="auto"/>
        <w:right w:val="none" w:sz="0" w:space="0" w:color="auto"/>
      </w:divBdr>
      <w:divsChild>
        <w:div w:id="1627849493">
          <w:marLeft w:val="360"/>
          <w:marRight w:val="0"/>
          <w:marTop w:val="200"/>
          <w:marBottom w:val="0"/>
          <w:divBdr>
            <w:top w:val="none" w:sz="0" w:space="0" w:color="auto"/>
            <w:left w:val="none" w:sz="0" w:space="0" w:color="auto"/>
            <w:bottom w:val="none" w:sz="0" w:space="0" w:color="auto"/>
            <w:right w:val="none" w:sz="0" w:space="0" w:color="auto"/>
          </w:divBdr>
        </w:div>
      </w:divsChild>
    </w:div>
    <w:div w:id="1336300255">
      <w:bodyDiv w:val="1"/>
      <w:marLeft w:val="0"/>
      <w:marRight w:val="0"/>
      <w:marTop w:val="0"/>
      <w:marBottom w:val="0"/>
      <w:divBdr>
        <w:top w:val="none" w:sz="0" w:space="0" w:color="auto"/>
        <w:left w:val="none" w:sz="0" w:space="0" w:color="auto"/>
        <w:bottom w:val="none" w:sz="0" w:space="0" w:color="auto"/>
        <w:right w:val="none" w:sz="0" w:space="0" w:color="auto"/>
      </w:divBdr>
      <w:divsChild>
        <w:div w:id="1234700229">
          <w:marLeft w:val="1166"/>
          <w:marRight w:val="0"/>
          <w:marTop w:val="0"/>
          <w:marBottom w:val="0"/>
          <w:divBdr>
            <w:top w:val="none" w:sz="0" w:space="0" w:color="auto"/>
            <w:left w:val="none" w:sz="0" w:space="0" w:color="auto"/>
            <w:bottom w:val="none" w:sz="0" w:space="0" w:color="auto"/>
            <w:right w:val="none" w:sz="0" w:space="0" w:color="auto"/>
          </w:divBdr>
        </w:div>
        <w:div w:id="541287570">
          <w:marLeft w:val="1166"/>
          <w:marRight w:val="0"/>
          <w:marTop w:val="0"/>
          <w:marBottom w:val="0"/>
          <w:divBdr>
            <w:top w:val="none" w:sz="0" w:space="0" w:color="auto"/>
            <w:left w:val="none" w:sz="0" w:space="0" w:color="auto"/>
            <w:bottom w:val="none" w:sz="0" w:space="0" w:color="auto"/>
            <w:right w:val="none" w:sz="0" w:space="0" w:color="auto"/>
          </w:divBdr>
        </w:div>
        <w:div w:id="633485231">
          <w:marLeft w:val="1166"/>
          <w:marRight w:val="0"/>
          <w:marTop w:val="0"/>
          <w:marBottom w:val="0"/>
          <w:divBdr>
            <w:top w:val="none" w:sz="0" w:space="0" w:color="auto"/>
            <w:left w:val="none" w:sz="0" w:space="0" w:color="auto"/>
            <w:bottom w:val="none" w:sz="0" w:space="0" w:color="auto"/>
            <w:right w:val="none" w:sz="0" w:space="0" w:color="auto"/>
          </w:divBdr>
        </w:div>
      </w:divsChild>
    </w:div>
    <w:div w:id="1337730984">
      <w:bodyDiv w:val="1"/>
      <w:marLeft w:val="0"/>
      <w:marRight w:val="0"/>
      <w:marTop w:val="0"/>
      <w:marBottom w:val="0"/>
      <w:divBdr>
        <w:top w:val="none" w:sz="0" w:space="0" w:color="auto"/>
        <w:left w:val="none" w:sz="0" w:space="0" w:color="auto"/>
        <w:bottom w:val="none" w:sz="0" w:space="0" w:color="auto"/>
        <w:right w:val="none" w:sz="0" w:space="0" w:color="auto"/>
      </w:divBdr>
      <w:divsChild>
        <w:div w:id="325785533">
          <w:marLeft w:val="403"/>
          <w:marRight w:val="0"/>
          <w:marTop w:val="94"/>
          <w:marBottom w:val="0"/>
          <w:divBdr>
            <w:top w:val="none" w:sz="0" w:space="0" w:color="auto"/>
            <w:left w:val="none" w:sz="0" w:space="0" w:color="auto"/>
            <w:bottom w:val="none" w:sz="0" w:space="0" w:color="auto"/>
            <w:right w:val="none" w:sz="0" w:space="0" w:color="auto"/>
          </w:divBdr>
        </w:div>
      </w:divsChild>
    </w:div>
    <w:div w:id="1343043145">
      <w:bodyDiv w:val="1"/>
      <w:marLeft w:val="0"/>
      <w:marRight w:val="0"/>
      <w:marTop w:val="0"/>
      <w:marBottom w:val="0"/>
      <w:divBdr>
        <w:top w:val="none" w:sz="0" w:space="0" w:color="auto"/>
        <w:left w:val="none" w:sz="0" w:space="0" w:color="auto"/>
        <w:bottom w:val="none" w:sz="0" w:space="0" w:color="auto"/>
        <w:right w:val="none" w:sz="0" w:space="0" w:color="auto"/>
      </w:divBdr>
      <w:divsChild>
        <w:div w:id="640766593">
          <w:marLeft w:val="403"/>
          <w:marRight w:val="0"/>
          <w:marTop w:val="86"/>
          <w:marBottom w:val="0"/>
          <w:divBdr>
            <w:top w:val="none" w:sz="0" w:space="0" w:color="auto"/>
            <w:left w:val="none" w:sz="0" w:space="0" w:color="auto"/>
            <w:bottom w:val="none" w:sz="0" w:space="0" w:color="auto"/>
            <w:right w:val="none" w:sz="0" w:space="0" w:color="auto"/>
          </w:divBdr>
        </w:div>
      </w:divsChild>
    </w:div>
    <w:div w:id="1373535546">
      <w:bodyDiv w:val="1"/>
      <w:marLeft w:val="0"/>
      <w:marRight w:val="0"/>
      <w:marTop w:val="0"/>
      <w:marBottom w:val="0"/>
      <w:divBdr>
        <w:top w:val="none" w:sz="0" w:space="0" w:color="auto"/>
        <w:left w:val="none" w:sz="0" w:space="0" w:color="auto"/>
        <w:bottom w:val="none" w:sz="0" w:space="0" w:color="auto"/>
        <w:right w:val="none" w:sz="0" w:space="0" w:color="auto"/>
      </w:divBdr>
      <w:divsChild>
        <w:div w:id="320934855">
          <w:marLeft w:val="547"/>
          <w:marRight w:val="0"/>
          <w:marTop w:val="77"/>
          <w:marBottom w:val="0"/>
          <w:divBdr>
            <w:top w:val="none" w:sz="0" w:space="0" w:color="auto"/>
            <w:left w:val="none" w:sz="0" w:space="0" w:color="auto"/>
            <w:bottom w:val="none" w:sz="0" w:space="0" w:color="auto"/>
            <w:right w:val="none" w:sz="0" w:space="0" w:color="auto"/>
          </w:divBdr>
        </w:div>
        <w:div w:id="411858798">
          <w:marLeft w:val="547"/>
          <w:marRight w:val="0"/>
          <w:marTop w:val="77"/>
          <w:marBottom w:val="0"/>
          <w:divBdr>
            <w:top w:val="none" w:sz="0" w:space="0" w:color="auto"/>
            <w:left w:val="none" w:sz="0" w:space="0" w:color="auto"/>
            <w:bottom w:val="none" w:sz="0" w:space="0" w:color="auto"/>
            <w:right w:val="none" w:sz="0" w:space="0" w:color="auto"/>
          </w:divBdr>
        </w:div>
      </w:divsChild>
    </w:div>
    <w:div w:id="1388453908">
      <w:bodyDiv w:val="1"/>
      <w:marLeft w:val="0"/>
      <w:marRight w:val="0"/>
      <w:marTop w:val="0"/>
      <w:marBottom w:val="0"/>
      <w:divBdr>
        <w:top w:val="none" w:sz="0" w:space="0" w:color="auto"/>
        <w:left w:val="none" w:sz="0" w:space="0" w:color="auto"/>
        <w:bottom w:val="none" w:sz="0" w:space="0" w:color="auto"/>
        <w:right w:val="none" w:sz="0" w:space="0" w:color="auto"/>
      </w:divBdr>
      <w:divsChild>
        <w:div w:id="62486975">
          <w:marLeft w:val="547"/>
          <w:marRight w:val="0"/>
          <w:marTop w:val="106"/>
          <w:marBottom w:val="0"/>
          <w:divBdr>
            <w:top w:val="none" w:sz="0" w:space="0" w:color="auto"/>
            <w:left w:val="none" w:sz="0" w:space="0" w:color="auto"/>
            <w:bottom w:val="none" w:sz="0" w:space="0" w:color="auto"/>
            <w:right w:val="none" w:sz="0" w:space="0" w:color="auto"/>
          </w:divBdr>
        </w:div>
      </w:divsChild>
    </w:div>
    <w:div w:id="1391928961">
      <w:bodyDiv w:val="1"/>
      <w:marLeft w:val="0"/>
      <w:marRight w:val="0"/>
      <w:marTop w:val="0"/>
      <w:marBottom w:val="0"/>
      <w:divBdr>
        <w:top w:val="none" w:sz="0" w:space="0" w:color="auto"/>
        <w:left w:val="none" w:sz="0" w:space="0" w:color="auto"/>
        <w:bottom w:val="none" w:sz="0" w:space="0" w:color="auto"/>
        <w:right w:val="none" w:sz="0" w:space="0" w:color="auto"/>
      </w:divBdr>
      <w:divsChild>
        <w:div w:id="387147707">
          <w:marLeft w:val="187"/>
          <w:marRight w:val="0"/>
          <w:marTop w:val="200"/>
          <w:marBottom w:val="0"/>
          <w:divBdr>
            <w:top w:val="none" w:sz="0" w:space="0" w:color="auto"/>
            <w:left w:val="none" w:sz="0" w:space="0" w:color="auto"/>
            <w:bottom w:val="none" w:sz="0" w:space="0" w:color="auto"/>
            <w:right w:val="none" w:sz="0" w:space="0" w:color="auto"/>
          </w:divBdr>
        </w:div>
        <w:div w:id="1489322083">
          <w:marLeft w:val="187"/>
          <w:marRight w:val="0"/>
          <w:marTop w:val="200"/>
          <w:marBottom w:val="0"/>
          <w:divBdr>
            <w:top w:val="none" w:sz="0" w:space="0" w:color="auto"/>
            <w:left w:val="none" w:sz="0" w:space="0" w:color="auto"/>
            <w:bottom w:val="none" w:sz="0" w:space="0" w:color="auto"/>
            <w:right w:val="none" w:sz="0" w:space="0" w:color="auto"/>
          </w:divBdr>
        </w:div>
        <w:div w:id="1962301875">
          <w:marLeft w:val="187"/>
          <w:marRight w:val="0"/>
          <w:marTop w:val="200"/>
          <w:marBottom w:val="0"/>
          <w:divBdr>
            <w:top w:val="none" w:sz="0" w:space="0" w:color="auto"/>
            <w:left w:val="none" w:sz="0" w:space="0" w:color="auto"/>
            <w:bottom w:val="none" w:sz="0" w:space="0" w:color="auto"/>
            <w:right w:val="none" w:sz="0" w:space="0" w:color="auto"/>
          </w:divBdr>
        </w:div>
      </w:divsChild>
    </w:div>
    <w:div w:id="1559709903">
      <w:bodyDiv w:val="1"/>
      <w:marLeft w:val="0"/>
      <w:marRight w:val="0"/>
      <w:marTop w:val="0"/>
      <w:marBottom w:val="0"/>
      <w:divBdr>
        <w:top w:val="none" w:sz="0" w:space="0" w:color="auto"/>
        <w:left w:val="none" w:sz="0" w:space="0" w:color="auto"/>
        <w:bottom w:val="none" w:sz="0" w:space="0" w:color="auto"/>
        <w:right w:val="none" w:sz="0" w:space="0" w:color="auto"/>
      </w:divBdr>
      <w:divsChild>
        <w:div w:id="718362065">
          <w:marLeft w:val="173"/>
          <w:marRight w:val="0"/>
          <w:marTop w:val="200"/>
          <w:marBottom w:val="0"/>
          <w:divBdr>
            <w:top w:val="none" w:sz="0" w:space="0" w:color="auto"/>
            <w:left w:val="none" w:sz="0" w:space="0" w:color="auto"/>
            <w:bottom w:val="none" w:sz="0" w:space="0" w:color="auto"/>
            <w:right w:val="none" w:sz="0" w:space="0" w:color="auto"/>
          </w:divBdr>
        </w:div>
      </w:divsChild>
    </w:div>
    <w:div w:id="1573539541">
      <w:bodyDiv w:val="1"/>
      <w:marLeft w:val="0"/>
      <w:marRight w:val="0"/>
      <w:marTop w:val="0"/>
      <w:marBottom w:val="0"/>
      <w:divBdr>
        <w:top w:val="none" w:sz="0" w:space="0" w:color="auto"/>
        <w:left w:val="none" w:sz="0" w:space="0" w:color="auto"/>
        <w:bottom w:val="none" w:sz="0" w:space="0" w:color="auto"/>
        <w:right w:val="none" w:sz="0" w:space="0" w:color="auto"/>
      </w:divBdr>
    </w:div>
    <w:div w:id="1640964209">
      <w:bodyDiv w:val="1"/>
      <w:marLeft w:val="0"/>
      <w:marRight w:val="0"/>
      <w:marTop w:val="0"/>
      <w:marBottom w:val="0"/>
      <w:divBdr>
        <w:top w:val="none" w:sz="0" w:space="0" w:color="auto"/>
        <w:left w:val="none" w:sz="0" w:space="0" w:color="auto"/>
        <w:bottom w:val="none" w:sz="0" w:space="0" w:color="auto"/>
        <w:right w:val="none" w:sz="0" w:space="0" w:color="auto"/>
      </w:divBdr>
    </w:div>
    <w:div w:id="1660764335">
      <w:bodyDiv w:val="1"/>
      <w:marLeft w:val="0"/>
      <w:marRight w:val="0"/>
      <w:marTop w:val="0"/>
      <w:marBottom w:val="0"/>
      <w:divBdr>
        <w:top w:val="none" w:sz="0" w:space="0" w:color="auto"/>
        <w:left w:val="none" w:sz="0" w:space="0" w:color="auto"/>
        <w:bottom w:val="none" w:sz="0" w:space="0" w:color="auto"/>
        <w:right w:val="none" w:sz="0" w:space="0" w:color="auto"/>
      </w:divBdr>
      <w:divsChild>
        <w:div w:id="1367024618">
          <w:marLeft w:val="547"/>
          <w:marRight w:val="0"/>
          <w:marTop w:val="106"/>
          <w:marBottom w:val="0"/>
          <w:divBdr>
            <w:top w:val="none" w:sz="0" w:space="0" w:color="auto"/>
            <w:left w:val="none" w:sz="0" w:space="0" w:color="auto"/>
            <w:bottom w:val="none" w:sz="0" w:space="0" w:color="auto"/>
            <w:right w:val="none" w:sz="0" w:space="0" w:color="auto"/>
          </w:divBdr>
        </w:div>
      </w:divsChild>
    </w:div>
    <w:div w:id="1703899351">
      <w:bodyDiv w:val="1"/>
      <w:marLeft w:val="0"/>
      <w:marRight w:val="0"/>
      <w:marTop w:val="0"/>
      <w:marBottom w:val="0"/>
      <w:divBdr>
        <w:top w:val="none" w:sz="0" w:space="0" w:color="auto"/>
        <w:left w:val="none" w:sz="0" w:space="0" w:color="auto"/>
        <w:bottom w:val="none" w:sz="0" w:space="0" w:color="auto"/>
        <w:right w:val="none" w:sz="0" w:space="0" w:color="auto"/>
      </w:divBdr>
      <w:divsChild>
        <w:div w:id="989409479">
          <w:marLeft w:val="403"/>
          <w:marRight w:val="0"/>
          <w:marTop w:val="94"/>
          <w:marBottom w:val="0"/>
          <w:divBdr>
            <w:top w:val="none" w:sz="0" w:space="0" w:color="auto"/>
            <w:left w:val="none" w:sz="0" w:space="0" w:color="auto"/>
            <w:bottom w:val="none" w:sz="0" w:space="0" w:color="auto"/>
            <w:right w:val="none" w:sz="0" w:space="0" w:color="auto"/>
          </w:divBdr>
        </w:div>
      </w:divsChild>
    </w:div>
    <w:div w:id="1705014903">
      <w:bodyDiv w:val="1"/>
      <w:marLeft w:val="0"/>
      <w:marRight w:val="0"/>
      <w:marTop w:val="0"/>
      <w:marBottom w:val="0"/>
      <w:divBdr>
        <w:top w:val="none" w:sz="0" w:space="0" w:color="auto"/>
        <w:left w:val="none" w:sz="0" w:space="0" w:color="auto"/>
        <w:bottom w:val="none" w:sz="0" w:space="0" w:color="auto"/>
        <w:right w:val="none" w:sz="0" w:space="0" w:color="auto"/>
      </w:divBdr>
      <w:divsChild>
        <w:div w:id="1995454681">
          <w:marLeft w:val="403"/>
          <w:marRight w:val="0"/>
          <w:marTop w:val="94"/>
          <w:marBottom w:val="0"/>
          <w:divBdr>
            <w:top w:val="none" w:sz="0" w:space="0" w:color="auto"/>
            <w:left w:val="none" w:sz="0" w:space="0" w:color="auto"/>
            <w:bottom w:val="none" w:sz="0" w:space="0" w:color="auto"/>
            <w:right w:val="none" w:sz="0" w:space="0" w:color="auto"/>
          </w:divBdr>
        </w:div>
      </w:divsChild>
    </w:div>
    <w:div w:id="1716849258">
      <w:bodyDiv w:val="1"/>
      <w:marLeft w:val="0"/>
      <w:marRight w:val="0"/>
      <w:marTop w:val="0"/>
      <w:marBottom w:val="0"/>
      <w:divBdr>
        <w:top w:val="none" w:sz="0" w:space="0" w:color="auto"/>
        <w:left w:val="none" w:sz="0" w:space="0" w:color="auto"/>
        <w:bottom w:val="none" w:sz="0" w:space="0" w:color="auto"/>
        <w:right w:val="none" w:sz="0" w:space="0" w:color="auto"/>
      </w:divBdr>
    </w:div>
    <w:div w:id="1782187157">
      <w:bodyDiv w:val="1"/>
      <w:marLeft w:val="0"/>
      <w:marRight w:val="0"/>
      <w:marTop w:val="0"/>
      <w:marBottom w:val="0"/>
      <w:divBdr>
        <w:top w:val="none" w:sz="0" w:space="0" w:color="auto"/>
        <w:left w:val="none" w:sz="0" w:space="0" w:color="auto"/>
        <w:bottom w:val="none" w:sz="0" w:space="0" w:color="auto"/>
        <w:right w:val="none" w:sz="0" w:space="0" w:color="auto"/>
      </w:divBdr>
      <w:divsChild>
        <w:div w:id="350841105">
          <w:marLeft w:val="360"/>
          <w:marRight w:val="0"/>
          <w:marTop w:val="200"/>
          <w:marBottom w:val="0"/>
          <w:divBdr>
            <w:top w:val="none" w:sz="0" w:space="0" w:color="auto"/>
            <w:left w:val="none" w:sz="0" w:space="0" w:color="auto"/>
            <w:bottom w:val="none" w:sz="0" w:space="0" w:color="auto"/>
            <w:right w:val="none" w:sz="0" w:space="0" w:color="auto"/>
          </w:divBdr>
        </w:div>
      </w:divsChild>
    </w:div>
    <w:div w:id="1844280371">
      <w:bodyDiv w:val="1"/>
      <w:marLeft w:val="0"/>
      <w:marRight w:val="0"/>
      <w:marTop w:val="0"/>
      <w:marBottom w:val="0"/>
      <w:divBdr>
        <w:top w:val="none" w:sz="0" w:space="0" w:color="auto"/>
        <w:left w:val="none" w:sz="0" w:space="0" w:color="auto"/>
        <w:bottom w:val="none" w:sz="0" w:space="0" w:color="auto"/>
        <w:right w:val="none" w:sz="0" w:space="0" w:color="auto"/>
      </w:divBdr>
    </w:div>
    <w:div w:id="1848710538">
      <w:bodyDiv w:val="1"/>
      <w:marLeft w:val="0"/>
      <w:marRight w:val="0"/>
      <w:marTop w:val="0"/>
      <w:marBottom w:val="0"/>
      <w:divBdr>
        <w:top w:val="none" w:sz="0" w:space="0" w:color="auto"/>
        <w:left w:val="none" w:sz="0" w:space="0" w:color="auto"/>
        <w:bottom w:val="none" w:sz="0" w:space="0" w:color="auto"/>
        <w:right w:val="none" w:sz="0" w:space="0" w:color="auto"/>
      </w:divBdr>
      <w:divsChild>
        <w:div w:id="1374623185">
          <w:marLeft w:val="173"/>
          <w:marRight w:val="0"/>
          <w:marTop w:val="200"/>
          <w:marBottom w:val="0"/>
          <w:divBdr>
            <w:top w:val="none" w:sz="0" w:space="0" w:color="auto"/>
            <w:left w:val="none" w:sz="0" w:space="0" w:color="auto"/>
            <w:bottom w:val="none" w:sz="0" w:space="0" w:color="auto"/>
            <w:right w:val="none" w:sz="0" w:space="0" w:color="auto"/>
          </w:divBdr>
        </w:div>
      </w:divsChild>
    </w:div>
    <w:div w:id="1934245357">
      <w:bodyDiv w:val="1"/>
      <w:marLeft w:val="0"/>
      <w:marRight w:val="0"/>
      <w:marTop w:val="0"/>
      <w:marBottom w:val="0"/>
      <w:divBdr>
        <w:top w:val="none" w:sz="0" w:space="0" w:color="auto"/>
        <w:left w:val="none" w:sz="0" w:space="0" w:color="auto"/>
        <w:bottom w:val="none" w:sz="0" w:space="0" w:color="auto"/>
        <w:right w:val="none" w:sz="0" w:space="0" w:color="auto"/>
      </w:divBdr>
    </w:div>
    <w:div w:id="1938560222">
      <w:bodyDiv w:val="1"/>
      <w:marLeft w:val="0"/>
      <w:marRight w:val="0"/>
      <w:marTop w:val="0"/>
      <w:marBottom w:val="0"/>
      <w:divBdr>
        <w:top w:val="none" w:sz="0" w:space="0" w:color="auto"/>
        <w:left w:val="none" w:sz="0" w:space="0" w:color="auto"/>
        <w:bottom w:val="none" w:sz="0" w:space="0" w:color="auto"/>
        <w:right w:val="none" w:sz="0" w:space="0" w:color="auto"/>
      </w:divBdr>
      <w:divsChild>
        <w:div w:id="503597343">
          <w:marLeft w:val="547"/>
          <w:marRight w:val="0"/>
          <w:marTop w:val="106"/>
          <w:marBottom w:val="0"/>
          <w:divBdr>
            <w:top w:val="none" w:sz="0" w:space="0" w:color="auto"/>
            <w:left w:val="none" w:sz="0" w:space="0" w:color="auto"/>
            <w:bottom w:val="none" w:sz="0" w:space="0" w:color="auto"/>
            <w:right w:val="none" w:sz="0" w:space="0" w:color="auto"/>
          </w:divBdr>
        </w:div>
        <w:div w:id="250090617">
          <w:marLeft w:val="547"/>
          <w:marRight w:val="0"/>
          <w:marTop w:val="106"/>
          <w:marBottom w:val="0"/>
          <w:divBdr>
            <w:top w:val="none" w:sz="0" w:space="0" w:color="auto"/>
            <w:left w:val="none" w:sz="0" w:space="0" w:color="auto"/>
            <w:bottom w:val="none" w:sz="0" w:space="0" w:color="auto"/>
            <w:right w:val="none" w:sz="0" w:space="0" w:color="auto"/>
          </w:divBdr>
        </w:div>
      </w:divsChild>
    </w:div>
    <w:div w:id="1939217728">
      <w:bodyDiv w:val="1"/>
      <w:marLeft w:val="0"/>
      <w:marRight w:val="0"/>
      <w:marTop w:val="0"/>
      <w:marBottom w:val="0"/>
      <w:divBdr>
        <w:top w:val="none" w:sz="0" w:space="0" w:color="auto"/>
        <w:left w:val="none" w:sz="0" w:space="0" w:color="auto"/>
        <w:bottom w:val="none" w:sz="0" w:space="0" w:color="auto"/>
        <w:right w:val="none" w:sz="0" w:space="0" w:color="auto"/>
      </w:divBdr>
    </w:div>
    <w:div w:id="1953395715">
      <w:bodyDiv w:val="1"/>
      <w:marLeft w:val="0"/>
      <w:marRight w:val="0"/>
      <w:marTop w:val="0"/>
      <w:marBottom w:val="0"/>
      <w:divBdr>
        <w:top w:val="none" w:sz="0" w:space="0" w:color="auto"/>
        <w:left w:val="none" w:sz="0" w:space="0" w:color="auto"/>
        <w:bottom w:val="none" w:sz="0" w:space="0" w:color="auto"/>
        <w:right w:val="none" w:sz="0" w:space="0" w:color="auto"/>
      </w:divBdr>
      <w:divsChild>
        <w:div w:id="990795847">
          <w:marLeft w:val="187"/>
          <w:marRight w:val="0"/>
          <w:marTop w:val="200"/>
          <w:marBottom w:val="0"/>
          <w:divBdr>
            <w:top w:val="none" w:sz="0" w:space="0" w:color="auto"/>
            <w:left w:val="none" w:sz="0" w:space="0" w:color="auto"/>
            <w:bottom w:val="none" w:sz="0" w:space="0" w:color="auto"/>
            <w:right w:val="none" w:sz="0" w:space="0" w:color="auto"/>
          </w:divBdr>
        </w:div>
        <w:div w:id="602424494">
          <w:marLeft w:val="187"/>
          <w:marRight w:val="0"/>
          <w:marTop w:val="200"/>
          <w:marBottom w:val="0"/>
          <w:divBdr>
            <w:top w:val="none" w:sz="0" w:space="0" w:color="auto"/>
            <w:left w:val="none" w:sz="0" w:space="0" w:color="auto"/>
            <w:bottom w:val="none" w:sz="0" w:space="0" w:color="auto"/>
            <w:right w:val="none" w:sz="0" w:space="0" w:color="auto"/>
          </w:divBdr>
        </w:div>
      </w:divsChild>
    </w:div>
    <w:div w:id="1990361028">
      <w:bodyDiv w:val="1"/>
      <w:marLeft w:val="0"/>
      <w:marRight w:val="0"/>
      <w:marTop w:val="0"/>
      <w:marBottom w:val="0"/>
      <w:divBdr>
        <w:top w:val="none" w:sz="0" w:space="0" w:color="auto"/>
        <w:left w:val="none" w:sz="0" w:space="0" w:color="auto"/>
        <w:bottom w:val="none" w:sz="0" w:space="0" w:color="auto"/>
        <w:right w:val="none" w:sz="0" w:space="0" w:color="auto"/>
      </w:divBdr>
      <w:divsChild>
        <w:div w:id="1696541082">
          <w:marLeft w:val="446"/>
          <w:marRight w:val="0"/>
          <w:marTop w:val="0"/>
          <w:marBottom w:val="0"/>
          <w:divBdr>
            <w:top w:val="none" w:sz="0" w:space="0" w:color="auto"/>
            <w:left w:val="none" w:sz="0" w:space="0" w:color="auto"/>
            <w:bottom w:val="none" w:sz="0" w:space="0" w:color="auto"/>
            <w:right w:val="none" w:sz="0" w:space="0" w:color="auto"/>
          </w:divBdr>
        </w:div>
        <w:div w:id="121463080">
          <w:marLeft w:val="446"/>
          <w:marRight w:val="0"/>
          <w:marTop w:val="0"/>
          <w:marBottom w:val="0"/>
          <w:divBdr>
            <w:top w:val="none" w:sz="0" w:space="0" w:color="auto"/>
            <w:left w:val="none" w:sz="0" w:space="0" w:color="auto"/>
            <w:bottom w:val="none" w:sz="0" w:space="0" w:color="auto"/>
            <w:right w:val="none" w:sz="0" w:space="0" w:color="auto"/>
          </w:divBdr>
        </w:div>
        <w:div w:id="1264265405">
          <w:marLeft w:val="446"/>
          <w:marRight w:val="0"/>
          <w:marTop w:val="0"/>
          <w:marBottom w:val="0"/>
          <w:divBdr>
            <w:top w:val="none" w:sz="0" w:space="0" w:color="auto"/>
            <w:left w:val="none" w:sz="0" w:space="0" w:color="auto"/>
            <w:bottom w:val="none" w:sz="0" w:space="0" w:color="auto"/>
            <w:right w:val="none" w:sz="0" w:space="0" w:color="auto"/>
          </w:divBdr>
        </w:div>
        <w:div w:id="459735533">
          <w:marLeft w:val="446"/>
          <w:marRight w:val="0"/>
          <w:marTop w:val="0"/>
          <w:marBottom w:val="0"/>
          <w:divBdr>
            <w:top w:val="none" w:sz="0" w:space="0" w:color="auto"/>
            <w:left w:val="none" w:sz="0" w:space="0" w:color="auto"/>
            <w:bottom w:val="none" w:sz="0" w:space="0" w:color="auto"/>
            <w:right w:val="none" w:sz="0" w:space="0" w:color="auto"/>
          </w:divBdr>
        </w:div>
      </w:divsChild>
    </w:div>
    <w:div w:id="2080132196">
      <w:bodyDiv w:val="1"/>
      <w:marLeft w:val="0"/>
      <w:marRight w:val="0"/>
      <w:marTop w:val="0"/>
      <w:marBottom w:val="0"/>
      <w:divBdr>
        <w:top w:val="none" w:sz="0" w:space="0" w:color="auto"/>
        <w:left w:val="none" w:sz="0" w:space="0" w:color="auto"/>
        <w:bottom w:val="none" w:sz="0" w:space="0" w:color="auto"/>
        <w:right w:val="none" w:sz="0" w:space="0" w:color="auto"/>
      </w:divBdr>
      <w:divsChild>
        <w:div w:id="1762067056">
          <w:marLeft w:val="403"/>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n-Hsien.Huang@ercot.com" TargetMode="External"/><Relationship Id="rId3" Type="http://schemas.openxmlformats.org/officeDocument/2006/relationships/settings" Target="settings.xml"/><Relationship Id="rId7" Type="http://schemas.openxmlformats.org/officeDocument/2006/relationships/hyperlink" Target="https://www.esig.energy/working-users-groups/reliability/grid-forming/gfm-landscape/specifications-and-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waiianelectric.com/documents/clean_energy_hawaii/integrated_grid_planning/igp_meetings/20210630_electranix_report.pdf" TargetMode="External"/><Relationship Id="rId11" Type="http://schemas.openxmlformats.org/officeDocument/2006/relationships/theme" Target="theme/theme1.xml"/><Relationship Id="rId5" Type="http://schemas.openxmlformats.org/officeDocument/2006/relationships/hyperlink" Target="https://www.ercot.com/calendar/07122024-IBRWG-Meeting-_-Webe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dn.misoenergy.org/20240723%20IPWG%20Item%2004b%20DRAFT%20GFM%20BESS%20Performance%20Requirements%20Whitepaper%20(PAC-2024-2)_REDLINE6396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12</Pages>
  <Words>4245</Words>
  <Characters>24200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362</cp:revision>
  <dcterms:created xsi:type="dcterms:W3CDTF">2024-07-12T14:28:00Z</dcterms:created>
  <dcterms:modified xsi:type="dcterms:W3CDTF">2024-08-01T17:01:00Z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2023-08-22T22:39:07Z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ddbdc431-b455-4804-b475-3ea7b5273346</vt:lpwstr>
  </property>
  <property fmtid="{D5CDD505-2E9C-101B-9397-08002B2CF9AE}" pid="8" name="MSIP_Label_7084cbda-52b8-46fb-a7b7-cb5bd465ed85_ContentBits">
    <vt:lpwstr>0</vt:lpwstr>
  </property>
</Properties>
</file>