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96C25" w14:textId="29FCDAC6" w:rsidR="009F335B" w:rsidRPr="00B319D4" w:rsidRDefault="00546B2C" w:rsidP="00222324">
      <w:pPr>
        <w:spacing w:after="120" w:line="240" w:lineRule="auto"/>
        <w:jc w:val="center"/>
        <w:rPr>
          <w:rFonts w:ascii="Times New Roman" w:hAnsi="Times New Roman" w:cs="Times New Roman"/>
          <w:b/>
          <w:bCs/>
          <w:sz w:val="32"/>
          <w:szCs w:val="32"/>
        </w:rPr>
      </w:pPr>
      <w:r w:rsidRPr="00B319D4">
        <w:rPr>
          <w:rFonts w:ascii="Times New Roman" w:hAnsi="Times New Roman" w:cs="Times New Roman"/>
          <w:b/>
          <w:bCs/>
          <w:sz w:val="32"/>
          <w:szCs w:val="32"/>
        </w:rPr>
        <w:t>IBR</w:t>
      </w:r>
      <w:r w:rsidR="00BB0518">
        <w:rPr>
          <w:rFonts w:ascii="Times New Roman" w:hAnsi="Times New Roman" w:cs="Times New Roman"/>
          <w:b/>
          <w:bCs/>
          <w:sz w:val="32"/>
          <w:szCs w:val="32"/>
        </w:rPr>
        <w:t>WG</w:t>
      </w:r>
      <w:r w:rsidRPr="00B319D4">
        <w:rPr>
          <w:rFonts w:ascii="Times New Roman" w:hAnsi="Times New Roman" w:cs="Times New Roman"/>
          <w:b/>
          <w:bCs/>
          <w:sz w:val="32"/>
          <w:szCs w:val="32"/>
        </w:rPr>
        <w:t xml:space="preserve"> </w:t>
      </w:r>
      <w:r w:rsidR="000F7DCC">
        <w:rPr>
          <w:rFonts w:ascii="Times New Roman" w:hAnsi="Times New Roman" w:cs="Times New Roman"/>
          <w:b/>
          <w:bCs/>
          <w:sz w:val="32"/>
          <w:szCs w:val="32"/>
        </w:rPr>
        <w:t>Meeting Minutes</w:t>
      </w:r>
    </w:p>
    <w:p w14:paraId="54591416" w14:textId="470C17BF" w:rsidR="00546B2C" w:rsidRPr="00B319D4" w:rsidRDefault="00342231" w:rsidP="00222324">
      <w:pPr>
        <w:spacing w:after="120" w:line="240" w:lineRule="auto"/>
        <w:jc w:val="center"/>
        <w:rPr>
          <w:rFonts w:ascii="Times New Roman" w:hAnsi="Times New Roman" w:cs="Times New Roman"/>
          <w:b/>
          <w:bCs/>
          <w:sz w:val="32"/>
          <w:szCs w:val="32"/>
        </w:rPr>
      </w:pPr>
      <w:r>
        <w:rPr>
          <w:rFonts w:ascii="Times New Roman" w:hAnsi="Times New Roman" w:cs="Times New Roman"/>
          <w:b/>
          <w:bCs/>
          <w:sz w:val="32"/>
          <w:szCs w:val="32"/>
        </w:rPr>
        <w:t>August</w:t>
      </w:r>
      <w:r w:rsidR="00EC6481">
        <w:rPr>
          <w:rFonts w:ascii="Times New Roman" w:hAnsi="Times New Roman" w:cs="Times New Roman"/>
          <w:b/>
          <w:bCs/>
          <w:sz w:val="32"/>
          <w:szCs w:val="32"/>
        </w:rPr>
        <w:t xml:space="preserve"> </w:t>
      </w:r>
      <w:r w:rsidR="00546B2C" w:rsidRPr="00B319D4">
        <w:rPr>
          <w:rFonts w:ascii="Times New Roman" w:hAnsi="Times New Roman" w:cs="Times New Roman"/>
          <w:b/>
          <w:bCs/>
          <w:sz w:val="32"/>
          <w:szCs w:val="32"/>
        </w:rPr>
        <w:t>202</w:t>
      </w:r>
      <w:r w:rsidR="00D73998">
        <w:rPr>
          <w:rFonts w:ascii="Times New Roman" w:hAnsi="Times New Roman" w:cs="Times New Roman"/>
          <w:b/>
          <w:bCs/>
          <w:sz w:val="32"/>
          <w:szCs w:val="32"/>
        </w:rPr>
        <w:t>4</w:t>
      </w:r>
    </w:p>
    <w:p w14:paraId="623F1482" w14:textId="629E84B0" w:rsidR="00546B2C" w:rsidRPr="00B319D4" w:rsidRDefault="00546B2C" w:rsidP="00222324">
      <w:pPr>
        <w:spacing w:after="120" w:line="240" w:lineRule="auto"/>
        <w:jc w:val="center"/>
        <w:rPr>
          <w:rFonts w:ascii="Times New Roman" w:hAnsi="Times New Roman" w:cs="Times New Roman"/>
          <w:b/>
          <w:bCs/>
          <w:sz w:val="24"/>
          <w:szCs w:val="24"/>
        </w:rPr>
      </w:pPr>
      <w:r w:rsidRPr="00B319D4">
        <w:rPr>
          <w:rFonts w:ascii="Times New Roman" w:hAnsi="Times New Roman" w:cs="Times New Roman"/>
          <w:b/>
          <w:bCs/>
          <w:sz w:val="24"/>
          <w:szCs w:val="24"/>
        </w:rPr>
        <w:t xml:space="preserve">Chair: </w:t>
      </w:r>
      <w:r w:rsidR="00EC6481" w:rsidRPr="00B319D4">
        <w:rPr>
          <w:rFonts w:ascii="Times New Roman" w:hAnsi="Times New Roman" w:cs="Times New Roman"/>
          <w:b/>
          <w:bCs/>
          <w:sz w:val="24"/>
          <w:szCs w:val="24"/>
        </w:rPr>
        <w:t>Julia Matevosyan</w:t>
      </w:r>
      <w:r w:rsidRPr="00B319D4">
        <w:rPr>
          <w:rFonts w:ascii="Times New Roman" w:hAnsi="Times New Roman" w:cs="Times New Roman"/>
          <w:b/>
          <w:bCs/>
          <w:sz w:val="24"/>
          <w:szCs w:val="24"/>
        </w:rPr>
        <w:t xml:space="preserve">, Vice-Chair: </w:t>
      </w:r>
      <w:r w:rsidR="00EC6481">
        <w:rPr>
          <w:rFonts w:ascii="Times New Roman" w:hAnsi="Times New Roman" w:cs="Times New Roman"/>
          <w:b/>
          <w:bCs/>
          <w:sz w:val="24"/>
          <w:szCs w:val="24"/>
        </w:rPr>
        <w:t>Miguel Cova Acosta</w:t>
      </w:r>
    </w:p>
    <w:p w14:paraId="3A5AB977" w14:textId="77777777" w:rsidR="00222324" w:rsidRPr="00B319D4" w:rsidRDefault="00222324" w:rsidP="00222324">
      <w:pPr>
        <w:spacing w:after="120" w:line="240" w:lineRule="auto"/>
        <w:jc w:val="center"/>
        <w:rPr>
          <w:rFonts w:ascii="Times New Roman" w:hAnsi="Times New Roman" w:cs="Times New Roman"/>
          <w:b/>
          <w:bCs/>
          <w:sz w:val="24"/>
          <w:szCs w:val="24"/>
        </w:rPr>
      </w:pPr>
    </w:p>
    <w:p w14:paraId="7B27DBE2" w14:textId="27D85F48" w:rsidR="00A55F2A" w:rsidRDefault="00A55F2A" w:rsidP="00A55F2A">
      <w:pPr>
        <w:rPr>
          <w:rFonts w:ascii="Times New Roman" w:hAnsi="Times New Roman" w:cs="Times New Roman"/>
          <w:b/>
          <w:bCs/>
          <w:sz w:val="28"/>
          <w:szCs w:val="28"/>
          <w:u w:val="single"/>
        </w:rPr>
      </w:pPr>
      <w:r w:rsidRPr="00C85DED">
        <w:rPr>
          <w:rFonts w:ascii="Times New Roman" w:hAnsi="Times New Roman" w:cs="Times New Roman"/>
          <w:b/>
          <w:bCs/>
          <w:sz w:val="28"/>
          <w:szCs w:val="28"/>
          <w:u w:val="single"/>
        </w:rPr>
        <w:t xml:space="preserve">IBRWG met on </w:t>
      </w:r>
      <w:r w:rsidR="00342231">
        <w:rPr>
          <w:rFonts w:ascii="Times New Roman" w:hAnsi="Times New Roman" w:cs="Times New Roman"/>
          <w:b/>
          <w:bCs/>
          <w:sz w:val="28"/>
          <w:szCs w:val="28"/>
          <w:u w:val="single"/>
        </w:rPr>
        <w:t>August</w:t>
      </w:r>
      <w:r w:rsidRPr="00C85DED">
        <w:rPr>
          <w:rFonts w:ascii="Times New Roman" w:hAnsi="Times New Roman" w:cs="Times New Roman"/>
          <w:b/>
          <w:bCs/>
          <w:sz w:val="28"/>
          <w:szCs w:val="28"/>
          <w:u w:val="single"/>
        </w:rPr>
        <w:t xml:space="preserve"> </w:t>
      </w:r>
      <w:r w:rsidR="00342231">
        <w:rPr>
          <w:rFonts w:ascii="Times New Roman" w:hAnsi="Times New Roman" w:cs="Times New Roman"/>
          <w:b/>
          <w:bCs/>
          <w:sz w:val="28"/>
          <w:szCs w:val="28"/>
          <w:u w:val="single"/>
        </w:rPr>
        <w:t>9</w:t>
      </w:r>
      <w:r w:rsidRPr="00C85DED">
        <w:rPr>
          <w:rFonts w:ascii="Times New Roman" w:hAnsi="Times New Roman" w:cs="Times New Roman"/>
          <w:b/>
          <w:bCs/>
          <w:sz w:val="28"/>
          <w:szCs w:val="28"/>
          <w:u w:val="single"/>
          <w:vertAlign w:val="superscript"/>
        </w:rPr>
        <w:t>th</w:t>
      </w:r>
      <w:r w:rsidRPr="00C85DED">
        <w:rPr>
          <w:rFonts w:ascii="Times New Roman" w:hAnsi="Times New Roman" w:cs="Times New Roman"/>
          <w:b/>
          <w:bCs/>
          <w:sz w:val="28"/>
          <w:szCs w:val="28"/>
          <w:u w:val="single"/>
        </w:rPr>
        <w:t xml:space="preserve"> (Webex, Open Meeting)</w:t>
      </w:r>
      <w:r w:rsidR="001B6E93" w:rsidRPr="00C85DED">
        <w:rPr>
          <w:rFonts w:ascii="Times New Roman" w:hAnsi="Times New Roman" w:cs="Times New Roman"/>
          <w:b/>
          <w:bCs/>
          <w:sz w:val="28"/>
          <w:szCs w:val="28"/>
          <w:u w:val="single"/>
        </w:rPr>
        <w:t>.</w:t>
      </w:r>
    </w:p>
    <w:p w14:paraId="08BF42E2" w14:textId="1FF3C054" w:rsidR="00E31D15" w:rsidRPr="00E31D15" w:rsidRDefault="00E31D15" w:rsidP="00A55F2A">
      <w:pPr>
        <w:rPr>
          <w:rFonts w:ascii="Times New Roman" w:hAnsi="Times New Roman" w:cs="Times New Roman"/>
          <w:sz w:val="28"/>
          <w:szCs w:val="28"/>
        </w:rPr>
      </w:pPr>
      <w:r w:rsidRPr="00E31D15">
        <w:rPr>
          <w:rFonts w:ascii="Times New Roman" w:hAnsi="Times New Roman" w:cs="Times New Roman"/>
          <w:sz w:val="28"/>
          <w:szCs w:val="28"/>
        </w:rPr>
        <w:t xml:space="preserve">The agenda and the presentation slides are available </w:t>
      </w:r>
      <w:hyperlink r:id="rId5" w:history="1">
        <w:r w:rsidRPr="00E31D15">
          <w:rPr>
            <w:rStyle w:val="Hyperlink"/>
            <w:rFonts w:ascii="Times New Roman" w:hAnsi="Times New Roman" w:cs="Times New Roman"/>
            <w:sz w:val="28"/>
            <w:szCs w:val="28"/>
          </w:rPr>
          <w:t>here</w:t>
        </w:r>
      </w:hyperlink>
    </w:p>
    <w:p w14:paraId="182C281F" w14:textId="77777777" w:rsidR="003523AA" w:rsidRPr="009D5844" w:rsidRDefault="003523AA" w:rsidP="003523AA">
      <w:pPr>
        <w:rPr>
          <w:rFonts w:ascii="Times New Roman" w:hAnsi="Times New Roman" w:cs="Times New Roman"/>
          <w:b/>
          <w:bCs/>
          <w:sz w:val="28"/>
          <w:szCs w:val="28"/>
          <w:u w:val="single"/>
        </w:rPr>
      </w:pPr>
      <w:r w:rsidRPr="009D5844">
        <w:rPr>
          <w:rFonts w:ascii="Times New Roman" w:hAnsi="Times New Roman" w:cs="Times New Roman"/>
          <w:b/>
          <w:bCs/>
          <w:sz w:val="28"/>
          <w:szCs w:val="28"/>
          <w:u w:val="single"/>
        </w:rPr>
        <w:t>IBRWG</w:t>
      </w:r>
      <w:r>
        <w:rPr>
          <w:rFonts w:ascii="Times New Roman" w:hAnsi="Times New Roman" w:cs="Times New Roman"/>
          <w:b/>
          <w:bCs/>
          <w:sz w:val="28"/>
          <w:szCs w:val="28"/>
          <w:u w:val="single"/>
        </w:rPr>
        <w:t xml:space="preserve"> Main Meeting</w:t>
      </w:r>
    </w:p>
    <w:p w14:paraId="4E006721" w14:textId="75C76DEA" w:rsidR="00FA743A" w:rsidRPr="008846EA" w:rsidRDefault="00342231" w:rsidP="00E26A9A">
      <w:pPr>
        <w:tabs>
          <w:tab w:val="right" w:pos="9360"/>
        </w:tabs>
        <w:rPr>
          <w:rFonts w:ascii="Times New Roman" w:hAnsi="Times New Roman" w:cs="Times New Roman"/>
          <w:b/>
          <w:bCs/>
          <w:sz w:val="28"/>
          <w:szCs w:val="28"/>
        </w:rPr>
      </w:pPr>
      <w:r>
        <w:rPr>
          <w:rFonts w:ascii="Times New Roman" w:hAnsi="Times New Roman" w:cs="Times New Roman"/>
          <w:b/>
          <w:bCs/>
          <w:sz w:val="28"/>
          <w:szCs w:val="28"/>
        </w:rPr>
        <w:t>GFM Requirements Update</w:t>
      </w:r>
      <w:r w:rsidR="00E26A9A">
        <w:rPr>
          <w:rFonts w:ascii="Times New Roman" w:hAnsi="Times New Roman" w:cs="Times New Roman"/>
          <w:b/>
          <w:bCs/>
          <w:sz w:val="28"/>
          <w:szCs w:val="28"/>
        </w:rPr>
        <w:tab/>
      </w:r>
    </w:p>
    <w:p w14:paraId="12AE2A78" w14:textId="38321660" w:rsidR="003523AA" w:rsidRPr="00FA477E" w:rsidRDefault="00342231" w:rsidP="00FA743A">
      <w:pPr>
        <w:rPr>
          <w:rFonts w:ascii="Times New Roman" w:hAnsi="Times New Roman" w:cs="Times New Roman"/>
          <w:sz w:val="28"/>
          <w:szCs w:val="28"/>
        </w:rPr>
      </w:pPr>
      <w:r>
        <w:rPr>
          <w:rFonts w:ascii="Times New Roman" w:hAnsi="Times New Roman" w:cs="Times New Roman"/>
          <w:sz w:val="28"/>
          <w:szCs w:val="28"/>
        </w:rPr>
        <w:t>Fred Huang</w:t>
      </w:r>
      <w:r w:rsidR="008024F8" w:rsidRPr="00FA477E">
        <w:rPr>
          <w:rFonts w:ascii="Times New Roman" w:hAnsi="Times New Roman" w:cs="Times New Roman"/>
          <w:sz w:val="28"/>
          <w:szCs w:val="28"/>
        </w:rPr>
        <w:t xml:space="preserve"> (E</w:t>
      </w:r>
      <w:r>
        <w:rPr>
          <w:rFonts w:ascii="Times New Roman" w:hAnsi="Times New Roman" w:cs="Times New Roman"/>
          <w:sz w:val="28"/>
          <w:szCs w:val="28"/>
        </w:rPr>
        <w:t>RCOT</w:t>
      </w:r>
      <w:r w:rsidR="008024F8" w:rsidRPr="00FA477E">
        <w:rPr>
          <w:rFonts w:ascii="Times New Roman" w:hAnsi="Times New Roman" w:cs="Times New Roman"/>
          <w:sz w:val="28"/>
          <w:szCs w:val="28"/>
        </w:rPr>
        <w:t>)</w:t>
      </w:r>
    </w:p>
    <w:p w14:paraId="2F12893E" w14:textId="6F8667FD" w:rsidR="009E7141" w:rsidRDefault="00BA5916" w:rsidP="00342231">
      <w:pPr>
        <w:pStyle w:val="ListParagraph"/>
        <w:numPr>
          <w:ilvl w:val="1"/>
          <w:numId w:val="1"/>
        </w:numPr>
        <w:ind w:left="360"/>
        <w:rPr>
          <w:rFonts w:ascii="Times New Roman" w:hAnsi="Times New Roman" w:cs="Times New Roman"/>
          <w:sz w:val="28"/>
          <w:szCs w:val="28"/>
        </w:rPr>
      </w:pPr>
      <w:r w:rsidRPr="00342231">
        <w:rPr>
          <w:rFonts w:ascii="Times New Roman" w:hAnsi="Times New Roman" w:cs="Times New Roman"/>
          <w:sz w:val="28"/>
          <w:szCs w:val="28"/>
        </w:rPr>
        <w:t>ERCOT</w:t>
      </w:r>
      <w:r w:rsidR="009E7141">
        <w:rPr>
          <w:rFonts w:ascii="Times New Roman" w:hAnsi="Times New Roman" w:cs="Times New Roman"/>
          <w:sz w:val="28"/>
          <w:szCs w:val="28"/>
        </w:rPr>
        <w:t xml:space="preserve"> in collaboration with Electranix (consultant) are</w:t>
      </w:r>
      <w:r w:rsidRPr="00342231">
        <w:rPr>
          <w:rFonts w:ascii="Times New Roman" w:hAnsi="Times New Roman" w:cs="Times New Roman"/>
          <w:sz w:val="28"/>
          <w:szCs w:val="28"/>
        </w:rPr>
        <w:t xml:space="preserve"> developing </w:t>
      </w:r>
      <w:r w:rsidR="000A3044" w:rsidRPr="00342231">
        <w:rPr>
          <w:rFonts w:ascii="Times New Roman" w:hAnsi="Times New Roman" w:cs="Times New Roman"/>
          <w:sz w:val="28"/>
          <w:szCs w:val="28"/>
        </w:rPr>
        <w:t xml:space="preserve">testing framework </w:t>
      </w:r>
      <w:r w:rsidR="00BC7315" w:rsidRPr="00342231">
        <w:rPr>
          <w:rFonts w:ascii="Times New Roman" w:hAnsi="Times New Roman" w:cs="Times New Roman"/>
          <w:sz w:val="28"/>
          <w:szCs w:val="28"/>
        </w:rPr>
        <w:t xml:space="preserve">and functional specifications for advanced grid support from </w:t>
      </w:r>
      <w:r w:rsidR="009E7141">
        <w:rPr>
          <w:rFonts w:ascii="Times New Roman" w:hAnsi="Times New Roman" w:cs="Times New Roman"/>
          <w:sz w:val="28"/>
          <w:szCs w:val="28"/>
        </w:rPr>
        <w:t>ES</w:t>
      </w:r>
      <w:r w:rsidR="006B139D">
        <w:rPr>
          <w:rFonts w:ascii="Times New Roman" w:hAnsi="Times New Roman" w:cs="Times New Roman"/>
          <w:sz w:val="28"/>
          <w:szCs w:val="28"/>
        </w:rPr>
        <w:t>R, i.e. grid forming (GFM) capability</w:t>
      </w:r>
      <w:r w:rsidR="00302F69" w:rsidRPr="00342231">
        <w:rPr>
          <w:rFonts w:ascii="Times New Roman" w:hAnsi="Times New Roman" w:cs="Times New Roman"/>
          <w:sz w:val="28"/>
          <w:szCs w:val="28"/>
        </w:rPr>
        <w:t xml:space="preserve"> </w:t>
      </w:r>
    </w:p>
    <w:p w14:paraId="1FDEA7D0" w14:textId="74380A57" w:rsidR="006B139D" w:rsidRPr="00BA6766" w:rsidRDefault="006B139D" w:rsidP="00BA6766">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At the July IBRWG meeting two presentations: one on GFM Specification and Testing Framework, by Electranx; the</w:t>
      </w:r>
      <w:r w:rsidR="00BA6766">
        <w:rPr>
          <w:rFonts w:ascii="Times New Roman" w:hAnsi="Times New Roman" w:cs="Times New Roman"/>
          <w:sz w:val="28"/>
          <w:szCs w:val="28"/>
        </w:rPr>
        <w:t xml:space="preserve"> second presentation was on assessment of impact of GFM batteries on ERCOT grid</w:t>
      </w:r>
      <w:r w:rsidR="00470DCF">
        <w:rPr>
          <w:rFonts w:ascii="Times New Roman" w:hAnsi="Times New Roman" w:cs="Times New Roman"/>
          <w:sz w:val="28"/>
          <w:szCs w:val="28"/>
        </w:rPr>
        <w:t xml:space="preserve"> and GTCs</w:t>
      </w:r>
      <w:r w:rsidR="00BA6766">
        <w:rPr>
          <w:rFonts w:ascii="Times New Roman" w:hAnsi="Times New Roman" w:cs="Times New Roman"/>
          <w:sz w:val="28"/>
          <w:szCs w:val="28"/>
        </w:rPr>
        <w:t xml:space="preserve"> and </w:t>
      </w:r>
      <w:r w:rsidR="00470DCF">
        <w:rPr>
          <w:rFonts w:ascii="Times New Roman" w:hAnsi="Times New Roman" w:cs="Times New Roman"/>
          <w:sz w:val="28"/>
          <w:szCs w:val="28"/>
        </w:rPr>
        <w:t xml:space="preserve">adoption framework going forward.  </w:t>
      </w:r>
    </w:p>
    <w:p w14:paraId="6BDD11BC" w14:textId="74936F91" w:rsidR="009E7141" w:rsidRDefault="0069001F" w:rsidP="00342231">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One of the comments last month was to share the revision request draft with IBRWG </w:t>
      </w:r>
      <w:r w:rsidR="00E66101">
        <w:rPr>
          <w:rFonts w:ascii="Times New Roman" w:hAnsi="Times New Roman" w:cs="Times New Roman"/>
          <w:sz w:val="28"/>
          <w:szCs w:val="28"/>
        </w:rPr>
        <w:t xml:space="preserve">before it’s formally submitted. ERCOT is working on it right now and planning to post a week before September IBRWG meeting and we’ll review and discuss at the meeting after which it will be formally submitted. </w:t>
      </w:r>
    </w:p>
    <w:p w14:paraId="3EE91685" w14:textId="6F6F24F6" w:rsidR="000B5714" w:rsidRDefault="000D657E" w:rsidP="00FA743A">
      <w:pPr>
        <w:rPr>
          <w:rFonts w:ascii="Times New Roman" w:hAnsi="Times New Roman" w:cs="Times New Roman"/>
          <w:b/>
          <w:bCs/>
          <w:sz w:val="28"/>
          <w:szCs w:val="28"/>
        </w:rPr>
      </w:pPr>
      <w:r w:rsidRPr="000D657E">
        <w:rPr>
          <w:rFonts w:ascii="Times New Roman" w:hAnsi="Times New Roman" w:cs="Times New Roman"/>
          <w:b/>
          <w:bCs/>
          <w:sz w:val="28"/>
          <w:szCs w:val="28"/>
        </w:rPr>
        <w:t>SPWG/IBRWG Coordination, Auto-reclosing close to IBR plants</w:t>
      </w:r>
    </w:p>
    <w:p w14:paraId="1A866511" w14:textId="26C3E4B1" w:rsidR="00804711" w:rsidRPr="00FA477E" w:rsidRDefault="000D657E" w:rsidP="00804711">
      <w:pPr>
        <w:rPr>
          <w:rFonts w:ascii="Times New Roman" w:hAnsi="Times New Roman" w:cs="Times New Roman"/>
          <w:sz w:val="28"/>
          <w:szCs w:val="28"/>
        </w:rPr>
      </w:pPr>
      <w:r>
        <w:rPr>
          <w:rFonts w:ascii="Times New Roman" w:hAnsi="Times New Roman" w:cs="Times New Roman"/>
          <w:sz w:val="28"/>
          <w:szCs w:val="28"/>
        </w:rPr>
        <w:t>Mark McChesney</w:t>
      </w:r>
      <w:r w:rsidR="00804711" w:rsidRPr="00FA477E">
        <w:rPr>
          <w:rFonts w:ascii="Times New Roman" w:hAnsi="Times New Roman" w:cs="Times New Roman"/>
          <w:sz w:val="28"/>
          <w:szCs w:val="28"/>
        </w:rPr>
        <w:t xml:space="preserve"> (</w:t>
      </w:r>
      <w:r>
        <w:rPr>
          <w:rFonts w:ascii="Times New Roman" w:hAnsi="Times New Roman" w:cs="Times New Roman"/>
          <w:sz w:val="28"/>
          <w:szCs w:val="28"/>
        </w:rPr>
        <w:t>Oncor, SPWG chair</w:t>
      </w:r>
      <w:r w:rsidR="00804711" w:rsidRPr="00FA477E">
        <w:rPr>
          <w:rFonts w:ascii="Times New Roman" w:hAnsi="Times New Roman" w:cs="Times New Roman"/>
          <w:sz w:val="28"/>
          <w:szCs w:val="28"/>
        </w:rPr>
        <w:t>)</w:t>
      </w:r>
    </w:p>
    <w:p w14:paraId="63338128" w14:textId="4FDC05A6" w:rsidR="000D657E" w:rsidRDefault="00AC2149" w:rsidP="004D4AD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The action item was assigned to SPWG and IBRWG at the March </w:t>
      </w:r>
      <w:r w:rsidR="001E2F78">
        <w:rPr>
          <w:rFonts w:ascii="Times New Roman" w:hAnsi="Times New Roman" w:cs="Times New Roman"/>
          <w:sz w:val="28"/>
          <w:szCs w:val="28"/>
        </w:rPr>
        <w:t xml:space="preserve">ROS </w:t>
      </w:r>
      <w:r>
        <w:rPr>
          <w:rFonts w:ascii="Times New Roman" w:hAnsi="Times New Roman" w:cs="Times New Roman"/>
          <w:sz w:val="28"/>
          <w:szCs w:val="28"/>
        </w:rPr>
        <w:t xml:space="preserve">meeting to </w:t>
      </w:r>
      <w:r w:rsidR="00831608">
        <w:rPr>
          <w:rFonts w:ascii="Times New Roman" w:hAnsi="Times New Roman" w:cs="Times New Roman"/>
          <w:sz w:val="28"/>
          <w:szCs w:val="28"/>
        </w:rPr>
        <w:t xml:space="preserve">develop guidance and recommendation </w:t>
      </w:r>
      <w:r w:rsidR="00783240">
        <w:rPr>
          <w:rFonts w:ascii="Times New Roman" w:hAnsi="Times New Roman" w:cs="Times New Roman"/>
          <w:sz w:val="28"/>
          <w:szCs w:val="28"/>
        </w:rPr>
        <w:t xml:space="preserve">for adjusting transmission auto reclosure and sectionalizing schemes </w:t>
      </w:r>
      <w:r w:rsidR="00567A57">
        <w:rPr>
          <w:rFonts w:ascii="Times New Roman" w:hAnsi="Times New Roman" w:cs="Times New Roman"/>
          <w:sz w:val="28"/>
          <w:szCs w:val="28"/>
        </w:rPr>
        <w:t xml:space="preserve">that would significantly improve the IBR ride through probability and be reasonable to accomplish. </w:t>
      </w:r>
    </w:p>
    <w:p w14:paraId="227E4D79" w14:textId="35880273" w:rsidR="009824D3" w:rsidRDefault="009824D3" w:rsidP="004D4AD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This was discussed at SPWG</w:t>
      </w:r>
    </w:p>
    <w:p w14:paraId="6970E3FD" w14:textId="7636142A" w:rsidR="000D657E" w:rsidRDefault="002F7242" w:rsidP="004D4AD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Mark provided </w:t>
      </w:r>
      <w:r w:rsidR="00EC65FD">
        <w:rPr>
          <w:rFonts w:ascii="Times New Roman" w:hAnsi="Times New Roman" w:cs="Times New Roman"/>
          <w:sz w:val="28"/>
          <w:szCs w:val="28"/>
        </w:rPr>
        <w:t xml:space="preserve">2 </w:t>
      </w:r>
      <w:r>
        <w:rPr>
          <w:rFonts w:ascii="Times New Roman" w:hAnsi="Times New Roman" w:cs="Times New Roman"/>
          <w:sz w:val="28"/>
          <w:szCs w:val="28"/>
        </w:rPr>
        <w:t>examples (slides are posted) on how</w:t>
      </w:r>
      <w:r w:rsidR="00EC65FD">
        <w:rPr>
          <w:rFonts w:ascii="Times New Roman" w:hAnsi="Times New Roman" w:cs="Times New Roman"/>
          <w:sz w:val="28"/>
          <w:szCs w:val="28"/>
        </w:rPr>
        <w:t xml:space="preserve"> auto reclosing is done today. </w:t>
      </w:r>
      <w:r w:rsidR="00CB03F3">
        <w:rPr>
          <w:rFonts w:ascii="Times New Roman" w:hAnsi="Times New Roman" w:cs="Times New Roman"/>
          <w:sz w:val="28"/>
          <w:szCs w:val="28"/>
        </w:rPr>
        <w:t xml:space="preserve">One is when the fault is on the IBR tie line but the second, more interesting one, is when fault is on the line close to IBR. </w:t>
      </w:r>
    </w:p>
    <w:p w14:paraId="0466A22F" w14:textId="5FCE04E4" w:rsidR="000D657E" w:rsidRDefault="00D54C14" w:rsidP="004D4AD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lastRenderedPageBreak/>
        <w:t xml:space="preserve">On the last slide showing typical reclose settings and these settings can potentially be adjusted if need to improve reliability and IBR ride through performance. </w:t>
      </w:r>
    </w:p>
    <w:p w14:paraId="6852AD62" w14:textId="709BB1C9" w:rsidR="008A5C57" w:rsidRDefault="008A5C57" w:rsidP="004D4AD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Looking for feedback on if there any </w:t>
      </w:r>
      <w:proofErr w:type="gramStart"/>
      <w:r>
        <w:rPr>
          <w:rFonts w:ascii="Times New Roman" w:hAnsi="Times New Roman" w:cs="Times New Roman"/>
          <w:sz w:val="28"/>
          <w:szCs w:val="28"/>
        </w:rPr>
        <w:t>particular concerns</w:t>
      </w:r>
      <w:proofErr w:type="gramEnd"/>
      <w:r>
        <w:rPr>
          <w:rFonts w:ascii="Times New Roman" w:hAnsi="Times New Roman" w:cs="Times New Roman"/>
          <w:sz w:val="28"/>
          <w:szCs w:val="28"/>
        </w:rPr>
        <w:t xml:space="preserve"> with such auto reclose schemes or </w:t>
      </w:r>
      <w:r w:rsidR="00E20E9A">
        <w:rPr>
          <w:rFonts w:ascii="Times New Roman" w:hAnsi="Times New Roman" w:cs="Times New Roman"/>
          <w:sz w:val="28"/>
          <w:szCs w:val="28"/>
        </w:rPr>
        <w:t xml:space="preserve">scenarios that pose challenges for IBRs. </w:t>
      </w:r>
    </w:p>
    <w:p w14:paraId="5206344B" w14:textId="6534937A" w:rsidR="007C7EF3" w:rsidRDefault="007C7EF3" w:rsidP="004D4AD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Julia: </w:t>
      </w:r>
      <w:r w:rsidR="00905C48">
        <w:rPr>
          <w:rFonts w:ascii="Times New Roman" w:hAnsi="Times New Roman" w:cs="Times New Roman"/>
          <w:sz w:val="28"/>
          <w:szCs w:val="28"/>
        </w:rPr>
        <w:t xml:space="preserve">Question to Stephen. In the light of NOGRR245 and even existing ride through requirements, do these </w:t>
      </w:r>
      <w:r w:rsidR="004D3AE4">
        <w:rPr>
          <w:rFonts w:ascii="Times New Roman" w:hAnsi="Times New Roman" w:cs="Times New Roman"/>
          <w:sz w:val="28"/>
          <w:szCs w:val="28"/>
        </w:rPr>
        <w:t>auto</w:t>
      </w:r>
      <w:r w:rsidR="00905C48">
        <w:rPr>
          <w:rFonts w:ascii="Times New Roman" w:hAnsi="Times New Roman" w:cs="Times New Roman"/>
          <w:sz w:val="28"/>
          <w:szCs w:val="28"/>
        </w:rPr>
        <w:t xml:space="preserve"> reclosing settings pose any conflict?  </w:t>
      </w:r>
      <w:r>
        <w:rPr>
          <w:rFonts w:ascii="Times New Roman" w:hAnsi="Times New Roman" w:cs="Times New Roman"/>
          <w:sz w:val="28"/>
          <w:szCs w:val="28"/>
        </w:rPr>
        <w:t xml:space="preserve">Is there a value to consider any changes in auto reclosing settings to improve IBR </w:t>
      </w:r>
      <w:r w:rsidR="00905C48">
        <w:rPr>
          <w:rFonts w:ascii="Times New Roman" w:hAnsi="Times New Roman" w:cs="Times New Roman"/>
          <w:sz w:val="28"/>
          <w:szCs w:val="28"/>
        </w:rPr>
        <w:t xml:space="preserve">ride-through </w:t>
      </w:r>
      <w:r>
        <w:rPr>
          <w:rFonts w:ascii="Times New Roman" w:hAnsi="Times New Roman" w:cs="Times New Roman"/>
          <w:sz w:val="28"/>
          <w:szCs w:val="28"/>
        </w:rPr>
        <w:t>performance</w:t>
      </w:r>
      <w:r w:rsidR="00BE7E6D">
        <w:rPr>
          <w:rFonts w:ascii="Times New Roman" w:hAnsi="Times New Roman" w:cs="Times New Roman"/>
          <w:sz w:val="28"/>
          <w:szCs w:val="28"/>
        </w:rPr>
        <w:t>?</w:t>
      </w:r>
    </w:p>
    <w:p w14:paraId="3FAC971C" w14:textId="023CC132" w:rsidR="00BE7E6D" w:rsidRDefault="00BE7E6D" w:rsidP="004D4AD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Steph</w:t>
      </w:r>
      <w:r w:rsidR="001E40C7">
        <w:rPr>
          <w:rFonts w:ascii="Times New Roman" w:hAnsi="Times New Roman" w:cs="Times New Roman"/>
          <w:sz w:val="28"/>
          <w:szCs w:val="28"/>
        </w:rPr>
        <w:t>e</w:t>
      </w:r>
      <w:r>
        <w:rPr>
          <w:rFonts w:ascii="Times New Roman" w:hAnsi="Times New Roman" w:cs="Times New Roman"/>
          <w:sz w:val="28"/>
          <w:szCs w:val="28"/>
        </w:rPr>
        <w:t>n: There is value to consider these</w:t>
      </w:r>
      <w:r w:rsidR="000354E4">
        <w:rPr>
          <w:rFonts w:ascii="Times New Roman" w:hAnsi="Times New Roman" w:cs="Times New Roman"/>
          <w:sz w:val="28"/>
          <w:szCs w:val="28"/>
        </w:rPr>
        <w:t xml:space="preserve"> auto reclosing</w:t>
      </w:r>
      <w:r>
        <w:rPr>
          <w:rFonts w:ascii="Times New Roman" w:hAnsi="Times New Roman" w:cs="Times New Roman"/>
          <w:sz w:val="28"/>
          <w:szCs w:val="28"/>
        </w:rPr>
        <w:t xml:space="preserve"> schemes </w:t>
      </w:r>
      <w:r w:rsidR="000354E4">
        <w:rPr>
          <w:rFonts w:ascii="Times New Roman" w:hAnsi="Times New Roman" w:cs="Times New Roman"/>
          <w:sz w:val="28"/>
          <w:szCs w:val="28"/>
        </w:rPr>
        <w:t xml:space="preserve">around IBRs. In asking TSPs about </w:t>
      </w:r>
      <w:r w:rsidR="006716A2">
        <w:rPr>
          <w:rFonts w:ascii="Times New Roman" w:hAnsi="Times New Roman" w:cs="Times New Roman"/>
          <w:sz w:val="28"/>
          <w:szCs w:val="28"/>
        </w:rPr>
        <w:t xml:space="preserve">ranges of schemes and settings are being used. If TSPs could look at IEEE 2800 requirements and try not to auto reclose within these parameters, that’s ensures better alignment. </w:t>
      </w:r>
      <w:r w:rsidR="006A451F">
        <w:rPr>
          <w:rFonts w:ascii="Times New Roman" w:hAnsi="Times New Roman" w:cs="Times New Roman"/>
          <w:sz w:val="28"/>
          <w:szCs w:val="28"/>
        </w:rPr>
        <w:t>And avoid tripping off even IEEE 2800 conformant IBRs</w:t>
      </w:r>
      <w:r w:rsidR="00856F4B">
        <w:rPr>
          <w:rFonts w:ascii="Times New Roman" w:hAnsi="Times New Roman" w:cs="Times New Roman"/>
          <w:sz w:val="28"/>
          <w:szCs w:val="28"/>
        </w:rPr>
        <w:t xml:space="preserve">. IBRs should monitor these parameters and make sure they coordinate with TSPs to understand </w:t>
      </w:r>
      <w:r w:rsidR="00563C14">
        <w:rPr>
          <w:rFonts w:ascii="Times New Roman" w:hAnsi="Times New Roman" w:cs="Times New Roman"/>
          <w:sz w:val="28"/>
          <w:szCs w:val="28"/>
        </w:rPr>
        <w:t xml:space="preserve">reclose schemes in their vicinity. </w:t>
      </w:r>
    </w:p>
    <w:p w14:paraId="5B0812ED" w14:textId="174204A3" w:rsidR="00AC4777" w:rsidRDefault="00AC4777" w:rsidP="004D4AD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Mark: </w:t>
      </w:r>
      <w:r w:rsidR="00F0076F">
        <w:rPr>
          <w:rFonts w:ascii="Times New Roman" w:hAnsi="Times New Roman" w:cs="Times New Roman"/>
          <w:sz w:val="28"/>
          <w:szCs w:val="28"/>
        </w:rPr>
        <w:t>We do 2 attempts at 138 kV</w:t>
      </w:r>
      <w:r w:rsidR="00A72A60">
        <w:rPr>
          <w:rFonts w:ascii="Times New Roman" w:hAnsi="Times New Roman" w:cs="Times New Roman"/>
          <w:sz w:val="28"/>
          <w:szCs w:val="28"/>
        </w:rPr>
        <w:t xml:space="preserve">, </w:t>
      </w:r>
      <w:r w:rsidR="00A578E8">
        <w:rPr>
          <w:rFonts w:ascii="Times New Roman" w:hAnsi="Times New Roman" w:cs="Times New Roman"/>
          <w:sz w:val="28"/>
          <w:szCs w:val="28"/>
        </w:rPr>
        <w:t xml:space="preserve">345 kV only one attempt. </w:t>
      </w:r>
    </w:p>
    <w:p w14:paraId="775DCE43" w14:textId="15A75775" w:rsidR="00A578E8" w:rsidRDefault="00A578E8" w:rsidP="004D4AD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John </w:t>
      </w:r>
      <w:r w:rsidR="000B7008">
        <w:rPr>
          <w:rFonts w:ascii="Times New Roman" w:hAnsi="Times New Roman" w:cs="Times New Roman"/>
          <w:sz w:val="28"/>
          <w:szCs w:val="28"/>
        </w:rPr>
        <w:t>Schmall</w:t>
      </w:r>
      <w:r>
        <w:rPr>
          <w:rFonts w:ascii="Times New Roman" w:hAnsi="Times New Roman" w:cs="Times New Roman"/>
          <w:sz w:val="28"/>
          <w:szCs w:val="28"/>
        </w:rPr>
        <w:t xml:space="preserve"> </w:t>
      </w:r>
      <w:r w:rsidR="000B7008">
        <w:rPr>
          <w:rFonts w:ascii="Times New Roman" w:hAnsi="Times New Roman" w:cs="Times New Roman"/>
          <w:sz w:val="28"/>
          <w:szCs w:val="28"/>
        </w:rPr>
        <w:t>asking what does “open interval” on the slides with examples mean if that’s the time before the reclose happens? Mark</w:t>
      </w:r>
      <w:r w:rsidR="004D3AE4">
        <w:rPr>
          <w:rFonts w:ascii="Times New Roman" w:hAnsi="Times New Roman" w:cs="Times New Roman"/>
          <w:sz w:val="28"/>
          <w:szCs w:val="28"/>
        </w:rPr>
        <w:t>: Y</w:t>
      </w:r>
      <w:r w:rsidR="000B7008">
        <w:rPr>
          <w:rFonts w:ascii="Times New Roman" w:hAnsi="Times New Roman" w:cs="Times New Roman"/>
          <w:sz w:val="28"/>
          <w:szCs w:val="28"/>
        </w:rPr>
        <w:t xml:space="preserve">es. </w:t>
      </w:r>
    </w:p>
    <w:p w14:paraId="67462494" w14:textId="0FF9396E" w:rsidR="004D3AE4" w:rsidRDefault="00B01F4C" w:rsidP="004D4AD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Julia: I am trying to establish what the ask here is. </w:t>
      </w:r>
      <w:r w:rsidR="0026381E">
        <w:rPr>
          <w:rFonts w:ascii="Times New Roman" w:hAnsi="Times New Roman" w:cs="Times New Roman"/>
          <w:sz w:val="28"/>
          <w:szCs w:val="28"/>
        </w:rPr>
        <w:t>So,</w:t>
      </w:r>
      <w:r>
        <w:rPr>
          <w:rFonts w:ascii="Times New Roman" w:hAnsi="Times New Roman" w:cs="Times New Roman"/>
          <w:sz w:val="28"/>
          <w:szCs w:val="28"/>
        </w:rPr>
        <w:t xml:space="preserve"> we are trying to ensure that auto-reclose schemes do not trip off IBRs? </w:t>
      </w:r>
      <w:r w:rsidR="0026381E">
        <w:rPr>
          <w:rFonts w:ascii="Times New Roman" w:hAnsi="Times New Roman" w:cs="Times New Roman"/>
          <w:sz w:val="28"/>
          <w:szCs w:val="28"/>
        </w:rPr>
        <w:t xml:space="preserve">And for that we would like to coordinate between the two. But if it recloses only twice, doesn’t it affect how many times IBRs are expected to ride through for consecutive faults. Is in then also just limited to 2 time? </w:t>
      </w:r>
    </w:p>
    <w:p w14:paraId="5D686C58" w14:textId="6E708232" w:rsidR="0026381E" w:rsidRDefault="0026381E" w:rsidP="004D4AD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Stephen: </w:t>
      </w:r>
      <w:r w:rsidR="00CF3439">
        <w:rPr>
          <w:rFonts w:ascii="Times New Roman" w:hAnsi="Times New Roman" w:cs="Times New Roman"/>
          <w:sz w:val="28"/>
          <w:szCs w:val="28"/>
        </w:rPr>
        <w:t>In IEEE 2800 if you look at the table for consecutive ride through.</w:t>
      </w:r>
      <w:r w:rsidR="00BF4202">
        <w:rPr>
          <w:rFonts w:ascii="Times New Roman" w:hAnsi="Times New Roman" w:cs="Times New Roman"/>
          <w:sz w:val="28"/>
          <w:szCs w:val="28"/>
        </w:rPr>
        <w:t xml:space="preserve"> </w:t>
      </w:r>
      <w:r w:rsidR="008B145C">
        <w:rPr>
          <w:rFonts w:ascii="Times New Roman" w:hAnsi="Times New Roman" w:cs="Times New Roman"/>
          <w:sz w:val="28"/>
          <w:szCs w:val="28"/>
        </w:rPr>
        <w:t xml:space="preserve">Basically, coordination </w:t>
      </w:r>
      <w:r w:rsidR="00E20C0A">
        <w:rPr>
          <w:rFonts w:ascii="Times New Roman" w:hAnsi="Times New Roman" w:cs="Times New Roman"/>
          <w:sz w:val="28"/>
          <w:szCs w:val="28"/>
        </w:rPr>
        <w:t>needs</w:t>
      </w:r>
      <w:r w:rsidR="008B145C">
        <w:rPr>
          <w:rFonts w:ascii="Times New Roman" w:hAnsi="Times New Roman" w:cs="Times New Roman"/>
          <w:sz w:val="28"/>
          <w:szCs w:val="28"/>
        </w:rPr>
        <w:t xml:space="preserve"> to happen and if IBR has </w:t>
      </w:r>
      <w:r w:rsidR="00E20C0A">
        <w:rPr>
          <w:rFonts w:ascii="Times New Roman" w:hAnsi="Times New Roman" w:cs="Times New Roman"/>
          <w:sz w:val="28"/>
          <w:szCs w:val="28"/>
        </w:rPr>
        <w:t xml:space="preserve">additional </w:t>
      </w:r>
      <w:r w:rsidR="008B145C">
        <w:rPr>
          <w:rFonts w:ascii="Times New Roman" w:hAnsi="Times New Roman" w:cs="Times New Roman"/>
          <w:sz w:val="28"/>
          <w:szCs w:val="28"/>
        </w:rPr>
        <w:t xml:space="preserve">capability </w:t>
      </w:r>
      <w:proofErr w:type="gramStart"/>
      <w:r w:rsidR="008B145C">
        <w:rPr>
          <w:rFonts w:ascii="Times New Roman" w:hAnsi="Times New Roman" w:cs="Times New Roman"/>
          <w:sz w:val="28"/>
          <w:szCs w:val="28"/>
        </w:rPr>
        <w:t>with regard to</w:t>
      </w:r>
      <w:proofErr w:type="gramEnd"/>
      <w:r w:rsidR="008B145C">
        <w:rPr>
          <w:rFonts w:ascii="Times New Roman" w:hAnsi="Times New Roman" w:cs="Times New Roman"/>
          <w:sz w:val="28"/>
          <w:szCs w:val="28"/>
        </w:rPr>
        <w:t xml:space="preserve"> consecutive ride through </w:t>
      </w:r>
      <w:r w:rsidR="00E20C0A">
        <w:rPr>
          <w:rFonts w:ascii="Times New Roman" w:hAnsi="Times New Roman" w:cs="Times New Roman"/>
          <w:sz w:val="28"/>
          <w:szCs w:val="28"/>
        </w:rPr>
        <w:t xml:space="preserve">that you can employ a particular auto reclose scheme but if it’s limited and TSP can accommodate </w:t>
      </w:r>
      <w:r w:rsidR="00E52D53">
        <w:rPr>
          <w:rFonts w:ascii="Times New Roman" w:hAnsi="Times New Roman" w:cs="Times New Roman"/>
          <w:sz w:val="28"/>
          <w:szCs w:val="28"/>
        </w:rPr>
        <w:t>a reclose scheme that works within those limits then that should be explored</w:t>
      </w:r>
      <w:r w:rsidR="00590A73">
        <w:rPr>
          <w:rFonts w:ascii="Times New Roman" w:hAnsi="Times New Roman" w:cs="Times New Roman"/>
          <w:sz w:val="28"/>
          <w:szCs w:val="28"/>
        </w:rPr>
        <w:t xml:space="preserve"> because it prevents normal operation from unnecessary trips. </w:t>
      </w:r>
    </w:p>
    <w:p w14:paraId="30FE268A" w14:textId="712EFB21" w:rsidR="00464E88" w:rsidRDefault="00464E88" w:rsidP="004D4AD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Mark: </w:t>
      </w:r>
      <w:r w:rsidR="005024BF">
        <w:rPr>
          <w:rFonts w:ascii="Times New Roman" w:hAnsi="Times New Roman" w:cs="Times New Roman"/>
          <w:sz w:val="28"/>
          <w:szCs w:val="28"/>
        </w:rPr>
        <w:t>So,</w:t>
      </w:r>
      <w:r>
        <w:rPr>
          <w:rFonts w:ascii="Times New Roman" w:hAnsi="Times New Roman" w:cs="Times New Roman"/>
          <w:sz w:val="28"/>
          <w:szCs w:val="28"/>
        </w:rPr>
        <w:t xml:space="preserve"> the action on SPWG is to review IEEE 2800 and to make sure that auto reclose schemes do not create conflict with multiple excursions requirements. </w:t>
      </w:r>
      <w:proofErr w:type="gramStart"/>
      <w:r w:rsidR="005024BF">
        <w:rPr>
          <w:rFonts w:ascii="Times New Roman" w:hAnsi="Times New Roman" w:cs="Times New Roman"/>
          <w:sz w:val="28"/>
          <w:szCs w:val="28"/>
        </w:rPr>
        <w:t>So</w:t>
      </w:r>
      <w:proofErr w:type="gramEnd"/>
      <w:r w:rsidR="005024BF">
        <w:rPr>
          <w:rFonts w:ascii="Times New Roman" w:hAnsi="Times New Roman" w:cs="Times New Roman"/>
          <w:sz w:val="28"/>
          <w:szCs w:val="28"/>
        </w:rPr>
        <w:t xml:space="preserve"> no need for any kind of language drafting to address that since IEEE 2800 already exist?</w:t>
      </w:r>
    </w:p>
    <w:p w14:paraId="6C5E0A7B" w14:textId="2CC7A2A5" w:rsidR="005024BF" w:rsidRDefault="005024BF" w:rsidP="004D4AD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Julia: I wonder if we still need to capture the need for </w:t>
      </w:r>
      <w:r w:rsidR="00424B40">
        <w:rPr>
          <w:rFonts w:ascii="Times New Roman" w:hAnsi="Times New Roman" w:cs="Times New Roman"/>
          <w:sz w:val="28"/>
          <w:szCs w:val="28"/>
        </w:rPr>
        <w:t>this coordination</w:t>
      </w:r>
      <w:r>
        <w:rPr>
          <w:rFonts w:ascii="Times New Roman" w:hAnsi="Times New Roman" w:cs="Times New Roman"/>
          <w:sz w:val="28"/>
          <w:szCs w:val="28"/>
        </w:rPr>
        <w:t xml:space="preserve"> between IBRs and TSPs somehow, to make people aware that it needs to happen. </w:t>
      </w:r>
    </w:p>
    <w:p w14:paraId="70BCD436" w14:textId="08F730EB" w:rsidR="00424B40" w:rsidRDefault="00424B40" w:rsidP="004D4AD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Stephen: I think it needs more discussion and may need a rule change in the Operating Guide potentially after these discussions. </w:t>
      </w:r>
      <w:r w:rsidR="00033CA2">
        <w:rPr>
          <w:rFonts w:ascii="Times New Roman" w:hAnsi="Times New Roman" w:cs="Times New Roman"/>
          <w:sz w:val="28"/>
          <w:szCs w:val="28"/>
        </w:rPr>
        <w:t xml:space="preserve">But we need to remember </w:t>
      </w:r>
      <w:r w:rsidR="00033CA2">
        <w:rPr>
          <w:rFonts w:ascii="Times New Roman" w:hAnsi="Times New Roman" w:cs="Times New Roman"/>
          <w:sz w:val="28"/>
          <w:szCs w:val="28"/>
        </w:rPr>
        <w:lastRenderedPageBreak/>
        <w:t xml:space="preserve">that there is a difference between different IBR types. </w:t>
      </w:r>
      <w:r w:rsidR="00A17737">
        <w:rPr>
          <w:rFonts w:ascii="Times New Roman" w:hAnsi="Times New Roman" w:cs="Times New Roman"/>
          <w:sz w:val="28"/>
          <w:szCs w:val="28"/>
        </w:rPr>
        <w:t xml:space="preserve">For wind turbines, there may be mechanical issues with auto reclose schemes and the question then needs to be – do I need to have a reclose scheme next to a WGR? </w:t>
      </w:r>
      <w:r w:rsidR="000974C5">
        <w:rPr>
          <w:rFonts w:ascii="Times New Roman" w:hAnsi="Times New Roman" w:cs="Times New Roman"/>
          <w:sz w:val="28"/>
          <w:szCs w:val="28"/>
        </w:rPr>
        <w:t>So</w:t>
      </w:r>
      <w:r w:rsidR="00D465EA">
        <w:rPr>
          <w:rFonts w:ascii="Times New Roman" w:hAnsi="Times New Roman" w:cs="Times New Roman"/>
          <w:sz w:val="28"/>
          <w:szCs w:val="28"/>
        </w:rPr>
        <w:t>,</w:t>
      </w:r>
      <w:r w:rsidR="000974C5">
        <w:rPr>
          <w:rFonts w:ascii="Times New Roman" w:hAnsi="Times New Roman" w:cs="Times New Roman"/>
          <w:sz w:val="28"/>
          <w:szCs w:val="28"/>
        </w:rPr>
        <w:t xml:space="preserve"> there could be different considerations. </w:t>
      </w:r>
    </w:p>
    <w:p w14:paraId="213BEC30" w14:textId="629A2831" w:rsidR="00033CA2" w:rsidRDefault="00D465EA" w:rsidP="004D4AD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Stephen: If TSPs could capture the range of IBR reclose schemes that can get deployed</w:t>
      </w:r>
      <w:r w:rsidR="005A0197">
        <w:rPr>
          <w:rFonts w:ascii="Times New Roman" w:hAnsi="Times New Roman" w:cs="Times New Roman"/>
          <w:sz w:val="28"/>
          <w:szCs w:val="28"/>
        </w:rPr>
        <w:t xml:space="preserve">, this way we understand the system as it is today then we need the OEMs to look at different technologies and tell </w:t>
      </w:r>
      <w:r w:rsidR="00D426DB">
        <w:rPr>
          <w:rFonts w:ascii="Times New Roman" w:hAnsi="Times New Roman" w:cs="Times New Roman"/>
          <w:sz w:val="28"/>
          <w:szCs w:val="28"/>
        </w:rPr>
        <w:t>us</w:t>
      </w:r>
      <w:r w:rsidR="005A0197">
        <w:rPr>
          <w:rFonts w:ascii="Times New Roman" w:hAnsi="Times New Roman" w:cs="Times New Roman"/>
          <w:sz w:val="28"/>
          <w:szCs w:val="28"/>
        </w:rPr>
        <w:t xml:space="preserve"> </w:t>
      </w:r>
      <w:r w:rsidR="00D426DB">
        <w:rPr>
          <w:rFonts w:ascii="Times New Roman" w:hAnsi="Times New Roman" w:cs="Times New Roman"/>
          <w:sz w:val="28"/>
          <w:szCs w:val="28"/>
        </w:rPr>
        <w:t xml:space="preserve">if they can handle this. If we can check if the way auto reclosing is done today will not result in </w:t>
      </w:r>
      <w:r w:rsidR="00043DCA">
        <w:rPr>
          <w:rFonts w:ascii="Times New Roman" w:hAnsi="Times New Roman" w:cs="Times New Roman"/>
          <w:sz w:val="28"/>
          <w:szCs w:val="28"/>
        </w:rPr>
        <w:t xml:space="preserve">IBR </w:t>
      </w:r>
      <w:r w:rsidR="00AF5870">
        <w:rPr>
          <w:rFonts w:ascii="Times New Roman" w:hAnsi="Times New Roman" w:cs="Times New Roman"/>
          <w:sz w:val="28"/>
          <w:szCs w:val="28"/>
        </w:rPr>
        <w:t>trips,</w:t>
      </w:r>
      <w:r w:rsidR="00043DCA">
        <w:rPr>
          <w:rFonts w:ascii="Times New Roman" w:hAnsi="Times New Roman" w:cs="Times New Roman"/>
          <w:sz w:val="28"/>
          <w:szCs w:val="28"/>
        </w:rPr>
        <w:t xml:space="preserve"> then we are in a good place. Going through NOGRR245 process there was a lot of uncertainty between wind OEMs around </w:t>
      </w:r>
      <w:r w:rsidR="00EF3986">
        <w:rPr>
          <w:rFonts w:ascii="Times New Roman" w:hAnsi="Times New Roman" w:cs="Times New Roman"/>
          <w:sz w:val="28"/>
          <w:szCs w:val="28"/>
        </w:rPr>
        <w:t xml:space="preserve">multiple excursions, because they don’t actively monitor for it. </w:t>
      </w:r>
    </w:p>
    <w:p w14:paraId="0646983E" w14:textId="30F2E0B1" w:rsidR="00AF5870" w:rsidRDefault="00AF5870" w:rsidP="004D4AD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Julia: Will it be possible to summarize this range of TSP auto</w:t>
      </w:r>
      <w:r w:rsidR="005027B2">
        <w:rPr>
          <w:rFonts w:ascii="Times New Roman" w:hAnsi="Times New Roman" w:cs="Times New Roman"/>
          <w:sz w:val="28"/>
          <w:szCs w:val="28"/>
        </w:rPr>
        <w:t xml:space="preserve"> </w:t>
      </w:r>
      <w:r>
        <w:rPr>
          <w:rFonts w:ascii="Times New Roman" w:hAnsi="Times New Roman" w:cs="Times New Roman"/>
          <w:sz w:val="28"/>
          <w:szCs w:val="28"/>
        </w:rPr>
        <w:t xml:space="preserve">reclose schemes form SPWG? </w:t>
      </w:r>
    </w:p>
    <w:p w14:paraId="6B14045A" w14:textId="67C65186" w:rsidR="00AF5870" w:rsidRDefault="00AF5870" w:rsidP="004D4AD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Mark: </w:t>
      </w:r>
      <w:r w:rsidR="005027B2">
        <w:rPr>
          <w:rFonts w:ascii="Times New Roman" w:hAnsi="Times New Roman" w:cs="Times New Roman"/>
          <w:sz w:val="28"/>
          <w:szCs w:val="28"/>
        </w:rPr>
        <w:t>Yes,</w:t>
      </w:r>
      <w:r>
        <w:rPr>
          <w:rFonts w:ascii="Times New Roman" w:hAnsi="Times New Roman" w:cs="Times New Roman"/>
          <w:sz w:val="28"/>
          <w:szCs w:val="28"/>
        </w:rPr>
        <w:t xml:space="preserve"> can work on that</w:t>
      </w:r>
      <w:r w:rsidR="005027B2">
        <w:rPr>
          <w:rFonts w:ascii="Times New Roman" w:hAnsi="Times New Roman" w:cs="Times New Roman"/>
          <w:sz w:val="28"/>
          <w:szCs w:val="28"/>
        </w:rPr>
        <w:t xml:space="preserve">, summarize and publish that information. </w:t>
      </w:r>
    </w:p>
    <w:p w14:paraId="2C0015CA" w14:textId="25966462" w:rsidR="005027B2" w:rsidRDefault="005027B2" w:rsidP="004D4AD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Julia and Mark will coordinate on timing of that. </w:t>
      </w:r>
    </w:p>
    <w:p w14:paraId="4A7BAF9B" w14:textId="77777777" w:rsidR="001E4F8F" w:rsidRDefault="001E4F8F" w:rsidP="001E4F8F">
      <w:pPr>
        <w:rPr>
          <w:rFonts w:ascii="Times New Roman" w:hAnsi="Times New Roman" w:cs="Times New Roman"/>
          <w:sz w:val="28"/>
          <w:szCs w:val="28"/>
        </w:rPr>
      </w:pPr>
    </w:p>
    <w:p w14:paraId="7593164F" w14:textId="335FA0D2" w:rsidR="001E4F8F" w:rsidRDefault="00A233E2" w:rsidP="001E4F8F">
      <w:pPr>
        <w:rPr>
          <w:rFonts w:ascii="Times New Roman" w:hAnsi="Times New Roman" w:cs="Times New Roman"/>
          <w:b/>
          <w:bCs/>
          <w:sz w:val="28"/>
          <w:szCs w:val="28"/>
        </w:rPr>
      </w:pPr>
      <w:r w:rsidRPr="00A233E2">
        <w:rPr>
          <w:rFonts w:ascii="Times New Roman" w:hAnsi="Times New Roman" w:cs="Times New Roman"/>
          <w:b/>
          <w:bCs/>
          <w:sz w:val="28"/>
          <w:szCs w:val="28"/>
        </w:rPr>
        <w:t>ERCOT RFI to Support Single Model ESR</w:t>
      </w:r>
    </w:p>
    <w:p w14:paraId="59BAD9A1" w14:textId="66588572" w:rsidR="00A233E2" w:rsidRDefault="00FB0DBE" w:rsidP="00FB0DBE">
      <w:pPr>
        <w:rPr>
          <w:rFonts w:ascii="Times New Roman" w:hAnsi="Times New Roman" w:cs="Times New Roman"/>
          <w:sz w:val="28"/>
          <w:szCs w:val="28"/>
        </w:rPr>
      </w:pPr>
      <w:r>
        <w:rPr>
          <w:rFonts w:ascii="Times New Roman" w:hAnsi="Times New Roman" w:cs="Times New Roman"/>
          <w:sz w:val="28"/>
          <w:szCs w:val="28"/>
        </w:rPr>
        <w:t>Joel Koepke (ERCOT)</w:t>
      </w:r>
    </w:p>
    <w:p w14:paraId="688EBDE6" w14:textId="6D46BE73" w:rsidR="00FB0DBE" w:rsidRDefault="005A23F1" w:rsidP="00FB0DBE">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Made this presentation at RAWG </w:t>
      </w:r>
    </w:p>
    <w:p w14:paraId="364EBF25" w14:textId="378D4E01" w:rsidR="005A23F1" w:rsidRDefault="005A23F1" w:rsidP="00FB0DBE">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Already issued an RFI on August </w:t>
      </w:r>
      <w:r w:rsidR="00841E30">
        <w:rPr>
          <w:rFonts w:ascii="Times New Roman" w:hAnsi="Times New Roman" w:cs="Times New Roman"/>
          <w:sz w:val="28"/>
          <w:szCs w:val="28"/>
        </w:rPr>
        <w:t>6</w:t>
      </w:r>
      <w:r w:rsidR="00841E30" w:rsidRPr="00841E30">
        <w:rPr>
          <w:rFonts w:ascii="Times New Roman" w:hAnsi="Times New Roman" w:cs="Times New Roman"/>
          <w:sz w:val="28"/>
          <w:szCs w:val="28"/>
          <w:vertAlign w:val="superscript"/>
        </w:rPr>
        <w:t>th</w:t>
      </w:r>
      <w:r w:rsidR="00841E30">
        <w:rPr>
          <w:rFonts w:ascii="Times New Roman" w:hAnsi="Times New Roman" w:cs="Times New Roman"/>
          <w:sz w:val="28"/>
          <w:szCs w:val="28"/>
        </w:rPr>
        <w:t xml:space="preserve"> to the REs or commissioned or near commissioned ESR</w:t>
      </w:r>
      <w:r w:rsidR="00AA59C5">
        <w:rPr>
          <w:rFonts w:ascii="Times New Roman" w:hAnsi="Times New Roman" w:cs="Times New Roman"/>
          <w:sz w:val="28"/>
          <w:szCs w:val="28"/>
        </w:rPr>
        <w:t xml:space="preserve">, i.e. resources that are currently modeled </w:t>
      </w:r>
      <w:r w:rsidR="00EB4B29">
        <w:rPr>
          <w:rFonts w:ascii="Times New Roman" w:hAnsi="Times New Roman" w:cs="Times New Roman"/>
          <w:sz w:val="28"/>
          <w:szCs w:val="28"/>
        </w:rPr>
        <w:t>with a combo model</w:t>
      </w:r>
      <w:r w:rsidR="00C141F6">
        <w:rPr>
          <w:rFonts w:ascii="Times New Roman" w:hAnsi="Times New Roman" w:cs="Times New Roman"/>
          <w:sz w:val="28"/>
          <w:szCs w:val="28"/>
        </w:rPr>
        <w:t xml:space="preserve"> (load + gen)</w:t>
      </w:r>
      <w:r w:rsidR="00332551">
        <w:rPr>
          <w:rFonts w:ascii="Times New Roman" w:hAnsi="Times New Roman" w:cs="Times New Roman"/>
          <w:sz w:val="28"/>
          <w:szCs w:val="28"/>
        </w:rPr>
        <w:t xml:space="preserve"> and for which ERCOT hasn’t had a chance to ask for additional information needed for a single model representation. </w:t>
      </w:r>
      <w:r w:rsidR="00073C55">
        <w:rPr>
          <w:rFonts w:ascii="Times New Roman" w:hAnsi="Times New Roman" w:cs="Times New Roman"/>
          <w:sz w:val="28"/>
          <w:szCs w:val="28"/>
        </w:rPr>
        <w:t>New resources will provide this same data via standard RIOO used interface.</w:t>
      </w:r>
    </w:p>
    <w:p w14:paraId="4D52AA20" w14:textId="3DE63767" w:rsidR="00841E30" w:rsidRDefault="00643FDF" w:rsidP="00FB0DBE">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ERCOT issued this RFI to collect </w:t>
      </w:r>
      <w:r w:rsidR="00490C95">
        <w:rPr>
          <w:rFonts w:ascii="Times New Roman" w:hAnsi="Times New Roman" w:cs="Times New Roman"/>
          <w:sz w:val="28"/>
          <w:szCs w:val="28"/>
        </w:rPr>
        <w:t>information to support RIOO’s transition to single model representation of ESRs</w:t>
      </w:r>
      <w:r w:rsidR="0000441C">
        <w:rPr>
          <w:rFonts w:ascii="Times New Roman" w:hAnsi="Times New Roman" w:cs="Times New Roman"/>
          <w:sz w:val="28"/>
          <w:szCs w:val="28"/>
        </w:rPr>
        <w:t xml:space="preserve">. This is to avoid validation issues </w:t>
      </w:r>
      <w:r w:rsidR="00456320">
        <w:rPr>
          <w:rFonts w:ascii="Times New Roman" w:hAnsi="Times New Roman" w:cs="Times New Roman"/>
          <w:sz w:val="28"/>
          <w:szCs w:val="28"/>
        </w:rPr>
        <w:t>when you go back to RIOO and submit a different change</w:t>
      </w:r>
      <w:r w:rsidR="00BB1719">
        <w:rPr>
          <w:rFonts w:ascii="Times New Roman" w:hAnsi="Times New Roman" w:cs="Times New Roman"/>
          <w:sz w:val="28"/>
          <w:szCs w:val="28"/>
        </w:rPr>
        <w:t>.</w:t>
      </w:r>
    </w:p>
    <w:p w14:paraId="3DFA4765" w14:textId="6E7E66DB" w:rsidR="00BB1719" w:rsidRDefault="009A18AA" w:rsidP="00FB0DBE">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ERCOT is moving from </w:t>
      </w:r>
      <w:r w:rsidR="00204330">
        <w:rPr>
          <w:rFonts w:ascii="Times New Roman" w:hAnsi="Times New Roman" w:cs="Times New Roman"/>
          <w:sz w:val="28"/>
          <w:szCs w:val="28"/>
        </w:rPr>
        <w:t>a combo</w:t>
      </w:r>
      <w:r>
        <w:rPr>
          <w:rFonts w:ascii="Times New Roman" w:hAnsi="Times New Roman" w:cs="Times New Roman"/>
          <w:sz w:val="28"/>
          <w:szCs w:val="28"/>
        </w:rPr>
        <w:t xml:space="preserve"> model representation of ESR to a single model representation as a part of RTC+B initiative (Real time optimization + battery). The systems that will be </w:t>
      </w:r>
      <w:r w:rsidR="00073C55">
        <w:rPr>
          <w:rFonts w:ascii="Times New Roman" w:hAnsi="Times New Roman" w:cs="Times New Roman"/>
          <w:sz w:val="28"/>
          <w:szCs w:val="28"/>
        </w:rPr>
        <w:t>affected</w:t>
      </w:r>
      <w:r>
        <w:rPr>
          <w:rFonts w:ascii="Times New Roman" w:hAnsi="Times New Roman" w:cs="Times New Roman"/>
          <w:sz w:val="28"/>
          <w:szCs w:val="28"/>
        </w:rPr>
        <w:t xml:space="preserve"> by this trans</w:t>
      </w:r>
      <w:r w:rsidR="00BD1D0B">
        <w:rPr>
          <w:rFonts w:ascii="Times New Roman" w:hAnsi="Times New Roman" w:cs="Times New Roman"/>
          <w:sz w:val="28"/>
          <w:szCs w:val="28"/>
        </w:rPr>
        <w:t>ition</w:t>
      </w:r>
      <w:r>
        <w:rPr>
          <w:rFonts w:ascii="Times New Roman" w:hAnsi="Times New Roman" w:cs="Times New Roman"/>
          <w:sz w:val="28"/>
          <w:szCs w:val="28"/>
        </w:rPr>
        <w:t xml:space="preserve"> are </w:t>
      </w:r>
      <w:r w:rsidR="00C141F6">
        <w:rPr>
          <w:rFonts w:ascii="Times New Roman" w:hAnsi="Times New Roman" w:cs="Times New Roman"/>
          <w:sz w:val="28"/>
          <w:szCs w:val="28"/>
        </w:rPr>
        <w:t xml:space="preserve">registration, operations model </w:t>
      </w:r>
      <w:r w:rsidR="007D04AA">
        <w:rPr>
          <w:rFonts w:ascii="Times New Roman" w:hAnsi="Times New Roman" w:cs="Times New Roman"/>
          <w:sz w:val="28"/>
          <w:szCs w:val="28"/>
        </w:rPr>
        <w:t xml:space="preserve">and downstream systems, i.e. EMS/MMS </w:t>
      </w:r>
      <w:r w:rsidR="000B1A10">
        <w:rPr>
          <w:rFonts w:ascii="Times New Roman" w:hAnsi="Times New Roman" w:cs="Times New Roman"/>
          <w:sz w:val="28"/>
          <w:szCs w:val="28"/>
        </w:rPr>
        <w:t xml:space="preserve">– all these systems currently have combo model representation but by Q4, 2025 will move to single model representation in </w:t>
      </w:r>
      <w:proofErr w:type="gramStart"/>
      <w:r w:rsidR="000B1A10">
        <w:rPr>
          <w:rFonts w:ascii="Times New Roman" w:hAnsi="Times New Roman" w:cs="Times New Roman"/>
          <w:sz w:val="28"/>
          <w:szCs w:val="28"/>
        </w:rPr>
        <w:t>all of</w:t>
      </w:r>
      <w:proofErr w:type="gramEnd"/>
      <w:r w:rsidR="000B1A10">
        <w:rPr>
          <w:rFonts w:ascii="Times New Roman" w:hAnsi="Times New Roman" w:cs="Times New Roman"/>
          <w:sz w:val="28"/>
          <w:szCs w:val="28"/>
        </w:rPr>
        <w:t xml:space="preserve"> ERCOT systems. This project is to move to a single model representation in RIOO ahead of time. </w:t>
      </w:r>
      <w:r w:rsidR="00F67A00">
        <w:rPr>
          <w:rFonts w:ascii="Times New Roman" w:hAnsi="Times New Roman" w:cs="Times New Roman"/>
          <w:sz w:val="28"/>
          <w:szCs w:val="28"/>
        </w:rPr>
        <w:t>The project should conclude in September 2024.</w:t>
      </w:r>
    </w:p>
    <w:p w14:paraId="44F4F6A9" w14:textId="3F25D513" w:rsidR="000B1A10" w:rsidRDefault="007105E1" w:rsidP="00FB0DBE">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lastRenderedPageBreak/>
        <w:t>Step 1 is that all new applications will use a single model registration going forward</w:t>
      </w:r>
      <w:r w:rsidR="00E07446">
        <w:rPr>
          <w:rFonts w:ascii="Times New Roman" w:hAnsi="Times New Roman" w:cs="Times New Roman"/>
          <w:sz w:val="28"/>
          <w:szCs w:val="28"/>
        </w:rPr>
        <w:t xml:space="preserve"> – implementation date for this 7/25/2024</w:t>
      </w:r>
    </w:p>
    <w:p w14:paraId="0292C8CC" w14:textId="2F3FB3F2" w:rsidR="007105E1" w:rsidRDefault="007105E1" w:rsidP="00FB0DBE">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Step 2 </w:t>
      </w:r>
      <w:r w:rsidR="00530449">
        <w:rPr>
          <w:rFonts w:ascii="Times New Roman" w:hAnsi="Times New Roman" w:cs="Times New Roman"/>
          <w:sz w:val="28"/>
          <w:szCs w:val="28"/>
        </w:rPr>
        <w:t xml:space="preserve">is that ERCOT will convert all </w:t>
      </w:r>
      <w:r w:rsidR="0000604C">
        <w:rPr>
          <w:rFonts w:ascii="Times New Roman" w:hAnsi="Times New Roman" w:cs="Times New Roman"/>
          <w:sz w:val="28"/>
          <w:szCs w:val="28"/>
        </w:rPr>
        <w:t>commissioned ESRs from combo model to single model programmatically – target date 9/26/2024</w:t>
      </w:r>
      <w:r w:rsidR="003519A3">
        <w:rPr>
          <w:rFonts w:ascii="Times New Roman" w:hAnsi="Times New Roman" w:cs="Times New Roman"/>
          <w:sz w:val="28"/>
          <w:szCs w:val="28"/>
        </w:rPr>
        <w:t xml:space="preserve">. Prior to this conversion ERCOT needs additional information. </w:t>
      </w:r>
      <w:r w:rsidR="000C75ED">
        <w:rPr>
          <w:rFonts w:ascii="Times New Roman" w:hAnsi="Times New Roman" w:cs="Times New Roman"/>
          <w:sz w:val="28"/>
          <w:szCs w:val="28"/>
        </w:rPr>
        <w:t>Largely driven by R</w:t>
      </w:r>
      <w:r w:rsidR="00384DDF">
        <w:rPr>
          <w:rFonts w:ascii="Times New Roman" w:hAnsi="Times New Roman" w:cs="Times New Roman"/>
          <w:sz w:val="28"/>
          <w:szCs w:val="28"/>
        </w:rPr>
        <w:t>R</w:t>
      </w:r>
      <w:r w:rsidR="000C75ED">
        <w:rPr>
          <w:rFonts w:ascii="Times New Roman" w:hAnsi="Times New Roman" w:cs="Times New Roman"/>
          <w:sz w:val="28"/>
          <w:szCs w:val="28"/>
        </w:rPr>
        <w:t>GRR</w:t>
      </w:r>
      <w:r w:rsidR="00384DDF">
        <w:rPr>
          <w:rFonts w:ascii="Times New Roman" w:hAnsi="Times New Roman" w:cs="Times New Roman"/>
          <w:sz w:val="28"/>
          <w:szCs w:val="28"/>
        </w:rPr>
        <w:t xml:space="preserve">23 </w:t>
      </w:r>
    </w:p>
    <w:p w14:paraId="4ED8B36B" w14:textId="223B88F6" w:rsidR="00A43E53" w:rsidRDefault="00A43E53" w:rsidP="00FB0DBE">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Slide 6 showed what the process </w:t>
      </w:r>
      <w:r w:rsidR="006D3D20">
        <w:rPr>
          <w:rFonts w:ascii="Times New Roman" w:hAnsi="Times New Roman" w:cs="Times New Roman"/>
          <w:sz w:val="28"/>
          <w:szCs w:val="28"/>
        </w:rPr>
        <w:t>looks like</w:t>
      </w:r>
      <w:r>
        <w:rPr>
          <w:rFonts w:ascii="Times New Roman" w:hAnsi="Times New Roman" w:cs="Times New Roman"/>
          <w:sz w:val="28"/>
          <w:szCs w:val="28"/>
        </w:rPr>
        <w:t xml:space="preserve"> now and slide 9 how it’s going to look for the single model registration only. </w:t>
      </w:r>
      <w:r w:rsidR="006D3D20">
        <w:rPr>
          <w:rFonts w:ascii="Times New Roman" w:hAnsi="Times New Roman" w:cs="Times New Roman"/>
          <w:sz w:val="28"/>
          <w:szCs w:val="28"/>
        </w:rPr>
        <w:t>Until RTC+B implementation ERCOT will be splitting a single model to com</w:t>
      </w:r>
      <w:r w:rsidR="006A6E04">
        <w:rPr>
          <w:rFonts w:ascii="Times New Roman" w:hAnsi="Times New Roman" w:cs="Times New Roman"/>
          <w:sz w:val="28"/>
          <w:szCs w:val="28"/>
        </w:rPr>
        <w:t xml:space="preserve">bo model for all other downstream systems operations model, EMS and MMS. But at the same time will also use a single ESR model and </w:t>
      </w:r>
      <w:proofErr w:type="gramStart"/>
      <w:r w:rsidR="006A6E04">
        <w:rPr>
          <w:rFonts w:ascii="Times New Roman" w:hAnsi="Times New Roman" w:cs="Times New Roman"/>
          <w:sz w:val="28"/>
          <w:szCs w:val="28"/>
        </w:rPr>
        <w:t>it’s</w:t>
      </w:r>
      <w:proofErr w:type="gramEnd"/>
      <w:r w:rsidR="006A6E04">
        <w:rPr>
          <w:rFonts w:ascii="Times New Roman" w:hAnsi="Times New Roman" w:cs="Times New Roman"/>
          <w:sz w:val="28"/>
          <w:szCs w:val="28"/>
        </w:rPr>
        <w:t xml:space="preserve"> key information to support RTC+B testing. </w:t>
      </w:r>
    </w:p>
    <w:p w14:paraId="20683649" w14:textId="6714CA14" w:rsidR="00687BF6" w:rsidRDefault="00687BF6" w:rsidP="00FB0DBE">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In parallel will be checking ESR telemetry prior to RTC+B Go-Live</w:t>
      </w:r>
      <w:r w:rsidR="001B270B">
        <w:rPr>
          <w:rFonts w:ascii="Times New Roman" w:hAnsi="Times New Roman" w:cs="Times New Roman"/>
          <w:sz w:val="28"/>
          <w:szCs w:val="28"/>
        </w:rPr>
        <w:t xml:space="preserve">. To support this QSE will need the ESR name </w:t>
      </w:r>
      <w:r w:rsidR="00FE5DC9">
        <w:rPr>
          <w:rFonts w:ascii="Times New Roman" w:hAnsi="Times New Roman" w:cs="Times New Roman"/>
          <w:sz w:val="28"/>
          <w:szCs w:val="28"/>
        </w:rPr>
        <w:t xml:space="preserve">and that was sent out to QSEs with this RFI </w:t>
      </w:r>
    </w:p>
    <w:p w14:paraId="19D5C27D" w14:textId="3E621FB9" w:rsidR="003E488D" w:rsidRDefault="003E488D" w:rsidP="00FB0DBE">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The process of the DocuSign</w:t>
      </w:r>
      <w:r w:rsidR="008F170D">
        <w:rPr>
          <w:rFonts w:ascii="Times New Roman" w:hAnsi="Times New Roman" w:cs="Times New Roman"/>
          <w:sz w:val="28"/>
          <w:szCs w:val="28"/>
        </w:rPr>
        <w:t xml:space="preserve"> in this RFI</w:t>
      </w:r>
      <w:r>
        <w:rPr>
          <w:rFonts w:ascii="Times New Roman" w:hAnsi="Times New Roman" w:cs="Times New Roman"/>
          <w:sz w:val="28"/>
          <w:szCs w:val="28"/>
        </w:rPr>
        <w:t>, Joel went through at RAWG meeting</w:t>
      </w:r>
      <w:r w:rsidR="00BA621A">
        <w:rPr>
          <w:rFonts w:ascii="Times New Roman" w:hAnsi="Times New Roman" w:cs="Times New Roman"/>
          <w:sz w:val="28"/>
          <w:szCs w:val="28"/>
        </w:rPr>
        <w:t xml:space="preserve"> and will go again through it at RAWG meeting on August 21</w:t>
      </w:r>
    </w:p>
    <w:p w14:paraId="672B6381" w14:textId="3E967B4A" w:rsidR="003E488D" w:rsidRDefault="004F707B" w:rsidP="00FB0DBE">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The excel file ESR RFI Additional Information (posted on this meeting page) shows what additional information is requested withing this RFI.</w:t>
      </w:r>
      <w:r w:rsidR="00F731D5">
        <w:rPr>
          <w:rFonts w:ascii="Times New Roman" w:hAnsi="Times New Roman" w:cs="Times New Roman"/>
          <w:sz w:val="28"/>
          <w:szCs w:val="28"/>
        </w:rPr>
        <w:t xml:space="preserve"> </w:t>
      </w:r>
    </w:p>
    <w:p w14:paraId="1F35DE52" w14:textId="75E5DB89" w:rsidR="00D329B7" w:rsidRDefault="00D329B7" w:rsidP="00FB0DBE">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Market notice was sent out that contains the details of this.</w:t>
      </w:r>
      <w:r w:rsidR="003008BA">
        <w:rPr>
          <w:rFonts w:ascii="Times New Roman" w:hAnsi="Times New Roman" w:cs="Times New Roman"/>
          <w:sz w:val="28"/>
          <w:szCs w:val="28"/>
        </w:rPr>
        <w:t xml:space="preserve"> </w:t>
      </w:r>
      <w:hyperlink r:id="rId6" w:history="1">
        <w:r w:rsidR="00FA41F6" w:rsidRPr="003F53C1">
          <w:rPr>
            <w:rStyle w:val="Hyperlink"/>
            <w:rFonts w:ascii="Times New Roman" w:hAnsi="Times New Roman" w:cs="Times New Roman"/>
            <w:sz w:val="28"/>
            <w:szCs w:val="28"/>
          </w:rPr>
          <w:t>https://www.ercot.com/services/comm/mkt_notices/M-A071024-02</w:t>
        </w:r>
      </w:hyperlink>
      <w:r w:rsidR="00FA41F6">
        <w:rPr>
          <w:rFonts w:ascii="Times New Roman" w:hAnsi="Times New Roman" w:cs="Times New Roman"/>
          <w:sz w:val="28"/>
          <w:szCs w:val="28"/>
        </w:rPr>
        <w:t xml:space="preserve"> </w:t>
      </w:r>
    </w:p>
    <w:p w14:paraId="6488F63F" w14:textId="064CCFBB" w:rsidR="00F15B1B" w:rsidRDefault="00F15B1B" w:rsidP="00FB0DBE">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Craig Wolf: If in the process of the application, is it better to</w:t>
      </w:r>
      <w:r w:rsidR="00332F62">
        <w:rPr>
          <w:rFonts w:ascii="Times New Roman" w:hAnsi="Times New Roman" w:cs="Times New Roman"/>
          <w:sz w:val="28"/>
          <w:szCs w:val="28"/>
        </w:rPr>
        <w:t xml:space="preserve"> continue and</w:t>
      </w:r>
      <w:r>
        <w:rPr>
          <w:rFonts w:ascii="Times New Roman" w:hAnsi="Times New Roman" w:cs="Times New Roman"/>
          <w:sz w:val="28"/>
          <w:szCs w:val="28"/>
        </w:rPr>
        <w:t xml:space="preserve"> submit as combo </w:t>
      </w:r>
      <w:r w:rsidR="00C212C1">
        <w:rPr>
          <w:rFonts w:ascii="Times New Roman" w:hAnsi="Times New Roman" w:cs="Times New Roman"/>
          <w:sz w:val="28"/>
          <w:szCs w:val="28"/>
        </w:rPr>
        <w:t>model or</w:t>
      </w:r>
      <w:r w:rsidR="00332F62">
        <w:rPr>
          <w:rFonts w:ascii="Times New Roman" w:hAnsi="Times New Roman" w:cs="Times New Roman"/>
          <w:sz w:val="28"/>
          <w:szCs w:val="28"/>
        </w:rPr>
        <w:t xml:space="preserve"> restart the application and submit as a </w:t>
      </w:r>
      <w:r>
        <w:rPr>
          <w:rFonts w:ascii="Times New Roman" w:hAnsi="Times New Roman" w:cs="Times New Roman"/>
          <w:sz w:val="28"/>
          <w:szCs w:val="28"/>
        </w:rPr>
        <w:t xml:space="preserve">single model. </w:t>
      </w:r>
    </w:p>
    <w:p w14:paraId="5F7486D5" w14:textId="74F5670A" w:rsidR="00F15B1B" w:rsidRPr="00AF0389" w:rsidRDefault="00F15B1B" w:rsidP="00AF0389">
      <w:pPr>
        <w:pStyle w:val="ListParagraph"/>
        <w:numPr>
          <w:ilvl w:val="1"/>
          <w:numId w:val="1"/>
        </w:numPr>
        <w:ind w:left="360"/>
        <w:rPr>
          <w:rFonts w:ascii="Times New Roman" w:hAnsi="Times New Roman" w:cs="Times New Roman"/>
          <w:sz w:val="28"/>
          <w:szCs w:val="28"/>
        </w:rPr>
      </w:pPr>
      <w:r w:rsidRPr="00662D7C">
        <w:rPr>
          <w:rFonts w:ascii="Times New Roman" w:hAnsi="Times New Roman" w:cs="Times New Roman"/>
          <w:sz w:val="28"/>
          <w:szCs w:val="28"/>
        </w:rPr>
        <w:t xml:space="preserve">Joel: If you are in </w:t>
      </w:r>
      <w:r w:rsidR="00410DFE" w:rsidRPr="00662D7C">
        <w:rPr>
          <w:rFonts w:ascii="Times New Roman" w:hAnsi="Times New Roman" w:cs="Times New Roman"/>
          <w:sz w:val="28"/>
          <w:szCs w:val="28"/>
        </w:rPr>
        <w:t>the application</w:t>
      </w:r>
      <w:r w:rsidRPr="00662D7C">
        <w:rPr>
          <w:rFonts w:ascii="Times New Roman" w:hAnsi="Times New Roman" w:cs="Times New Roman"/>
          <w:sz w:val="28"/>
          <w:szCs w:val="28"/>
        </w:rPr>
        <w:t xml:space="preserve"> process but haven’t yet submitted, there is a question if ERCOT will still automatically convert that for you</w:t>
      </w:r>
      <w:r w:rsidR="003008BA" w:rsidRPr="00662D7C">
        <w:rPr>
          <w:rFonts w:ascii="Times New Roman" w:hAnsi="Times New Roman" w:cs="Times New Roman"/>
          <w:sz w:val="28"/>
          <w:szCs w:val="28"/>
        </w:rPr>
        <w:t xml:space="preserve">. If it is submitted, we will. </w:t>
      </w:r>
    </w:p>
    <w:p w14:paraId="32C69031" w14:textId="1848A9F3" w:rsidR="00D329B7" w:rsidRDefault="00D329B7" w:rsidP="00FB0DBE">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Key takeaway</w:t>
      </w:r>
      <w:r w:rsidR="00AF0389">
        <w:rPr>
          <w:rFonts w:ascii="Times New Roman" w:hAnsi="Times New Roman" w:cs="Times New Roman"/>
          <w:sz w:val="28"/>
          <w:szCs w:val="28"/>
        </w:rPr>
        <w:t xml:space="preserve">: this is about getting prepared to the RTC Go-Live this is application changes </w:t>
      </w:r>
      <w:r w:rsidR="002A547C">
        <w:rPr>
          <w:rFonts w:ascii="Times New Roman" w:hAnsi="Times New Roman" w:cs="Times New Roman"/>
          <w:sz w:val="28"/>
          <w:szCs w:val="28"/>
        </w:rPr>
        <w:t xml:space="preserve">for RIOO and not yet other downstream systems. </w:t>
      </w:r>
    </w:p>
    <w:p w14:paraId="59695508" w14:textId="7FD0FE2E" w:rsidR="00FB0DBE" w:rsidRPr="00FB0DBE" w:rsidRDefault="00915ED5" w:rsidP="00FB0DBE">
      <w:pPr>
        <w:rPr>
          <w:rFonts w:ascii="Times New Roman" w:hAnsi="Times New Roman" w:cs="Times New Roman"/>
          <w:sz w:val="28"/>
          <w:szCs w:val="28"/>
        </w:rPr>
      </w:pPr>
      <w:r w:rsidRPr="00915ED5">
        <w:rPr>
          <w:rFonts w:ascii="Times New Roman" w:hAnsi="Times New Roman" w:cs="Times New Roman"/>
          <w:b/>
          <w:bCs/>
          <w:sz w:val="28"/>
          <w:szCs w:val="28"/>
        </w:rPr>
        <w:t>NERC Standards Update: PRC-029, PRC-028, PRC-30</w:t>
      </w:r>
    </w:p>
    <w:p w14:paraId="5C98A329" w14:textId="35F94D7B" w:rsidR="00915ED5" w:rsidRDefault="00915ED5" w:rsidP="00915ED5">
      <w:pPr>
        <w:rPr>
          <w:rFonts w:ascii="Times New Roman" w:hAnsi="Times New Roman" w:cs="Times New Roman"/>
          <w:sz w:val="28"/>
          <w:szCs w:val="28"/>
        </w:rPr>
      </w:pPr>
      <w:r>
        <w:rPr>
          <w:rFonts w:ascii="Times New Roman" w:hAnsi="Times New Roman" w:cs="Times New Roman"/>
          <w:sz w:val="28"/>
          <w:szCs w:val="28"/>
        </w:rPr>
        <w:t>Julia Matevosyan</w:t>
      </w:r>
      <w:r w:rsidRPr="000E54E0">
        <w:rPr>
          <w:rFonts w:ascii="Times New Roman" w:hAnsi="Times New Roman" w:cs="Times New Roman"/>
          <w:sz w:val="28"/>
          <w:szCs w:val="28"/>
        </w:rPr>
        <w:t xml:space="preserve"> (E</w:t>
      </w:r>
      <w:r>
        <w:rPr>
          <w:rFonts w:ascii="Times New Roman" w:hAnsi="Times New Roman" w:cs="Times New Roman"/>
          <w:sz w:val="28"/>
          <w:szCs w:val="28"/>
        </w:rPr>
        <w:t>SIG</w:t>
      </w:r>
      <w:r w:rsidRPr="000E54E0">
        <w:rPr>
          <w:rFonts w:ascii="Times New Roman" w:hAnsi="Times New Roman" w:cs="Times New Roman"/>
          <w:sz w:val="28"/>
          <w:szCs w:val="28"/>
        </w:rPr>
        <w:t>)</w:t>
      </w:r>
    </w:p>
    <w:p w14:paraId="167E7DFF" w14:textId="75777E24" w:rsidR="00B371C1" w:rsidRPr="00B371C1" w:rsidRDefault="00B371C1" w:rsidP="00B371C1">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Julia presented an update of</w:t>
      </w:r>
      <w:r w:rsidRPr="00B371C1">
        <w:rPr>
          <w:rFonts w:ascii="Times New Roman" w:hAnsi="Times New Roman" w:cs="Times New Roman"/>
          <w:sz w:val="28"/>
          <w:szCs w:val="28"/>
        </w:rPr>
        <w:t xml:space="preserve"> Milestone </w:t>
      </w:r>
      <w:r>
        <w:rPr>
          <w:rFonts w:ascii="Times New Roman" w:hAnsi="Times New Roman" w:cs="Times New Roman"/>
          <w:sz w:val="28"/>
          <w:szCs w:val="28"/>
        </w:rPr>
        <w:t>2</w:t>
      </w:r>
      <w:r w:rsidRPr="00B371C1">
        <w:rPr>
          <w:rFonts w:ascii="Times New Roman" w:hAnsi="Times New Roman" w:cs="Times New Roman"/>
          <w:sz w:val="28"/>
          <w:szCs w:val="28"/>
        </w:rPr>
        <w:t xml:space="preserve"> o</w:t>
      </w:r>
      <w:r w:rsidR="00561542">
        <w:rPr>
          <w:rFonts w:ascii="Times New Roman" w:hAnsi="Times New Roman" w:cs="Times New Roman"/>
          <w:sz w:val="28"/>
          <w:szCs w:val="28"/>
        </w:rPr>
        <w:t>f</w:t>
      </w:r>
      <w:r w:rsidRPr="00B371C1">
        <w:rPr>
          <w:rFonts w:ascii="Times New Roman" w:hAnsi="Times New Roman" w:cs="Times New Roman"/>
          <w:sz w:val="28"/>
          <w:szCs w:val="28"/>
        </w:rPr>
        <w:t xml:space="preserve"> NERC</w:t>
      </w:r>
      <w:r w:rsidR="00561542">
        <w:rPr>
          <w:rFonts w:ascii="Times New Roman" w:hAnsi="Times New Roman" w:cs="Times New Roman"/>
          <w:sz w:val="28"/>
          <w:szCs w:val="28"/>
        </w:rPr>
        <w:t>’s</w:t>
      </w:r>
      <w:r w:rsidRPr="00B371C1">
        <w:rPr>
          <w:rFonts w:ascii="Times New Roman" w:hAnsi="Times New Roman" w:cs="Times New Roman"/>
          <w:sz w:val="28"/>
          <w:szCs w:val="28"/>
        </w:rPr>
        <w:t xml:space="preserve"> Work Plan in response to FERC Order </w:t>
      </w:r>
      <w:proofErr w:type="gramStart"/>
      <w:r w:rsidRPr="00B371C1">
        <w:rPr>
          <w:rFonts w:ascii="Times New Roman" w:hAnsi="Times New Roman" w:cs="Times New Roman"/>
          <w:sz w:val="28"/>
          <w:szCs w:val="28"/>
        </w:rPr>
        <w:t>901,</w:t>
      </w:r>
      <w:proofErr w:type="gramEnd"/>
      <w:r w:rsidRPr="00B371C1">
        <w:rPr>
          <w:rFonts w:ascii="Times New Roman" w:hAnsi="Times New Roman" w:cs="Times New Roman"/>
          <w:sz w:val="28"/>
          <w:szCs w:val="28"/>
        </w:rPr>
        <w:t xml:space="preserve"> three standards are currently in their </w:t>
      </w:r>
      <w:r w:rsidRPr="00B371C1">
        <w:rPr>
          <w:rFonts w:ascii="Times New Roman" w:hAnsi="Times New Roman" w:cs="Times New Roman"/>
          <w:b/>
          <w:bCs/>
          <w:sz w:val="28"/>
          <w:szCs w:val="28"/>
        </w:rPr>
        <w:t>final</w:t>
      </w:r>
      <w:r w:rsidRPr="00B371C1">
        <w:rPr>
          <w:rFonts w:ascii="Times New Roman" w:hAnsi="Times New Roman" w:cs="Times New Roman"/>
          <w:sz w:val="28"/>
          <w:szCs w:val="28"/>
        </w:rPr>
        <w:t xml:space="preserve"> ballot phase: </w:t>
      </w:r>
    </w:p>
    <w:p w14:paraId="0DB45DD5" w14:textId="77777777" w:rsidR="00B371C1" w:rsidRPr="00B371C1" w:rsidRDefault="00000000" w:rsidP="00841CD8">
      <w:pPr>
        <w:pStyle w:val="ListParagraph"/>
        <w:numPr>
          <w:ilvl w:val="2"/>
          <w:numId w:val="1"/>
        </w:numPr>
        <w:rPr>
          <w:rFonts w:ascii="Times New Roman" w:hAnsi="Times New Roman" w:cs="Times New Roman"/>
          <w:sz w:val="28"/>
          <w:szCs w:val="28"/>
        </w:rPr>
      </w:pPr>
      <w:hyperlink r:id="rId7" w:history="1">
        <w:r w:rsidR="00B371C1" w:rsidRPr="00B371C1">
          <w:rPr>
            <w:rStyle w:val="Hyperlink"/>
            <w:rFonts w:ascii="Times New Roman" w:hAnsi="Times New Roman" w:cs="Times New Roman"/>
            <w:sz w:val="28"/>
            <w:szCs w:val="28"/>
          </w:rPr>
          <w:t>PRC-028</w:t>
        </w:r>
      </w:hyperlink>
      <w:r w:rsidR="00B371C1" w:rsidRPr="00B371C1">
        <w:rPr>
          <w:rFonts w:ascii="Times New Roman" w:hAnsi="Times New Roman" w:cs="Times New Roman"/>
          <w:sz w:val="28"/>
          <w:szCs w:val="28"/>
        </w:rPr>
        <w:t xml:space="preserve"> Disturbance Monitoring and Reporting Requirements for Inverter-Based Resources, Draft 4</w:t>
      </w:r>
    </w:p>
    <w:p w14:paraId="5B805EB6" w14:textId="77777777" w:rsidR="00B371C1" w:rsidRPr="00B371C1" w:rsidRDefault="00000000" w:rsidP="00841CD8">
      <w:pPr>
        <w:pStyle w:val="ListParagraph"/>
        <w:numPr>
          <w:ilvl w:val="2"/>
          <w:numId w:val="1"/>
        </w:numPr>
        <w:rPr>
          <w:rFonts w:ascii="Times New Roman" w:hAnsi="Times New Roman" w:cs="Times New Roman"/>
          <w:sz w:val="28"/>
          <w:szCs w:val="28"/>
        </w:rPr>
      </w:pPr>
      <w:hyperlink r:id="rId8" w:history="1">
        <w:r w:rsidR="00B371C1" w:rsidRPr="00B371C1">
          <w:rPr>
            <w:rStyle w:val="Hyperlink"/>
            <w:rFonts w:ascii="Times New Roman" w:hAnsi="Times New Roman" w:cs="Times New Roman"/>
            <w:sz w:val="28"/>
            <w:szCs w:val="28"/>
          </w:rPr>
          <w:t>PRC-029</w:t>
        </w:r>
      </w:hyperlink>
      <w:r w:rsidR="00B371C1" w:rsidRPr="00B371C1">
        <w:rPr>
          <w:rFonts w:ascii="Times New Roman" w:hAnsi="Times New Roman" w:cs="Times New Roman"/>
          <w:sz w:val="28"/>
          <w:szCs w:val="28"/>
        </w:rPr>
        <w:t xml:space="preserve"> Frequency and Voltage Ride-through Requirements for Inverter-based Resources, Draft 3</w:t>
      </w:r>
    </w:p>
    <w:p w14:paraId="66BE5E02" w14:textId="77777777" w:rsidR="00B371C1" w:rsidRPr="00B371C1" w:rsidRDefault="00000000" w:rsidP="00841CD8">
      <w:pPr>
        <w:pStyle w:val="ListParagraph"/>
        <w:numPr>
          <w:ilvl w:val="2"/>
          <w:numId w:val="1"/>
        </w:numPr>
        <w:rPr>
          <w:rFonts w:ascii="Times New Roman" w:hAnsi="Times New Roman" w:cs="Times New Roman"/>
          <w:sz w:val="28"/>
          <w:szCs w:val="28"/>
        </w:rPr>
      </w:pPr>
      <w:hyperlink r:id="rId9" w:history="1">
        <w:r w:rsidR="00B371C1" w:rsidRPr="00B371C1">
          <w:rPr>
            <w:rStyle w:val="Hyperlink"/>
            <w:rFonts w:ascii="Times New Roman" w:hAnsi="Times New Roman" w:cs="Times New Roman"/>
            <w:sz w:val="28"/>
            <w:szCs w:val="28"/>
          </w:rPr>
          <w:t>PRC-030</w:t>
        </w:r>
      </w:hyperlink>
      <w:r w:rsidR="00B371C1" w:rsidRPr="00B371C1">
        <w:rPr>
          <w:rFonts w:ascii="Times New Roman" w:hAnsi="Times New Roman" w:cs="Times New Roman"/>
          <w:sz w:val="28"/>
          <w:szCs w:val="28"/>
        </w:rPr>
        <w:t xml:space="preserve"> Unexpected Inverter-Based Resource Event Mitigation. Draft 3</w:t>
      </w:r>
    </w:p>
    <w:p w14:paraId="3029502A" w14:textId="77777777" w:rsidR="00B371C1" w:rsidRPr="00B371C1" w:rsidRDefault="00B371C1" w:rsidP="00841CD8">
      <w:pPr>
        <w:pStyle w:val="ListParagraph"/>
        <w:numPr>
          <w:ilvl w:val="2"/>
          <w:numId w:val="1"/>
        </w:numPr>
        <w:rPr>
          <w:rFonts w:ascii="Times New Roman" w:hAnsi="Times New Roman" w:cs="Times New Roman"/>
          <w:sz w:val="28"/>
          <w:szCs w:val="28"/>
        </w:rPr>
      </w:pPr>
      <w:r w:rsidRPr="00B371C1">
        <w:rPr>
          <w:rFonts w:ascii="Times New Roman" w:hAnsi="Times New Roman" w:cs="Times New Roman"/>
          <w:sz w:val="28"/>
          <w:szCs w:val="28"/>
        </w:rPr>
        <w:t xml:space="preserve">The ballots and non-binding poll </w:t>
      </w:r>
      <w:proofErr w:type="gramStart"/>
      <w:r w:rsidRPr="00B371C1">
        <w:rPr>
          <w:rFonts w:ascii="Times New Roman" w:hAnsi="Times New Roman" w:cs="Times New Roman"/>
          <w:sz w:val="28"/>
          <w:szCs w:val="28"/>
        </w:rPr>
        <w:t>is</w:t>
      </w:r>
      <w:proofErr w:type="gramEnd"/>
      <w:r w:rsidRPr="00B371C1">
        <w:rPr>
          <w:rFonts w:ascii="Times New Roman" w:hAnsi="Times New Roman" w:cs="Times New Roman"/>
          <w:sz w:val="28"/>
          <w:szCs w:val="28"/>
        </w:rPr>
        <w:t xml:space="preserve"> open </w:t>
      </w:r>
      <w:r w:rsidRPr="00B371C1">
        <w:rPr>
          <w:rFonts w:ascii="Times New Roman" w:hAnsi="Times New Roman" w:cs="Times New Roman"/>
          <w:b/>
          <w:bCs/>
          <w:sz w:val="28"/>
          <w:szCs w:val="28"/>
        </w:rPr>
        <w:t>through 8 p.m. Eastern, Monday, August 12, 2024</w:t>
      </w:r>
      <w:r w:rsidRPr="00B371C1">
        <w:rPr>
          <w:rFonts w:ascii="Times New Roman" w:hAnsi="Times New Roman" w:cs="Times New Roman"/>
          <w:sz w:val="28"/>
          <w:szCs w:val="28"/>
        </w:rPr>
        <w:t>.</w:t>
      </w:r>
    </w:p>
    <w:p w14:paraId="3BF52224" w14:textId="77777777" w:rsidR="00B371C1" w:rsidRPr="00B371C1" w:rsidRDefault="00B371C1" w:rsidP="00B371C1">
      <w:pPr>
        <w:pStyle w:val="ListParagraph"/>
        <w:numPr>
          <w:ilvl w:val="1"/>
          <w:numId w:val="1"/>
        </w:numPr>
        <w:ind w:left="360"/>
        <w:rPr>
          <w:rFonts w:ascii="Times New Roman" w:hAnsi="Times New Roman" w:cs="Times New Roman"/>
          <w:sz w:val="28"/>
          <w:szCs w:val="28"/>
        </w:rPr>
      </w:pPr>
      <w:r w:rsidRPr="00B371C1">
        <w:rPr>
          <w:rFonts w:ascii="Times New Roman" w:hAnsi="Times New Roman" w:cs="Times New Roman"/>
          <w:sz w:val="28"/>
          <w:szCs w:val="28"/>
        </w:rPr>
        <w:t xml:space="preserve">This will be the last opportunity for NERC to ballot these projects through traditional mechanisms. </w:t>
      </w:r>
    </w:p>
    <w:p w14:paraId="462B9279" w14:textId="77777777" w:rsidR="00B371C1" w:rsidRPr="00B371C1" w:rsidRDefault="00B371C1" w:rsidP="00B371C1">
      <w:pPr>
        <w:pStyle w:val="ListParagraph"/>
        <w:numPr>
          <w:ilvl w:val="1"/>
          <w:numId w:val="1"/>
        </w:numPr>
        <w:ind w:left="360"/>
        <w:rPr>
          <w:rFonts w:ascii="Times New Roman" w:hAnsi="Times New Roman" w:cs="Times New Roman"/>
          <w:sz w:val="28"/>
          <w:szCs w:val="28"/>
        </w:rPr>
      </w:pPr>
      <w:r w:rsidRPr="00B371C1">
        <w:rPr>
          <w:rFonts w:ascii="Times New Roman" w:hAnsi="Times New Roman" w:cs="Times New Roman"/>
          <w:sz w:val="28"/>
          <w:szCs w:val="28"/>
        </w:rPr>
        <w:t xml:space="preserve">NERC Board may take requisite action during the August 2024 Board of Trustees meeting to ensure directives are met, </w:t>
      </w:r>
      <w:proofErr w:type="gramStart"/>
      <w:r w:rsidRPr="00B371C1">
        <w:rPr>
          <w:rFonts w:ascii="Times New Roman" w:hAnsi="Times New Roman" w:cs="Times New Roman"/>
          <w:sz w:val="28"/>
          <w:szCs w:val="28"/>
        </w:rPr>
        <w:t>i.e..</w:t>
      </w:r>
      <w:proofErr w:type="gramEnd"/>
      <w:r w:rsidRPr="00B371C1">
        <w:rPr>
          <w:rFonts w:ascii="Times New Roman" w:hAnsi="Times New Roman" w:cs="Times New Roman"/>
          <w:sz w:val="28"/>
          <w:szCs w:val="28"/>
        </w:rPr>
        <w:t xml:space="preserve"> the requirements are completed and filed with FERC </w:t>
      </w:r>
      <w:r w:rsidRPr="00B371C1">
        <w:rPr>
          <w:rFonts w:ascii="Times New Roman" w:hAnsi="Times New Roman" w:cs="Times New Roman"/>
          <w:b/>
          <w:bCs/>
          <w:sz w:val="28"/>
          <w:szCs w:val="28"/>
        </w:rPr>
        <w:t>by November 4, 2024</w:t>
      </w:r>
    </w:p>
    <w:p w14:paraId="45CED550" w14:textId="4D740FB8" w:rsidR="00724095" w:rsidRDefault="003D060E" w:rsidP="00AD338A">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Julia pointed out low </w:t>
      </w:r>
      <w:r w:rsidR="009D066B">
        <w:rPr>
          <w:rFonts w:ascii="Times New Roman" w:hAnsi="Times New Roman" w:cs="Times New Roman"/>
          <w:sz w:val="28"/>
          <w:szCs w:val="28"/>
        </w:rPr>
        <w:t xml:space="preserve">approval rates in the past ballots for these standard drafts and </w:t>
      </w:r>
      <w:r w:rsidR="001F223C">
        <w:rPr>
          <w:rFonts w:ascii="Times New Roman" w:hAnsi="Times New Roman" w:cs="Times New Roman"/>
          <w:sz w:val="28"/>
          <w:szCs w:val="28"/>
        </w:rPr>
        <w:t xml:space="preserve">the fact that there are some </w:t>
      </w:r>
      <w:r w:rsidR="00B3262E">
        <w:rPr>
          <w:rFonts w:ascii="Times New Roman" w:hAnsi="Times New Roman" w:cs="Times New Roman"/>
          <w:sz w:val="28"/>
          <w:szCs w:val="28"/>
        </w:rPr>
        <w:t>discrepancies</w:t>
      </w:r>
      <w:r w:rsidR="001F223C">
        <w:rPr>
          <w:rFonts w:ascii="Times New Roman" w:hAnsi="Times New Roman" w:cs="Times New Roman"/>
          <w:sz w:val="28"/>
          <w:szCs w:val="28"/>
        </w:rPr>
        <w:t xml:space="preserve"> with IEEE 2800-2022, including frequency ride through requirements. </w:t>
      </w:r>
      <w:r w:rsidR="00B3262E">
        <w:rPr>
          <w:rFonts w:ascii="Times New Roman" w:hAnsi="Times New Roman" w:cs="Times New Roman"/>
          <w:sz w:val="28"/>
          <w:szCs w:val="28"/>
        </w:rPr>
        <w:t>The latter is specifically concerning as there is no exemption process</w:t>
      </w:r>
      <w:r w:rsidR="00F67F10">
        <w:rPr>
          <w:rFonts w:ascii="Times New Roman" w:hAnsi="Times New Roman" w:cs="Times New Roman"/>
          <w:sz w:val="28"/>
          <w:szCs w:val="28"/>
        </w:rPr>
        <w:t xml:space="preserve"> for frequency ride-through </w:t>
      </w:r>
      <w:r w:rsidR="007F1B19">
        <w:rPr>
          <w:rFonts w:ascii="Times New Roman" w:hAnsi="Times New Roman" w:cs="Times New Roman"/>
          <w:sz w:val="28"/>
          <w:szCs w:val="28"/>
        </w:rPr>
        <w:t xml:space="preserve">prescribed </w:t>
      </w:r>
      <w:r w:rsidR="00014119">
        <w:rPr>
          <w:rFonts w:ascii="Times New Roman" w:hAnsi="Times New Roman" w:cs="Times New Roman"/>
          <w:sz w:val="28"/>
          <w:szCs w:val="28"/>
        </w:rPr>
        <w:t>per</w:t>
      </w:r>
      <w:r w:rsidR="00F67F10">
        <w:rPr>
          <w:rFonts w:ascii="Times New Roman" w:hAnsi="Times New Roman" w:cs="Times New Roman"/>
          <w:sz w:val="28"/>
          <w:szCs w:val="28"/>
        </w:rPr>
        <w:t xml:space="preserve"> FERC Order 901</w:t>
      </w:r>
      <w:r w:rsidR="00F2457B">
        <w:rPr>
          <w:rFonts w:ascii="Times New Roman" w:hAnsi="Times New Roman" w:cs="Times New Roman"/>
          <w:sz w:val="28"/>
          <w:szCs w:val="28"/>
        </w:rPr>
        <w:t>.</w:t>
      </w:r>
    </w:p>
    <w:p w14:paraId="18D319D7" w14:textId="002D795F" w:rsidR="001E4F8F" w:rsidRDefault="001254BD" w:rsidP="00AD338A">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Andrew Nigro: A question about tying of PRC-028 and PRC-029, </w:t>
      </w:r>
      <w:r w:rsidR="007D4400">
        <w:rPr>
          <w:rFonts w:ascii="Times New Roman" w:hAnsi="Times New Roman" w:cs="Times New Roman"/>
          <w:sz w:val="28"/>
          <w:szCs w:val="28"/>
        </w:rPr>
        <w:t xml:space="preserve">my understanding is that existing facilities are not required to install IBR-specific monitoring </w:t>
      </w:r>
      <w:r w:rsidR="00014119">
        <w:rPr>
          <w:rFonts w:ascii="Times New Roman" w:hAnsi="Times New Roman" w:cs="Times New Roman"/>
          <w:sz w:val="28"/>
          <w:szCs w:val="28"/>
        </w:rPr>
        <w:t>equipment,</w:t>
      </w:r>
      <w:r w:rsidR="005E0A10">
        <w:rPr>
          <w:rFonts w:ascii="Times New Roman" w:hAnsi="Times New Roman" w:cs="Times New Roman"/>
          <w:sz w:val="28"/>
          <w:szCs w:val="28"/>
        </w:rPr>
        <w:t xml:space="preserve"> and substation DDRs are sufficient</w:t>
      </w:r>
      <w:r w:rsidR="007D4400">
        <w:rPr>
          <w:rFonts w:ascii="Times New Roman" w:hAnsi="Times New Roman" w:cs="Times New Roman"/>
          <w:sz w:val="28"/>
          <w:szCs w:val="28"/>
        </w:rPr>
        <w:t xml:space="preserve">. </w:t>
      </w:r>
    </w:p>
    <w:p w14:paraId="635A5D8F" w14:textId="388871CB" w:rsidR="005E0A10" w:rsidRDefault="005E0A10" w:rsidP="00AD338A">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Julia: What I </w:t>
      </w:r>
      <w:r w:rsidR="005F3F10">
        <w:rPr>
          <w:rFonts w:ascii="Times New Roman" w:hAnsi="Times New Roman" w:cs="Times New Roman"/>
          <w:sz w:val="28"/>
          <w:szCs w:val="28"/>
        </w:rPr>
        <w:t>said is in terms of implementation plan</w:t>
      </w:r>
      <w:r w:rsidR="00673A37">
        <w:rPr>
          <w:rFonts w:ascii="Times New Roman" w:hAnsi="Times New Roman" w:cs="Times New Roman"/>
          <w:sz w:val="28"/>
          <w:szCs w:val="28"/>
        </w:rPr>
        <w:t xml:space="preserve"> </w:t>
      </w:r>
      <w:r w:rsidR="005F3F10">
        <w:rPr>
          <w:rFonts w:ascii="Times New Roman" w:hAnsi="Times New Roman" w:cs="Times New Roman"/>
          <w:sz w:val="28"/>
          <w:szCs w:val="28"/>
        </w:rPr>
        <w:t xml:space="preserve">of PRC-029. That the </w:t>
      </w:r>
      <w:r w:rsidR="00055822">
        <w:rPr>
          <w:rFonts w:ascii="Times New Roman" w:hAnsi="Times New Roman" w:cs="Times New Roman"/>
          <w:sz w:val="28"/>
          <w:szCs w:val="28"/>
        </w:rPr>
        <w:t xml:space="preserve">conformity with </w:t>
      </w:r>
      <w:r w:rsidR="005F3F10">
        <w:rPr>
          <w:rFonts w:ascii="Times New Roman" w:hAnsi="Times New Roman" w:cs="Times New Roman"/>
          <w:sz w:val="28"/>
          <w:szCs w:val="28"/>
        </w:rPr>
        <w:t>performance</w:t>
      </w:r>
      <w:r w:rsidR="00055822">
        <w:rPr>
          <w:rFonts w:ascii="Times New Roman" w:hAnsi="Times New Roman" w:cs="Times New Roman"/>
          <w:sz w:val="28"/>
          <w:szCs w:val="28"/>
        </w:rPr>
        <w:t>/operation portion of PRC-029 requirements can only be verified once appropriate measuring equipment</w:t>
      </w:r>
      <w:r w:rsidR="00B73402">
        <w:rPr>
          <w:rFonts w:ascii="Times New Roman" w:hAnsi="Times New Roman" w:cs="Times New Roman"/>
          <w:sz w:val="28"/>
          <w:szCs w:val="28"/>
        </w:rPr>
        <w:t>,</w:t>
      </w:r>
      <w:r w:rsidR="00055822">
        <w:rPr>
          <w:rFonts w:ascii="Times New Roman" w:hAnsi="Times New Roman" w:cs="Times New Roman"/>
          <w:sz w:val="28"/>
          <w:szCs w:val="28"/>
        </w:rPr>
        <w:t xml:space="preserve"> as required by PRC-028</w:t>
      </w:r>
      <w:r w:rsidR="00B73402">
        <w:rPr>
          <w:rFonts w:ascii="Times New Roman" w:hAnsi="Times New Roman" w:cs="Times New Roman"/>
          <w:sz w:val="28"/>
          <w:szCs w:val="28"/>
        </w:rPr>
        <w:t>,</w:t>
      </w:r>
      <w:r w:rsidR="00055822">
        <w:rPr>
          <w:rFonts w:ascii="Times New Roman" w:hAnsi="Times New Roman" w:cs="Times New Roman"/>
          <w:sz w:val="28"/>
          <w:szCs w:val="28"/>
        </w:rPr>
        <w:t xml:space="preserve"> </w:t>
      </w:r>
      <w:r w:rsidR="003F1E00">
        <w:rPr>
          <w:rFonts w:ascii="Times New Roman" w:hAnsi="Times New Roman" w:cs="Times New Roman"/>
          <w:sz w:val="28"/>
          <w:szCs w:val="28"/>
        </w:rPr>
        <w:t>has been installed</w:t>
      </w:r>
      <w:r w:rsidR="00BE3E4C">
        <w:rPr>
          <w:rFonts w:ascii="Times New Roman" w:hAnsi="Times New Roman" w:cs="Times New Roman"/>
          <w:sz w:val="28"/>
          <w:szCs w:val="28"/>
        </w:rPr>
        <w:t>,</w:t>
      </w:r>
      <w:r w:rsidR="003F1E00">
        <w:rPr>
          <w:rFonts w:ascii="Times New Roman" w:hAnsi="Times New Roman" w:cs="Times New Roman"/>
          <w:sz w:val="28"/>
          <w:szCs w:val="28"/>
        </w:rPr>
        <w:t xml:space="preserve"> as per PRC-028 implementation plan, which is much more nuanced (compared to PRC-029</w:t>
      </w:r>
      <w:r w:rsidR="00BC6EC6">
        <w:rPr>
          <w:rFonts w:ascii="Times New Roman" w:hAnsi="Times New Roman" w:cs="Times New Roman"/>
          <w:sz w:val="28"/>
          <w:szCs w:val="28"/>
        </w:rPr>
        <w:t xml:space="preserve"> Implementation Plan</w:t>
      </w:r>
      <w:r w:rsidR="003F1E00">
        <w:rPr>
          <w:rFonts w:ascii="Times New Roman" w:hAnsi="Times New Roman" w:cs="Times New Roman"/>
          <w:sz w:val="28"/>
          <w:szCs w:val="28"/>
        </w:rPr>
        <w:t>)</w:t>
      </w:r>
      <w:r w:rsidR="00BC6EC6">
        <w:rPr>
          <w:rFonts w:ascii="Times New Roman" w:hAnsi="Times New Roman" w:cs="Times New Roman"/>
          <w:sz w:val="28"/>
          <w:szCs w:val="28"/>
        </w:rPr>
        <w:t>.</w:t>
      </w:r>
    </w:p>
    <w:p w14:paraId="6DBC651C" w14:textId="3987BC66" w:rsidR="00A400AD" w:rsidRDefault="00A400AD" w:rsidP="00AD338A">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Andew Nigro: Have the OEMs have actively been participating in </w:t>
      </w:r>
      <w:r w:rsidR="00A417C8">
        <w:rPr>
          <w:rFonts w:ascii="Times New Roman" w:hAnsi="Times New Roman" w:cs="Times New Roman"/>
          <w:sz w:val="28"/>
          <w:szCs w:val="28"/>
        </w:rPr>
        <w:t>the development of PRC-029 and do they have any concerns about frequency ride-through applying to legacy equipment</w:t>
      </w:r>
    </w:p>
    <w:p w14:paraId="464AFEF1" w14:textId="36AF71B1" w:rsidR="00A417C8" w:rsidRDefault="00A417C8" w:rsidP="00AD338A">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Shawn Wang (PRC-029 chair): </w:t>
      </w:r>
      <w:r w:rsidR="002D4A06">
        <w:rPr>
          <w:rFonts w:ascii="Times New Roman" w:hAnsi="Times New Roman" w:cs="Times New Roman"/>
          <w:sz w:val="28"/>
          <w:szCs w:val="28"/>
        </w:rPr>
        <w:t>Yes,</w:t>
      </w:r>
      <w:r>
        <w:rPr>
          <w:rFonts w:ascii="Times New Roman" w:hAnsi="Times New Roman" w:cs="Times New Roman"/>
          <w:sz w:val="28"/>
          <w:szCs w:val="28"/>
        </w:rPr>
        <w:t xml:space="preserve"> we have multiple OEMs on our drafting team</w:t>
      </w:r>
      <w:r w:rsidR="002D4A06">
        <w:rPr>
          <w:rFonts w:ascii="Times New Roman" w:hAnsi="Times New Roman" w:cs="Times New Roman"/>
          <w:sz w:val="28"/>
          <w:szCs w:val="28"/>
        </w:rPr>
        <w:t xml:space="preserve">, ISOs, pretty much cover every sector. </w:t>
      </w:r>
    </w:p>
    <w:p w14:paraId="1220F10C" w14:textId="1270CD9B" w:rsidR="002D4A06" w:rsidRDefault="001A0976" w:rsidP="00AD338A">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Julia: Questions to Shawn. When looking at PRC-029 Rationale, it does call out Type 3 wind turbines as potentially having </w:t>
      </w:r>
      <w:r w:rsidR="000D7C63">
        <w:rPr>
          <w:rFonts w:ascii="Times New Roman" w:hAnsi="Times New Roman" w:cs="Times New Roman"/>
          <w:sz w:val="28"/>
          <w:szCs w:val="28"/>
        </w:rPr>
        <w:t>difficulty</w:t>
      </w:r>
      <w:r>
        <w:rPr>
          <w:rFonts w:ascii="Times New Roman" w:hAnsi="Times New Roman" w:cs="Times New Roman"/>
          <w:sz w:val="28"/>
          <w:szCs w:val="28"/>
        </w:rPr>
        <w:t xml:space="preserve"> to meet more stringent frequency ride through requirements (compared to IEEE 2800</w:t>
      </w:r>
      <w:proofErr w:type="gramStart"/>
      <w:r>
        <w:rPr>
          <w:rFonts w:ascii="Times New Roman" w:hAnsi="Times New Roman" w:cs="Times New Roman"/>
          <w:sz w:val="28"/>
          <w:szCs w:val="28"/>
        </w:rPr>
        <w:t>)</w:t>
      </w:r>
      <w:r w:rsidR="00581396">
        <w:rPr>
          <w:rFonts w:ascii="Times New Roman" w:hAnsi="Times New Roman" w:cs="Times New Roman"/>
          <w:sz w:val="28"/>
          <w:szCs w:val="28"/>
        </w:rPr>
        <w:t>, but</w:t>
      </w:r>
      <w:proofErr w:type="gramEnd"/>
      <w:r w:rsidR="00581396">
        <w:rPr>
          <w:rFonts w:ascii="Times New Roman" w:hAnsi="Times New Roman" w:cs="Times New Roman"/>
          <w:sz w:val="28"/>
          <w:szCs w:val="28"/>
        </w:rPr>
        <w:t xml:space="preserve"> offers no exemption. </w:t>
      </w:r>
      <w:r w:rsidR="000D7C63">
        <w:rPr>
          <w:rFonts w:ascii="Times New Roman" w:hAnsi="Times New Roman" w:cs="Times New Roman"/>
          <w:sz w:val="28"/>
          <w:szCs w:val="28"/>
        </w:rPr>
        <w:t xml:space="preserve">Why is that? </w:t>
      </w:r>
      <w:r>
        <w:rPr>
          <w:rFonts w:ascii="Times New Roman" w:hAnsi="Times New Roman" w:cs="Times New Roman"/>
          <w:sz w:val="28"/>
          <w:szCs w:val="28"/>
        </w:rPr>
        <w:t xml:space="preserve"> </w:t>
      </w:r>
    </w:p>
    <w:p w14:paraId="3AE96A0D" w14:textId="71022E22" w:rsidR="00A417C8" w:rsidRDefault="000D7C63" w:rsidP="00AD338A">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Shawn Wang:</w:t>
      </w:r>
      <w:r w:rsidR="008055A5">
        <w:rPr>
          <w:rFonts w:ascii="Times New Roman" w:hAnsi="Times New Roman" w:cs="Times New Roman"/>
          <w:sz w:val="28"/>
          <w:szCs w:val="28"/>
        </w:rPr>
        <w:t xml:space="preserve"> </w:t>
      </w:r>
      <w:r w:rsidR="00EC2E24">
        <w:rPr>
          <w:rFonts w:ascii="Times New Roman" w:hAnsi="Times New Roman" w:cs="Times New Roman"/>
          <w:sz w:val="28"/>
          <w:szCs w:val="28"/>
        </w:rPr>
        <w:t xml:space="preserve">If industry has concern </w:t>
      </w:r>
      <w:r w:rsidR="00D778C3">
        <w:rPr>
          <w:rFonts w:ascii="Times New Roman" w:hAnsi="Times New Roman" w:cs="Times New Roman"/>
          <w:sz w:val="28"/>
          <w:szCs w:val="28"/>
        </w:rPr>
        <w:t>with that, they should voice it in their comments</w:t>
      </w:r>
    </w:p>
    <w:p w14:paraId="05F1C9BD" w14:textId="17E73565" w:rsidR="00371F68" w:rsidRDefault="00D778C3" w:rsidP="00AD338A">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Mark Henry: Three comments. </w:t>
      </w:r>
      <w:r w:rsidR="008E3F49">
        <w:rPr>
          <w:rFonts w:ascii="Times New Roman" w:hAnsi="Times New Roman" w:cs="Times New Roman"/>
          <w:sz w:val="28"/>
          <w:szCs w:val="28"/>
        </w:rPr>
        <w:t>The first</w:t>
      </w:r>
      <w:r>
        <w:rPr>
          <w:rFonts w:ascii="Times New Roman" w:hAnsi="Times New Roman" w:cs="Times New Roman"/>
          <w:sz w:val="28"/>
          <w:szCs w:val="28"/>
        </w:rPr>
        <w:t xml:space="preserve"> one has to do with when PRC-029 becomes effective in ERCOT. </w:t>
      </w:r>
      <w:r w:rsidR="00481604">
        <w:rPr>
          <w:rFonts w:ascii="Times New Roman" w:hAnsi="Times New Roman" w:cs="Times New Roman"/>
          <w:sz w:val="28"/>
          <w:szCs w:val="28"/>
        </w:rPr>
        <w:t xml:space="preserve">It’s a common misconception but </w:t>
      </w:r>
      <w:r w:rsidR="008E3F49">
        <w:rPr>
          <w:rFonts w:ascii="Times New Roman" w:hAnsi="Times New Roman" w:cs="Times New Roman"/>
          <w:sz w:val="28"/>
          <w:szCs w:val="28"/>
        </w:rPr>
        <w:t xml:space="preserve">for NERC Standards, </w:t>
      </w:r>
      <w:r w:rsidR="00481604">
        <w:rPr>
          <w:rFonts w:ascii="Times New Roman" w:hAnsi="Times New Roman" w:cs="Times New Roman"/>
          <w:sz w:val="28"/>
          <w:szCs w:val="28"/>
        </w:rPr>
        <w:t>ERCOT is FERC jurisdictional</w:t>
      </w:r>
      <w:r w:rsidR="008E3F49">
        <w:rPr>
          <w:rFonts w:ascii="Times New Roman" w:hAnsi="Times New Roman" w:cs="Times New Roman"/>
          <w:sz w:val="28"/>
          <w:szCs w:val="28"/>
        </w:rPr>
        <w:t xml:space="preserve">. </w:t>
      </w:r>
      <w:proofErr w:type="gramStart"/>
      <w:r w:rsidR="008E3F49">
        <w:rPr>
          <w:rFonts w:ascii="Times New Roman" w:hAnsi="Times New Roman" w:cs="Times New Roman"/>
          <w:sz w:val="28"/>
          <w:szCs w:val="28"/>
        </w:rPr>
        <w:t>So</w:t>
      </w:r>
      <w:proofErr w:type="gramEnd"/>
      <w:r w:rsidR="008E3F49">
        <w:rPr>
          <w:rFonts w:ascii="Times New Roman" w:hAnsi="Times New Roman" w:cs="Times New Roman"/>
          <w:sz w:val="28"/>
          <w:szCs w:val="28"/>
        </w:rPr>
        <w:t xml:space="preserve"> </w:t>
      </w:r>
      <w:r w:rsidR="00371F68">
        <w:rPr>
          <w:rFonts w:ascii="Times New Roman" w:hAnsi="Times New Roman" w:cs="Times New Roman"/>
          <w:sz w:val="28"/>
          <w:szCs w:val="28"/>
        </w:rPr>
        <w:t>the effective</w:t>
      </w:r>
      <w:r w:rsidR="008D7800">
        <w:rPr>
          <w:rFonts w:ascii="Times New Roman" w:hAnsi="Times New Roman" w:cs="Times New Roman"/>
          <w:sz w:val="28"/>
          <w:szCs w:val="28"/>
        </w:rPr>
        <w:t xml:space="preserve"> date that applies is 12 month after FERC approval (as per PRC-029 implementation plan)</w:t>
      </w:r>
      <w:r w:rsidR="00074ABB">
        <w:rPr>
          <w:rFonts w:ascii="Times New Roman" w:hAnsi="Times New Roman" w:cs="Times New Roman"/>
          <w:sz w:val="28"/>
          <w:szCs w:val="28"/>
        </w:rPr>
        <w:t xml:space="preserve">, which </w:t>
      </w:r>
      <w:r w:rsidR="00074ABB">
        <w:rPr>
          <w:rFonts w:ascii="Times New Roman" w:hAnsi="Times New Roman" w:cs="Times New Roman"/>
          <w:sz w:val="28"/>
          <w:szCs w:val="28"/>
        </w:rPr>
        <w:lastRenderedPageBreak/>
        <w:t xml:space="preserve">gives us more time to comply. </w:t>
      </w:r>
      <w:r w:rsidR="008534BE">
        <w:rPr>
          <w:rFonts w:ascii="Times New Roman" w:hAnsi="Times New Roman" w:cs="Times New Roman"/>
          <w:sz w:val="28"/>
          <w:szCs w:val="28"/>
        </w:rPr>
        <w:t xml:space="preserve">Secondly, I hope you find the standards now palatable and vote! </w:t>
      </w:r>
      <w:r w:rsidR="00AE3378">
        <w:rPr>
          <w:rFonts w:ascii="Times New Roman" w:hAnsi="Times New Roman" w:cs="Times New Roman"/>
          <w:sz w:val="28"/>
          <w:szCs w:val="28"/>
        </w:rPr>
        <w:t xml:space="preserve">Thirdly, there is also another NERC </w:t>
      </w:r>
      <w:r w:rsidR="00E729CB">
        <w:rPr>
          <w:rFonts w:ascii="Times New Roman" w:hAnsi="Times New Roman" w:cs="Times New Roman"/>
          <w:sz w:val="28"/>
          <w:szCs w:val="28"/>
        </w:rPr>
        <w:t xml:space="preserve">Project developing IBR definition that is also under ballot right now, and other standards rely on the use of this definition as well. </w:t>
      </w:r>
      <w:r w:rsidR="00EF2B06">
        <w:rPr>
          <w:rFonts w:ascii="Times New Roman" w:hAnsi="Times New Roman" w:cs="Times New Roman"/>
          <w:sz w:val="28"/>
          <w:szCs w:val="28"/>
        </w:rPr>
        <w:t>Word of appreciation to the Standard Drafting Teams!</w:t>
      </w:r>
      <w:r w:rsidR="00E729CB">
        <w:rPr>
          <w:rFonts w:ascii="Times New Roman" w:hAnsi="Times New Roman" w:cs="Times New Roman"/>
          <w:sz w:val="28"/>
          <w:szCs w:val="28"/>
        </w:rPr>
        <w:t xml:space="preserve"> – </w:t>
      </w:r>
      <w:r w:rsidR="00DD3A21">
        <w:rPr>
          <w:rFonts w:ascii="Times New Roman" w:hAnsi="Times New Roman" w:cs="Times New Roman"/>
          <w:sz w:val="28"/>
          <w:szCs w:val="28"/>
        </w:rPr>
        <w:t>[</w:t>
      </w:r>
      <w:r w:rsidR="00E729CB">
        <w:rPr>
          <w:rFonts w:ascii="Times New Roman" w:hAnsi="Times New Roman" w:cs="Times New Roman"/>
          <w:sz w:val="28"/>
          <w:szCs w:val="28"/>
        </w:rPr>
        <w:t>Julia corrected her slides</w:t>
      </w:r>
      <w:r w:rsidR="00EF2B06">
        <w:rPr>
          <w:rFonts w:ascii="Times New Roman" w:hAnsi="Times New Roman" w:cs="Times New Roman"/>
          <w:sz w:val="28"/>
          <w:szCs w:val="28"/>
        </w:rPr>
        <w:t xml:space="preserve"> to </w:t>
      </w:r>
      <w:r w:rsidR="00CE67BA">
        <w:rPr>
          <w:rFonts w:ascii="Times New Roman" w:hAnsi="Times New Roman" w:cs="Times New Roman"/>
          <w:sz w:val="28"/>
          <w:szCs w:val="28"/>
        </w:rPr>
        <w:t>reflect and</w:t>
      </w:r>
      <w:r w:rsidR="00E729CB">
        <w:rPr>
          <w:rFonts w:ascii="Times New Roman" w:hAnsi="Times New Roman" w:cs="Times New Roman"/>
          <w:sz w:val="28"/>
          <w:szCs w:val="28"/>
        </w:rPr>
        <w:t xml:space="preserve"> added the </w:t>
      </w:r>
      <w:r w:rsidR="00CE67BA">
        <w:rPr>
          <w:rFonts w:ascii="Times New Roman" w:hAnsi="Times New Roman" w:cs="Times New Roman"/>
          <w:sz w:val="28"/>
          <w:szCs w:val="28"/>
        </w:rPr>
        <w:t xml:space="preserve">project on </w:t>
      </w:r>
      <w:hyperlink r:id="rId10" w:history="1">
        <w:r w:rsidR="00CE67BA" w:rsidRPr="003206C2">
          <w:rPr>
            <w:rStyle w:val="Hyperlink"/>
            <w:rFonts w:ascii="Times New Roman" w:hAnsi="Times New Roman" w:cs="Times New Roman"/>
            <w:sz w:val="28"/>
            <w:szCs w:val="28"/>
          </w:rPr>
          <w:t>IBR definition</w:t>
        </w:r>
      </w:hyperlink>
      <w:r w:rsidR="00DD3A21">
        <w:rPr>
          <w:rFonts w:ascii="Times New Roman" w:hAnsi="Times New Roman" w:cs="Times New Roman"/>
          <w:sz w:val="28"/>
          <w:szCs w:val="28"/>
        </w:rPr>
        <w:t xml:space="preserve"> to her slides and reposted]</w:t>
      </w:r>
    </w:p>
    <w:p w14:paraId="6738EB4E" w14:textId="3B6729D4" w:rsidR="00CE67BA" w:rsidRDefault="00CE67BA" w:rsidP="00AD338A">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David Marshall: Question for Shawn. </w:t>
      </w:r>
      <w:r w:rsidR="00D712AC">
        <w:rPr>
          <w:rFonts w:ascii="Times New Roman" w:hAnsi="Times New Roman" w:cs="Times New Roman"/>
          <w:sz w:val="28"/>
          <w:szCs w:val="28"/>
        </w:rPr>
        <w:t xml:space="preserve">We are hearing form our wind OEMs that there is a significant challenge to meet wider </w:t>
      </w:r>
      <w:r w:rsidR="00490ACE">
        <w:rPr>
          <w:rFonts w:ascii="Times New Roman" w:hAnsi="Times New Roman" w:cs="Times New Roman"/>
          <w:sz w:val="28"/>
          <w:szCs w:val="28"/>
        </w:rPr>
        <w:t xml:space="preserve">than IEEE 2800 </w:t>
      </w:r>
      <w:r w:rsidR="00D712AC">
        <w:rPr>
          <w:rFonts w:ascii="Times New Roman" w:hAnsi="Times New Roman" w:cs="Times New Roman"/>
          <w:sz w:val="28"/>
          <w:szCs w:val="28"/>
        </w:rPr>
        <w:t xml:space="preserve">frequency ride through requirements retroactively. </w:t>
      </w:r>
    </w:p>
    <w:p w14:paraId="7FBC077A" w14:textId="02F7BF4C" w:rsidR="00490ACE" w:rsidRDefault="00490ACE" w:rsidP="00AD338A">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Shawn Wang: </w:t>
      </w:r>
      <w:r w:rsidR="003D09E8">
        <w:rPr>
          <w:rFonts w:ascii="Times New Roman" w:hAnsi="Times New Roman" w:cs="Times New Roman"/>
          <w:sz w:val="28"/>
          <w:szCs w:val="28"/>
        </w:rPr>
        <w:t xml:space="preserve">In </w:t>
      </w:r>
      <w:r>
        <w:rPr>
          <w:rFonts w:ascii="Times New Roman" w:hAnsi="Times New Roman" w:cs="Times New Roman"/>
          <w:sz w:val="28"/>
          <w:szCs w:val="28"/>
        </w:rPr>
        <w:t xml:space="preserve">FERC Order 901 </w:t>
      </w:r>
      <w:r w:rsidR="003D09E8">
        <w:rPr>
          <w:rFonts w:ascii="Times New Roman" w:hAnsi="Times New Roman" w:cs="Times New Roman"/>
          <w:sz w:val="28"/>
          <w:szCs w:val="28"/>
        </w:rPr>
        <w:t>there is no</w:t>
      </w:r>
      <w:r>
        <w:rPr>
          <w:rFonts w:ascii="Times New Roman" w:hAnsi="Times New Roman" w:cs="Times New Roman"/>
          <w:sz w:val="28"/>
          <w:szCs w:val="28"/>
        </w:rPr>
        <w:t xml:space="preserve"> exemption for frequency ride through, only voltage ride through. </w:t>
      </w:r>
      <w:r w:rsidR="003D09E8">
        <w:rPr>
          <w:rFonts w:ascii="Times New Roman" w:hAnsi="Times New Roman" w:cs="Times New Roman"/>
          <w:sz w:val="28"/>
          <w:szCs w:val="28"/>
        </w:rPr>
        <w:t>Per latest discussions with NERC staff, they’ll collect some information to see how much effort need to be done to develop exemptions for frequency ride through. Re</w:t>
      </w:r>
      <w:r w:rsidR="00B06BC7">
        <w:rPr>
          <w:rFonts w:ascii="Times New Roman" w:hAnsi="Times New Roman" w:cs="Times New Roman"/>
          <w:sz w:val="28"/>
          <w:szCs w:val="28"/>
        </w:rPr>
        <w:t xml:space="preserve">garding wider range, if stakeholders see issues with that please comment. Possibly a similar exemption process can then be developed for the frequency ride through (wider range).  </w:t>
      </w:r>
    </w:p>
    <w:p w14:paraId="1A70A1C7" w14:textId="18736727" w:rsidR="00D778C3" w:rsidRDefault="00B06BC7" w:rsidP="00AD338A">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David Marshall: We solicited some comments from OEMs. </w:t>
      </w:r>
    </w:p>
    <w:p w14:paraId="5D08A4F3" w14:textId="7CC2321D" w:rsidR="00B85903" w:rsidRDefault="00B85903" w:rsidP="00AD338A">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Julia: The question about wider frequency range came up at 7/30 DOE i2x FIRST meeting where OEMs were sharing on their readiness for IEEE 2800 Clause 7 (ride through requirements). They mentioned wider frequency range </w:t>
      </w:r>
      <w:r w:rsidR="005E01F7">
        <w:rPr>
          <w:rFonts w:ascii="Times New Roman" w:hAnsi="Times New Roman" w:cs="Times New Roman"/>
          <w:sz w:val="28"/>
          <w:szCs w:val="28"/>
        </w:rPr>
        <w:t xml:space="preserve">(as per PRC-029) </w:t>
      </w:r>
      <w:r>
        <w:rPr>
          <w:rFonts w:ascii="Times New Roman" w:hAnsi="Times New Roman" w:cs="Times New Roman"/>
          <w:sz w:val="28"/>
          <w:szCs w:val="28"/>
        </w:rPr>
        <w:t>may also pose an issue with V</w:t>
      </w:r>
      <w:r w:rsidR="00D10185">
        <w:rPr>
          <w:rFonts w:ascii="Times New Roman" w:hAnsi="Times New Roman" w:cs="Times New Roman"/>
          <w:sz w:val="28"/>
          <w:szCs w:val="28"/>
        </w:rPr>
        <w:t>/Hz capability, in case there is a simultaneous voltage event happening. Specifically</w:t>
      </w:r>
      <w:r w:rsidR="007C3EBC">
        <w:rPr>
          <w:rFonts w:ascii="Times New Roman" w:hAnsi="Times New Roman" w:cs="Times New Roman"/>
          <w:sz w:val="28"/>
          <w:szCs w:val="28"/>
        </w:rPr>
        <w:t xml:space="preserve">, this can be problematic for sub-station transformers. </w:t>
      </w:r>
      <w:r w:rsidR="00F150BB">
        <w:rPr>
          <w:rFonts w:ascii="Times New Roman" w:hAnsi="Times New Roman" w:cs="Times New Roman"/>
          <w:sz w:val="28"/>
          <w:szCs w:val="28"/>
        </w:rPr>
        <w:t xml:space="preserve">IEEE 2800 does not specify V/Hz capability requirement but rather states that ride through requirements should be met within equipment’s </w:t>
      </w:r>
      <w:r w:rsidR="00D95421">
        <w:rPr>
          <w:rFonts w:ascii="Times New Roman" w:hAnsi="Times New Roman" w:cs="Times New Roman"/>
          <w:sz w:val="28"/>
          <w:szCs w:val="28"/>
        </w:rPr>
        <w:t xml:space="preserve">V/Hz capability. PRC-029 specifies what that V/Hz capability should be. How were these specifications developed? </w:t>
      </w:r>
    </w:p>
    <w:p w14:paraId="6426AD80" w14:textId="0B6F1D28" w:rsidR="00F56D31" w:rsidRDefault="00E87CAF" w:rsidP="00AD338A">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Shawn Wang: </w:t>
      </w:r>
      <w:r w:rsidR="00773069">
        <w:rPr>
          <w:rFonts w:ascii="Times New Roman" w:hAnsi="Times New Roman" w:cs="Times New Roman"/>
          <w:sz w:val="28"/>
          <w:szCs w:val="28"/>
        </w:rPr>
        <w:t xml:space="preserve">The way it is specified is as an exemption for PRC-029 requirement R1. It says if </w:t>
      </w:r>
      <w:r w:rsidR="001F513F">
        <w:rPr>
          <w:rFonts w:ascii="Times New Roman" w:hAnsi="Times New Roman" w:cs="Times New Roman"/>
          <w:sz w:val="28"/>
          <w:szCs w:val="28"/>
        </w:rPr>
        <w:t xml:space="preserve">certain V/Hz for transformer is exceeded for certain time duration then the plant may trip. This number might not have come from IEEE </w:t>
      </w:r>
      <w:r w:rsidR="00AD338A">
        <w:rPr>
          <w:rFonts w:ascii="Times New Roman" w:hAnsi="Times New Roman" w:cs="Times New Roman"/>
          <w:sz w:val="28"/>
          <w:szCs w:val="28"/>
        </w:rPr>
        <w:t>2800 but</w:t>
      </w:r>
      <w:r w:rsidR="001F513F">
        <w:rPr>
          <w:rFonts w:ascii="Times New Roman" w:hAnsi="Times New Roman" w:cs="Times New Roman"/>
          <w:sz w:val="28"/>
          <w:szCs w:val="28"/>
        </w:rPr>
        <w:t xml:space="preserve"> was</w:t>
      </w:r>
      <w:r>
        <w:rPr>
          <w:rFonts w:ascii="Times New Roman" w:hAnsi="Times New Roman" w:cs="Times New Roman"/>
          <w:sz w:val="28"/>
          <w:szCs w:val="28"/>
        </w:rPr>
        <w:t xml:space="preserve"> discussed with the industry. </w:t>
      </w:r>
      <w:r w:rsidR="00AD338A">
        <w:rPr>
          <w:rFonts w:ascii="Times New Roman" w:hAnsi="Times New Roman" w:cs="Times New Roman"/>
          <w:sz w:val="28"/>
          <w:szCs w:val="28"/>
        </w:rPr>
        <w:t xml:space="preserve">If this seems unreasonable, please provide comment. </w:t>
      </w:r>
    </w:p>
    <w:p w14:paraId="57BA45D5" w14:textId="24C6B23A" w:rsidR="00AD338A" w:rsidRPr="00FB0DBE" w:rsidRDefault="00AD338A" w:rsidP="00AD338A">
      <w:pPr>
        <w:rPr>
          <w:rFonts w:ascii="Times New Roman" w:hAnsi="Times New Roman" w:cs="Times New Roman"/>
          <w:sz w:val="28"/>
          <w:szCs w:val="28"/>
        </w:rPr>
      </w:pPr>
      <w:r>
        <w:rPr>
          <w:rFonts w:ascii="Times New Roman" w:hAnsi="Times New Roman" w:cs="Times New Roman"/>
          <w:b/>
          <w:bCs/>
          <w:sz w:val="28"/>
          <w:szCs w:val="28"/>
        </w:rPr>
        <w:t xml:space="preserve">NOGRR245 Update </w:t>
      </w:r>
    </w:p>
    <w:p w14:paraId="34A1946C" w14:textId="2588DC1C" w:rsidR="00AD338A" w:rsidRDefault="00AD338A" w:rsidP="00AD338A">
      <w:pPr>
        <w:rPr>
          <w:rFonts w:ascii="Times New Roman" w:hAnsi="Times New Roman" w:cs="Times New Roman"/>
          <w:sz w:val="28"/>
          <w:szCs w:val="28"/>
        </w:rPr>
      </w:pPr>
      <w:r>
        <w:rPr>
          <w:rFonts w:ascii="Times New Roman" w:hAnsi="Times New Roman" w:cs="Times New Roman"/>
          <w:sz w:val="28"/>
          <w:szCs w:val="28"/>
        </w:rPr>
        <w:t xml:space="preserve">Stephen Solis </w:t>
      </w:r>
      <w:r w:rsidR="000714E3">
        <w:rPr>
          <w:rFonts w:ascii="Times New Roman" w:hAnsi="Times New Roman" w:cs="Times New Roman"/>
          <w:sz w:val="28"/>
          <w:szCs w:val="28"/>
        </w:rPr>
        <w:t>(</w:t>
      </w:r>
      <w:r w:rsidRPr="000E54E0">
        <w:rPr>
          <w:rFonts w:ascii="Times New Roman" w:hAnsi="Times New Roman" w:cs="Times New Roman"/>
          <w:sz w:val="28"/>
          <w:szCs w:val="28"/>
        </w:rPr>
        <w:t>ERCOT)</w:t>
      </w:r>
    </w:p>
    <w:p w14:paraId="267602F4" w14:textId="630AC63A" w:rsidR="00AD338A" w:rsidRDefault="00AD338A" w:rsidP="00AD338A">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The meeting page from 8/8 </w:t>
      </w:r>
      <w:r w:rsidR="00B26D53">
        <w:rPr>
          <w:rFonts w:ascii="Times New Roman" w:hAnsi="Times New Roman" w:cs="Times New Roman"/>
          <w:sz w:val="28"/>
          <w:szCs w:val="28"/>
        </w:rPr>
        <w:t xml:space="preserve">on </w:t>
      </w:r>
      <w:r w:rsidR="00231890">
        <w:rPr>
          <w:rFonts w:ascii="Times New Roman" w:hAnsi="Times New Roman" w:cs="Times New Roman"/>
          <w:sz w:val="28"/>
          <w:szCs w:val="28"/>
        </w:rPr>
        <w:t>NOGRR245</w:t>
      </w:r>
      <w:r w:rsidR="0019526A">
        <w:rPr>
          <w:rFonts w:ascii="Times New Roman" w:hAnsi="Times New Roman" w:cs="Times New Roman"/>
          <w:sz w:val="28"/>
          <w:szCs w:val="28"/>
        </w:rPr>
        <w:t xml:space="preserve"> – Review of Current Status </w:t>
      </w:r>
      <w:hyperlink r:id="rId11" w:history="1">
        <w:r w:rsidR="0019526A" w:rsidRPr="003F53C1">
          <w:rPr>
            <w:rStyle w:val="Hyperlink"/>
            <w:rFonts w:ascii="Times New Roman" w:hAnsi="Times New Roman" w:cs="Times New Roman"/>
            <w:sz w:val="28"/>
            <w:szCs w:val="28"/>
          </w:rPr>
          <w:t>https://www.ercot.com/calendar/08082024-NOGRR245-_-Review-of</w:t>
        </w:r>
      </w:hyperlink>
      <w:r w:rsidR="0019526A">
        <w:rPr>
          <w:rFonts w:ascii="Times New Roman" w:hAnsi="Times New Roman" w:cs="Times New Roman"/>
          <w:sz w:val="28"/>
          <w:szCs w:val="28"/>
        </w:rPr>
        <w:t xml:space="preserve"> the </w:t>
      </w:r>
      <w:r w:rsidR="0019526A">
        <w:rPr>
          <w:rFonts w:ascii="Times New Roman" w:hAnsi="Times New Roman" w:cs="Times New Roman"/>
          <w:sz w:val="28"/>
          <w:szCs w:val="28"/>
        </w:rPr>
        <w:lastRenderedPageBreak/>
        <w:t>presentation posted there contains information on current status and next steps for NOG</w:t>
      </w:r>
      <w:r w:rsidR="00B26D53">
        <w:rPr>
          <w:rFonts w:ascii="Times New Roman" w:hAnsi="Times New Roman" w:cs="Times New Roman"/>
          <w:sz w:val="28"/>
          <w:szCs w:val="28"/>
        </w:rPr>
        <w:t>RR245</w:t>
      </w:r>
      <w:r w:rsidR="007219A2">
        <w:rPr>
          <w:rFonts w:ascii="Times New Roman" w:hAnsi="Times New Roman" w:cs="Times New Roman"/>
          <w:sz w:val="28"/>
          <w:szCs w:val="28"/>
        </w:rPr>
        <w:t xml:space="preserve"> (at the bottom of the meeting page)</w:t>
      </w:r>
    </w:p>
    <w:p w14:paraId="4CF9DE9D" w14:textId="225ACB54" w:rsidR="00B26D53" w:rsidRDefault="00216D74" w:rsidP="00AD338A">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The key takeaways from that presentation are:</w:t>
      </w:r>
    </w:p>
    <w:p w14:paraId="6A594E33" w14:textId="77777777" w:rsidR="003C0555" w:rsidRDefault="00216D74" w:rsidP="00216D74">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 xml:space="preserve">Additional work has been done </w:t>
      </w:r>
      <w:r w:rsidR="00D15356">
        <w:rPr>
          <w:rFonts w:ascii="Times New Roman" w:hAnsi="Times New Roman" w:cs="Times New Roman"/>
          <w:sz w:val="28"/>
          <w:szCs w:val="28"/>
        </w:rPr>
        <w:t xml:space="preserve">between ERCOT and Joint Commenters. </w:t>
      </w:r>
    </w:p>
    <w:p w14:paraId="46E99096" w14:textId="63CDD460" w:rsidR="00216D74" w:rsidRDefault="00D15356" w:rsidP="00216D74">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 xml:space="preserve">The comments will be posted on </w:t>
      </w:r>
      <w:r w:rsidR="00704495">
        <w:rPr>
          <w:rFonts w:ascii="Times New Roman" w:hAnsi="Times New Roman" w:cs="Times New Roman"/>
          <w:sz w:val="28"/>
          <w:szCs w:val="28"/>
        </w:rPr>
        <w:t>Monday 8/12 and then it will go to R</w:t>
      </w:r>
      <w:r w:rsidR="0003542A">
        <w:rPr>
          <w:rFonts w:ascii="Times New Roman" w:hAnsi="Times New Roman" w:cs="Times New Roman"/>
          <w:sz w:val="28"/>
          <w:szCs w:val="28"/>
        </w:rPr>
        <w:t>eliability and Markets</w:t>
      </w:r>
      <w:r w:rsidR="00AE16B5">
        <w:rPr>
          <w:rFonts w:ascii="Times New Roman" w:hAnsi="Times New Roman" w:cs="Times New Roman"/>
          <w:sz w:val="28"/>
          <w:szCs w:val="28"/>
        </w:rPr>
        <w:t xml:space="preserve"> </w:t>
      </w:r>
      <w:r w:rsidR="003C0555">
        <w:rPr>
          <w:rFonts w:ascii="Times New Roman" w:hAnsi="Times New Roman" w:cs="Times New Roman"/>
          <w:sz w:val="28"/>
          <w:szCs w:val="28"/>
        </w:rPr>
        <w:t>Committee and</w:t>
      </w:r>
      <w:r w:rsidR="00704495">
        <w:rPr>
          <w:rFonts w:ascii="Times New Roman" w:hAnsi="Times New Roman" w:cs="Times New Roman"/>
          <w:sz w:val="28"/>
          <w:szCs w:val="28"/>
        </w:rPr>
        <w:t xml:space="preserve"> </w:t>
      </w:r>
      <w:r w:rsidR="0003542A">
        <w:rPr>
          <w:rFonts w:ascii="Times New Roman" w:hAnsi="Times New Roman" w:cs="Times New Roman"/>
          <w:sz w:val="28"/>
          <w:szCs w:val="28"/>
        </w:rPr>
        <w:t>then to the BOD</w:t>
      </w:r>
      <w:r w:rsidR="003C0555">
        <w:rPr>
          <w:rFonts w:ascii="Times New Roman" w:hAnsi="Times New Roman" w:cs="Times New Roman"/>
          <w:sz w:val="28"/>
          <w:szCs w:val="28"/>
        </w:rPr>
        <w:t>.</w:t>
      </w:r>
    </w:p>
    <w:p w14:paraId="6DCC3192" w14:textId="2BC54C31" w:rsidR="00D15356" w:rsidRDefault="007417D0" w:rsidP="003C0555">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Andrew Nigro had a question related to modeling and was asked to wait until DWG Procedure Manual item. </w:t>
      </w:r>
    </w:p>
    <w:p w14:paraId="5C6A6B95" w14:textId="721AF705" w:rsidR="000714E3" w:rsidRPr="000714E3" w:rsidRDefault="000714E3" w:rsidP="000714E3">
      <w:pPr>
        <w:rPr>
          <w:rFonts w:ascii="Times New Roman" w:hAnsi="Times New Roman" w:cs="Times New Roman"/>
          <w:sz w:val="28"/>
          <w:szCs w:val="28"/>
        </w:rPr>
      </w:pPr>
      <w:proofErr w:type="spellStart"/>
      <w:r>
        <w:rPr>
          <w:rFonts w:ascii="Times New Roman" w:hAnsi="Times New Roman" w:cs="Times New Roman"/>
          <w:b/>
          <w:bCs/>
          <w:sz w:val="28"/>
          <w:szCs w:val="28"/>
        </w:rPr>
        <w:t>RoCoF</w:t>
      </w:r>
      <w:proofErr w:type="spellEnd"/>
      <w:r>
        <w:rPr>
          <w:rFonts w:ascii="Times New Roman" w:hAnsi="Times New Roman" w:cs="Times New Roman"/>
          <w:b/>
          <w:bCs/>
          <w:sz w:val="28"/>
          <w:szCs w:val="28"/>
        </w:rPr>
        <w:t xml:space="preserve"> and Phase Jump Measurement Discussion:</w:t>
      </w:r>
    </w:p>
    <w:p w14:paraId="79AE258B" w14:textId="77777777" w:rsidR="000714E3" w:rsidRPr="000714E3" w:rsidRDefault="000714E3" w:rsidP="000714E3">
      <w:pPr>
        <w:rPr>
          <w:rFonts w:ascii="Times New Roman" w:hAnsi="Times New Roman" w:cs="Times New Roman"/>
          <w:sz w:val="28"/>
          <w:szCs w:val="28"/>
        </w:rPr>
      </w:pPr>
      <w:r w:rsidRPr="000714E3">
        <w:rPr>
          <w:rFonts w:ascii="Times New Roman" w:hAnsi="Times New Roman" w:cs="Times New Roman"/>
          <w:sz w:val="28"/>
          <w:szCs w:val="28"/>
        </w:rPr>
        <w:t>Stephen Solis (ERCOT)</w:t>
      </w:r>
    </w:p>
    <w:p w14:paraId="277BCFA7" w14:textId="790F4AF6" w:rsidR="007417D0" w:rsidRDefault="00041D89" w:rsidP="000714E3">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Additional discussion on </w:t>
      </w:r>
      <w:proofErr w:type="spellStart"/>
      <w:r>
        <w:rPr>
          <w:rFonts w:ascii="Times New Roman" w:hAnsi="Times New Roman" w:cs="Times New Roman"/>
          <w:sz w:val="28"/>
          <w:szCs w:val="28"/>
        </w:rPr>
        <w:t>RoCoF</w:t>
      </w:r>
      <w:proofErr w:type="spellEnd"/>
      <w:r>
        <w:rPr>
          <w:rFonts w:ascii="Times New Roman" w:hAnsi="Times New Roman" w:cs="Times New Roman"/>
          <w:sz w:val="28"/>
          <w:szCs w:val="28"/>
        </w:rPr>
        <w:t xml:space="preserve"> and phase-jump discussion and measurement window associated with it. </w:t>
      </w:r>
    </w:p>
    <w:p w14:paraId="67D352F5" w14:textId="2AED9E0D" w:rsidR="002804EE" w:rsidRDefault="002804EE" w:rsidP="000714E3">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This is continuation from previous IBRWG discussions that we had in conjunction with NOGRR245</w:t>
      </w:r>
    </w:p>
    <w:p w14:paraId="2266D980" w14:textId="0BA5479B" w:rsidR="002804EE" w:rsidRDefault="002804EE" w:rsidP="000714E3">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This is to get clarity on how to get conformity assessment </w:t>
      </w:r>
      <w:r w:rsidR="00674668">
        <w:rPr>
          <w:rFonts w:ascii="Times New Roman" w:hAnsi="Times New Roman" w:cs="Times New Roman"/>
          <w:sz w:val="28"/>
          <w:szCs w:val="28"/>
        </w:rPr>
        <w:t xml:space="preserve">with IEEE 2800 will be </w:t>
      </w:r>
      <w:r>
        <w:rPr>
          <w:rFonts w:ascii="Times New Roman" w:hAnsi="Times New Roman" w:cs="Times New Roman"/>
          <w:sz w:val="28"/>
          <w:szCs w:val="28"/>
        </w:rPr>
        <w:t>done</w:t>
      </w:r>
      <w:r w:rsidR="00674668">
        <w:rPr>
          <w:rFonts w:ascii="Times New Roman" w:hAnsi="Times New Roman" w:cs="Times New Roman"/>
          <w:sz w:val="28"/>
          <w:szCs w:val="28"/>
        </w:rPr>
        <w:t xml:space="preserve"> and post event analysis. This is not a policy discussion at this point but rather to get start this conversation and get some feedback. </w:t>
      </w:r>
      <w:r w:rsidR="001F6AA5">
        <w:rPr>
          <w:rFonts w:ascii="Times New Roman" w:hAnsi="Times New Roman" w:cs="Times New Roman"/>
          <w:sz w:val="28"/>
          <w:szCs w:val="28"/>
        </w:rPr>
        <w:t xml:space="preserve">And develop rule changes that are </w:t>
      </w:r>
      <w:proofErr w:type="gramStart"/>
      <w:r w:rsidR="001F6AA5">
        <w:rPr>
          <w:rFonts w:ascii="Times New Roman" w:hAnsi="Times New Roman" w:cs="Times New Roman"/>
          <w:sz w:val="28"/>
          <w:szCs w:val="28"/>
        </w:rPr>
        <w:t>clear</w:t>
      </w:r>
      <w:proofErr w:type="gramEnd"/>
      <w:r w:rsidR="001F6AA5">
        <w:rPr>
          <w:rFonts w:ascii="Times New Roman" w:hAnsi="Times New Roman" w:cs="Times New Roman"/>
          <w:sz w:val="28"/>
          <w:szCs w:val="28"/>
        </w:rPr>
        <w:t xml:space="preserve"> and everyone is comfortable with.</w:t>
      </w:r>
    </w:p>
    <w:p w14:paraId="1A04F10B" w14:textId="2DBCC8AC" w:rsidR="00674668" w:rsidRPr="009547C3" w:rsidRDefault="001F6AA5" w:rsidP="000714E3">
      <w:pPr>
        <w:pStyle w:val="ListParagraph"/>
        <w:numPr>
          <w:ilvl w:val="1"/>
          <w:numId w:val="1"/>
        </w:numPr>
        <w:ind w:left="360"/>
        <w:rPr>
          <w:rFonts w:ascii="Times New Roman" w:hAnsi="Times New Roman" w:cs="Times New Roman"/>
          <w:b/>
          <w:bCs/>
          <w:sz w:val="28"/>
          <w:szCs w:val="28"/>
        </w:rPr>
      </w:pPr>
      <w:r>
        <w:rPr>
          <w:rFonts w:ascii="Times New Roman" w:hAnsi="Times New Roman" w:cs="Times New Roman"/>
          <w:sz w:val="28"/>
          <w:szCs w:val="28"/>
        </w:rPr>
        <w:t xml:space="preserve">Slide 3 show </w:t>
      </w:r>
      <w:proofErr w:type="spellStart"/>
      <w:r>
        <w:rPr>
          <w:rFonts w:ascii="Times New Roman" w:hAnsi="Times New Roman" w:cs="Times New Roman"/>
          <w:sz w:val="28"/>
          <w:szCs w:val="28"/>
        </w:rPr>
        <w:t>RoCoF</w:t>
      </w:r>
      <w:proofErr w:type="spellEnd"/>
      <w:r>
        <w:rPr>
          <w:rFonts w:ascii="Times New Roman" w:hAnsi="Times New Roman" w:cs="Times New Roman"/>
          <w:sz w:val="28"/>
          <w:szCs w:val="28"/>
        </w:rPr>
        <w:t xml:space="preserve"> requirements from IEEE 2800</w:t>
      </w:r>
      <w:r w:rsidR="006252EB">
        <w:rPr>
          <w:rFonts w:ascii="Times New Roman" w:hAnsi="Times New Roman" w:cs="Times New Roman"/>
          <w:sz w:val="28"/>
          <w:szCs w:val="28"/>
        </w:rPr>
        <w:t xml:space="preserve">. IBR plant </w:t>
      </w:r>
      <w:proofErr w:type="gramStart"/>
      <w:r w:rsidR="006252EB">
        <w:rPr>
          <w:rFonts w:ascii="Times New Roman" w:hAnsi="Times New Roman" w:cs="Times New Roman"/>
          <w:sz w:val="28"/>
          <w:szCs w:val="28"/>
        </w:rPr>
        <w:t>has to</w:t>
      </w:r>
      <w:proofErr w:type="gramEnd"/>
      <w:r w:rsidR="006252EB">
        <w:rPr>
          <w:rFonts w:ascii="Times New Roman" w:hAnsi="Times New Roman" w:cs="Times New Roman"/>
          <w:sz w:val="28"/>
          <w:szCs w:val="28"/>
        </w:rPr>
        <w:t xml:space="preserve"> ride through the events where </w:t>
      </w:r>
      <w:proofErr w:type="spellStart"/>
      <w:r w:rsidR="006252EB">
        <w:rPr>
          <w:rFonts w:ascii="Times New Roman" w:hAnsi="Times New Roman" w:cs="Times New Roman"/>
          <w:sz w:val="28"/>
          <w:szCs w:val="28"/>
        </w:rPr>
        <w:t>RoCoF</w:t>
      </w:r>
      <w:proofErr w:type="spellEnd"/>
      <w:r w:rsidR="006252EB">
        <w:rPr>
          <w:rFonts w:ascii="Times New Roman" w:hAnsi="Times New Roman" w:cs="Times New Roman"/>
          <w:sz w:val="28"/>
          <w:szCs w:val="28"/>
        </w:rPr>
        <w:t xml:space="preserve"> is less than or equal </w:t>
      </w:r>
      <w:r w:rsidR="0031040D">
        <w:rPr>
          <w:rFonts w:ascii="Times New Roman" w:hAnsi="Times New Roman" w:cs="Times New Roman"/>
          <w:sz w:val="28"/>
          <w:szCs w:val="28"/>
        </w:rPr>
        <w:t xml:space="preserve">5 Hz/s. </w:t>
      </w:r>
      <w:proofErr w:type="spellStart"/>
      <w:r w:rsidR="0031040D" w:rsidRPr="009547C3">
        <w:rPr>
          <w:rFonts w:ascii="Times New Roman" w:hAnsi="Times New Roman" w:cs="Times New Roman"/>
          <w:b/>
          <w:bCs/>
          <w:sz w:val="28"/>
          <w:szCs w:val="28"/>
        </w:rPr>
        <w:t>RoCof</w:t>
      </w:r>
      <w:proofErr w:type="spellEnd"/>
      <w:r w:rsidR="0031040D" w:rsidRPr="009547C3">
        <w:rPr>
          <w:rFonts w:ascii="Times New Roman" w:hAnsi="Times New Roman" w:cs="Times New Roman"/>
          <w:b/>
          <w:bCs/>
          <w:sz w:val="28"/>
          <w:szCs w:val="28"/>
        </w:rPr>
        <w:t xml:space="preserve"> shall be average rate of change of frequency over </w:t>
      </w:r>
      <w:r w:rsidR="00D121CA" w:rsidRPr="009547C3">
        <w:rPr>
          <w:rFonts w:ascii="Times New Roman" w:hAnsi="Times New Roman" w:cs="Times New Roman"/>
          <w:b/>
          <w:bCs/>
          <w:sz w:val="28"/>
          <w:szCs w:val="28"/>
        </w:rPr>
        <w:t>averaging window</w:t>
      </w:r>
      <w:r w:rsidR="000C652F">
        <w:rPr>
          <w:rFonts w:ascii="Times New Roman" w:hAnsi="Times New Roman" w:cs="Times New Roman"/>
          <w:b/>
          <w:bCs/>
          <w:sz w:val="28"/>
          <w:szCs w:val="28"/>
        </w:rPr>
        <w:t xml:space="preserve"> of at </w:t>
      </w:r>
      <w:r w:rsidR="000C652F" w:rsidRPr="000C652F">
        <w:rPr>
          <w:rFonts w:ascii="Times New Roman" w:hAnsi="Times New Roman" w:cs="Times New Roman"/>
          <w:b/>
          <w:bCs/>
          <w:sz w:val="28"/>
          <w:szCs w:val="28"/>
          <w:u w:val="single"/>
        </w:rPr>
        <w:t>least</w:t>
      </w:r>
      <w:r w:rsidR="00D121CA" w:rsidRPr="000C652F">
        <w:rPr>
          <w:rFonts w:ascii="Times New Roman" w:hAnsi="Times New Roman" w:cs="Times New Roman"/>
          <w:b/>
          <w:bCs/>
          <w:sz w:val="28"/>
          <w:szCs w:val="28"/>
          <w:u w:val="single"/>
        </w:rPr>
        <w:t xml:space="preserve"> </w:t>
      </w:r>
      <w:r w:rsidR="00D121CA" w:rsidRPr="009547C3">
        <w:rPr>
          <w:rFonts w:ascii="Times New Roman" w:hAnsi="Times New Roman" w:cs="Times New Roman"/>
          <w:b/>
          <w:bCs/>
          <w:sz w:val="28"/>
          <w:szCs w:val="28"/>
        </w:rPr>
        <w:t>0.1 s</w:t>
      </w:r>
      <w:r w:rsidR="006A0475" w:rsidRPr="009547C3">
        <w:rPr>
          <w:rFonts w:ascii="Times New Roman" w:hAnsi="Times New Roman" w:cs="Times New Roman"/>
          <w:b/>
          <w:bCs/>
          <w:sz w:val="28"/>
          <w:szCs w:val="28"/>
        </w:rPr>
        <w:t>.</w:t>
      </w:r>
      <w:r w:rsidR="00DD17DE">
        <w:rPr>
          <w:rFonts w:ascii="Times New Roman" w:hAnsi="Times New Roman" w:cs="Times New Roman"/>
          <w:b/>
          <w:bCs/>
          <w:sz w:val="28"/>
          <w:szCs w:val="28"/>
        </w:rPr>
        <w:t xml:space="preserve"> </w:t>
      </w:r>
      <w:r w:rsidR="00DD17DE" w:rsidRPr="00DD17DE">
        <w:rPr>
          <w:rFonts w:ascii="Times New Roman" w:hAnsi="Times New Roman" w:cs="Times New Roman"/>
          <w:sz w:val="28"/>
          <w:szCs w:val="28"/>
        </w:rPr>
        <w:t>The standard doesn’t define the higher end.</w:t>
      </w:r>
      <w:r w:rsidR="00DD17DE">
        <w:rPr>
          <w:rFonts w:ascii="Times New Roman" w:hAnsi="Times New Roman" w:cs="Times New Roman"/>
          <w:sz w:val="28"/>
          <w:szCs w:val="28"/>
        </w:rPr>
        <w:t xml:space="preserve"> Is 0.1 s sufficient for ERCOT? </w:t>
      </w:r>
    </w:p>
    <w:p w14:paraId="26645498" w14:textId="62C7E4B8" w:rsidR="006A0475" w:rsidRDefault="000C652F" w:rsidP="000714E3">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The standard doesn’t require for the </w:t>
      </w:r>
      <w:proofErr w:type="spellStart"/>
      <w:r>
        <w:rPr>
          <w:rFonts w:ascii="Times New Roman" w:hAnsi="Times New Roman" w:cs="Times New Roman"/>
          <w:sz w:val="28"/>
          <w:szCs w:val="28"/>
        </w:rPr>
        <w:t>RoCoF</w:t>
      </w:r>
      <w:proofErr w:type="spellEnd"/>
      <w:r>
        <w:rPr>
          <w:rFonts w:ascii="Times New Roman" w:hAnsi="Times New Roman" w:cs="Times New Roman"/>
          <w:sz w:val="28"/>
          <w:szCs w:val="28"/>
        </w:rPr>
        <w:t xml:space="preserve"> protection to be </w:t>
      </w:r>
      <w:r w:rsidR="00903BE5">
        <w:rPr>
          <w:rFonts w:ascii="Times New Roman" w:hAnsi="Times New Roman" w:cs="Times New Roman"/>
          <w:sz w:val="28"/>
          <w:szCs w:val="28"/>
        </w:rPr>
        <w:t>enabled</w:t>
      </w:r>
      <w:r>
        <w:rPr>
          <w:rFonts w:ascii="Times New Roman" w:hAnsi="Times New Roman" w:cs="Times New Roman"/>
          <w:sz w:val="28"/>
          <w:szCs w:val="28"/>
        </w:rPr>
        <w:t xml:space="preserve"> but if it is </w:t>
      </w:r>
      <w:r w:rsidR="00903BE5">
        <w:rPr>
          <w:rFonts w:ascii="Times New Roman" w:hAnsi="Times New Roman" w:cs="Times New Roman"/>
          <w:sz w:val="28"/>
          <w:szCs w:val="28"/>
        </w:rPr>
        <w:t>enabled,</w:t>
      </w:r>
      <w:r>
        <w:rPr>
          <w:rFonts w:ascii="Times New Roman" w:hAnsi="Times New Roman" w:cs="Times New Roman"/>
          <w:sz w:val="28"/>
          <w:szCs w:val="28"/>
        </w:rPr>
        <w:t xml:space="preserve"> it shall not be</w:t>
      </w:r>
      <w:r w:rsidR="00903BE5">
        <w:rPr>
          <w:rFonts w:ascii="Times New Roman" w:hAnsi="Times New Roman" w:cs="Times New Roman"/>
          <w:sz w:val="28"/>
          <w:szCs w:val="28"/>
        </w:rPr>
        <w:t xml:space="preserve"> set </w:t>
      </w:r>
      <w:proofErr w:type="gramStart"/>
      <w:r w:rsidR="00903BE5">
        <w:rPr>
          <w:rFonts w:ascii="Times New Roman" w:hAnsi="Times New Roman" w:cs="Times New Roman"/>
          <w:sz w:val="28"/>
          <w:szCs w:val="28"/>
        </w:rPr>
        <w:t>so as to</w:t>
      </w:r>
      <w:proofErr w:type="gramEnd"/>
      <w:r w:rsidR="00903BE5">
        <w:rPr>
          <w:rFonts w:ascii="Times New Roman" w:hAnsi="Times New Roman" w:cs="Times New Roman"/>
          <w:sz w:val="28"/>
          <w:szCs w:val="28"/>
        </w:rPr>
        <w:t xml:space="preserve"> meet </w:t>
      </w:r>
      <w:proofErr w:type="spellStart"/>
      <w:r w:rsidR="00A91EC4">
        <w:rPr>
          <w:rFonts w:ascii="Times New Roman" w:hAnsi="Times New Roman" w:cs="Times New Roman"/>
          <w:sz w:val="28"/>
          <w:szCs w:val="28"/>
        </w:rPr>
        <w:t>RoCoF</w:t>
      </w:r>
      <w:proofErr w:type="spellEnd"/>
      <w:r w:rsidR="00A91EC4">
        <w:rPr>
          <w:rFonts w:ascii="Times New Roman" w:hAnsi="Times New Roman" w:cs="Times New Roman"/>
          <w:sz w:val="28"/>
          <w:szCs w:val="28"/>
        </w:rPr>
        <w:t xml:space="preserve"> ride-through requirement. </w:t>
      </w:r>
      <w:proofErr w:type="spellStart"/>
      <w:r w:rsidR="00925494">
        <w:rPr>
          <w:rFonts w:ascii="Times New Roman" w:hAnsi="Times New Roman" w:cs="Times New Roman"/>
          <w:sz w:val="28"/>
          <w:szCs w:val="28"/>
        </w:rPr>
        <w:t>RoCoF</w:t>
      </w:r>
      <w:proofErr w:type="spellEnd"/>
      <w:r w:rsidR="00925494">
        <w:rPr>
          <w:rFonts w:ascii="Times New Roman" w:hAnsi="Times New Roman" w:cs="Times New Roman"/>
          <w:sz w:val="28"/>
          <w:szCs w:val="28"/>
        </w:rPr>
        <w:t xml:space="preserve"> </w:t>
      </w:r>
      <w:r w:rsidR="008B681F">
        <w:rPr>
          <w:rFonts w:ascii="Times New Roman" w:hAnsi="Times New Roman" w:cs="Times New Roman"/>
          <w:sz w:val="28"/>
          <w:szCs w:val="28"/>
        </w:rPr>
        <w:t xml:space="preserve">(as measured by protection) should be based on a change of frequency averaged over sufficient time to reject spurious frequency </w:t>
      </w:r>
      <w:r w:rsidR="00755798">
        <w:rPr>
          <w:rFonts w:ascii="Times New Roman" w:hAnsi="Times New Roman" w:cs="Times New Roman"/>
          <w:sz w:val="28"/>
          <w:szCs w:val="28"/>
        </w:rPr>
        <w:t>measurements</w:t>
      </w:r>
      <w:r w:rsidR="008B681F">
        <w:rPr>
          <w:rFonts w:ascii="Times New Roman" w:hAnsi="Times New Roman" w:cs="Times New Roman"/>
          <w:sz w:val="28"/>
          <w:szCs w:val="28"/>
        </w:rPr>
        <w:t xml:space="preserve"> </w:t>
      </w:r>
      <w:r w:rsidR="00755798">
        <w:rPr>
          <w:rFonts w:ascii="Times New Roman" w:hAnsi="Times New Roman" w:cs="Times New Roman"/>
          <w:sz w:val="28"/>
          <w:szCs w:val="28"/>
        </w:rPr>
        <w:t xml:space="preserve">caused by distortion and transients. </w:t>
      </w:r>
    </w:p>
    <w:p w14:paraId="21C2C43F" w14:textId="07AD835A" w:rsidR="00DD17DE" w:rsidRDefault="00DD17DE" w:rsidP="000714E3">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Latest guidance from IEEE P2800.2 standard drafting team on slide 4. Note this is just the draft. </w:t>
      </w:r>
    </w:p>
    <w:p w14:paraId="3475F6FC" w14:textId="70D067EA" w:rsidR="00DD17DE" w:rsidRDefault="00BC48C2" w:rsidP="000714E3">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The drafting team recommends that TSP and RE agree on the method to measure frequency and calculate </w:t>
      </w:r>
      <w:proofErr w:type="spellStart"/>
      <w:r>
        <w:rPr>
          <w:rFonts w:ascii="Times New Roman" w:hAnsi="Times New Roman" w:cs="Times New Roman"/>
          <w:sz w:val="28"/>
          <w:szCs w:val="28"/>
        </w:rPr>
        <w:t>RoCoF</w:t>
      </w:r>
      <w:proofErr w:type="spellEnd"/>
      <w:r>
        <w:rPr>
          <w:rFonts w:ascii="Times New Roman" w:hAnsi="Times New Roman" w:cs="Times New Roman"/>
          <w:sz w:val="28"/>
          <w:szCs w:val="28"/>
        </w:rPr>
        <w:t xml:space="preserve">. </w:t>
      </w:r>
      <w:r w:rsidR="002967E2">
        <w:rPr>
          <w:rFonts w:ascii="Times New Roman" w:hAnsi="Times New Roman" w:cs="Times New Roman"/>
          <w:sz w:val="28"/>
          <w:szCs w:val="28"/>
        </w:rPr>
        <w:t xml:space="preserve">The drafting team reiterated that this and phase jump requirements are applied during switching events (line switching, generator or load trips and are not fault related. For the latter voltage ride through requirements apply. </w:t>
      </w:r>
      <w:proofErr w:type="spellStart"/>
      <w:r w:rsidR="00D42EDF">
        <w:rPr>
          <w:rFonts w:ascii="Times New Roman" w:hAnsi="Times New Roman" w:cs="Times New Roman"/>
          <w:sz w:val="28"/>
          <w:szCs w:val="28"/>
        </w:rPr>
        <w:t>RoCoF</w:t>
      </w:r>
      <w:proofErr w:type="spellEnd"/>
      <w:r w:rsidR="00D42EDF">
        <w:rPr>
          <w:rFonts w:ascii="Times New Roman" w:hAnsi="Times New Roman" w:cs="Times New Roman"/>
          <w:sz w:val="28"/>
          <w:szCs w:val="28"/>
        </w:rPr>
        <w:t xml:space="preserve"> and phase jump cannot be reliably </w:t>
      </w:r>
      <w:r w:rsidR="00D42EDF">
        <w:rPr>
          <w:rFonts w:ascii="Times New Roman" w:hAnsi="Times New Roman" w:cs="Times New Roman"/>
          <w:sz w:val="28"/>
          <w:szCs w:val="28"/>
        </w:rPr>
        <w:lastRenderedPageBreak/>
        <w:t>measured during fault and fault and fault clearance</w:t>
      </w:r>
      <w:r w:rsidR="004A04C2">
        <w:rPr>
          <w:rFonts w:ascii="Times New Roman" w:hAnsi="Times New Roman" w:cs="Times New Roman"/>
          <w:sz w:val="28"/>
          <w:szCs w:val="28"/>
        </w:rPr>
        <w:t xml:space="preserve">. Even if </w:t>
      </w:r>
      <w:r w:rsidR="00C25CD0">
        <w:rPr>
          <w:rFonts w:ascii="Times New Roman" w:hAnsi="Times New Roman" w:cs="Times New Roman"/>
          <w:sz w:val="28"/>
          <w:szCs w:val="28"/>
        </w:rPr>
        <w:t xml:space="preserve">frequency, </w:t>
      </w:r>
      <w:proofErr w:type="spellStart"/>
      <w:r w:rsidR="004A04C2">
        <w:rPr>
          <w:rFonts w:ascii="Times New Roman" w:hAnsi="Times New Roman" w:cs="Times New Roman"/>
          <w:sz w:val="28"/>
          <w:szCs w:val="28"/>
        </w:rPr>
        <w:t>RoCoF</w:t>
      </w:r>
      <w:proofErr w:type="spellEnd"/>
      <w:r w:rsidR="004A04C2">
        <w:rPr>
          <w:rFonts w:ascii="Times New Roman" w:hAnsi="Times New Roman" w:cs="Times New Roman"/>
          <w:sz w:val="28"/>
          <w:szCs w:val="28"/>
        </w:rPr>
        <w:t xml:space="preserve"> and phase jump protection exists it’s often disabled during severe voltage dips and fault clearance. </w:t>
      </w:r>
    </w:p>
    <w:p w14:paraId="0CA690AC" w14:textId="3B2AD40E" w:rsidR="00C265A7" w:rsidRDefault="0004210B" w:rsidP="000714E3">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Additional considerations </w:t>
      </w:r>
      <w:proofErr w:type="gramStart"/>
      <w:r>
        <w:rPr>
          <w:rFonts w:ascii="Times New Roman" w:hAnsi="Times New Roman" w:cs="Times New Roman"/>
          <w:sz w:val="28"/>
          <w:szCs w:val="28"/>
        </w:rPr>
        <w:t>with regard to</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RoCoF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df</w:t>
      </w:r>
      <w:proofErr w:type="spellEnd"/>
      <w:r>
        <w:rPr>
          <w:rFonts w:ascii="Times New Roman" w:hAnsi="Times New Roman" w:cs="Times New Roman"/>
          <w:sz w:val="28"/>
          <w:szCs w:val="28"/>
        </w:rPr>
        <w:t>/dt protection is not required</w:t>
      </w:r>
      <w:r w:rsidR="0054624F">
        <w:rPr>
          <w:rFonts w:ascii="Times New Roman" w:hAnsi="Times New Roman" w:cs="Times New Roman"/>
          <w:sz w:val="28"/>
          <w:szCs w:val="28"/>
        </w:rPr>
        <w:t xml:space="preserve">. 5 Hz/s is if you enable this protection, but ideally if you don’t need to enable it, then please </w:t>
      </w:r>
      <w:r w:rsidR="00C25CD0">
        <w:rPr>
          <w:rFonts w:ascii="Times New Roman" w:hAnsi="Times New Roman" w:cs="Times New Roman"/>
          <w:sz w:val="28"/>
          <w:szCs w:val="28"/>
        </w:rPr>
        <w:t>don’t</w:t>
      </w:r>
      <w:r w:rsidR="00202C73">
        <w:rPr>
          <w:rFonts w:ascii="Times New Roman" w:hAnsi="Times New Roman" w:cs="Times New Roman"/>
          <w:sz w:val="28"/>
          <w:szCs w:val="28"/>
        </w:rPr>
        <w:t xml:space="preserve"> enable it</w:t>
      </w:r>
      <w:r w:rsidR="00C25CD0">
        <w:rPr>
          <w:rFonts w:ascii="Times New Roman" w:hAnsi="Times New Roman" w:cs="Times New Roman"/>
          <w:sz w:val="28"/>
          <w:szCs w:val="28"/>
        </w:rPr>
        <w:t xml:space="preserve">. </w:t>
      </w:r>
    </w:p>
    <w:p w14:paraId="52CDC3DF" w14:textId="606DA1E0" w:rsidR="001B0433" w:rsidRDefault="00890E77" w:rsidP="001B0433">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If such pr</w:t>
      </w:r>
      <w:r w:rsidR="000B6051">
        <w:rPr>
          <w:rFonts w:ascii="Times New Roman" w:hAnsi="Times New Roman" w:cs="Times New Roman"/>
          <w:sz w:val="28"/>
          <w:szCs w:val="28"/>
        </w:rPr>
        <w:t>otection</w:t>
      </w:r>
      <w:r w:rsidR="001B0433">
        <w:rPr>
          <w:rFonts w:ascii="Times New Roman" w:hAnsi="Times New Roman" w:cs="Times New Roman"/>
          <w:sz w:val="28"/>
          <w:szCs w:val="28"/>
        </w:rPr>
        <w:t>s</w:t>
      </w:r>
      <w:r w:rsidR="000B6051">
        <w:rPr>
          <w:rFonts w:ascii="Times New Roman" w:hAnsi="Times New Roman" w:cs="Times New Roman"/>
          <w:sz w:val="28"/>
          <w:szCs w:val="28"/>
        </w:rPr>
        <w:t xml:space="preserve"> do exist, ensure proper amount of filtering to </w:t>
      </w:r>
      <w:r w:rsidR="00533406">
        <w:rPr>
          <w:rFonts w:ascii="Times New Roman" w:hAnsi="Times New Roman" w:cs="Times New Roman"/>
          <w:sz w:val="28"/>
          <w:szCs w:val="28"/>
        </w:rPr>
        <w:t>prevent erroneous measurements</w:t>
      </w:r>
      <w:r w:rsidR="001B0433">
        <w:rPr>
          <w:rFonts w:ascii="Times New Roman" w:hAnsi="Times New Roman" w:cs="Times New Roman"/>
          <w:sz w:val="28"/>
          <w:szCs w:val="28"/>
        </w:rPr>
        <w:t xml:space="preserve"> and/or have sufficient time delays (not respond on instantaneous measurements). If these protections are enabled these should be set based on equipment capability, not on the requirement setting. </w:t>
      </w:r>
    </w:p>
    <w:p w14:paraId="789BE1E5" w14:textId="50B8D489" w:rsidR="001B0433" w:rsidRDefault="003A37B7" w:rsidP="001B0433">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If we use the Odessa 2022 event as an example and look at </w:t>
      </w:r>
      <w:proofErr w:type="spellStart"/>
      <w:r>
        <w:rPr>
          <w:rFonts w:ascii="Times New Roman" w:hAnsi="Times New Roman" w:cs="Times New Roman"/>
          <w:sz w:val="28"/>
          <w:szCs w:val="28"/>
        </w:rPr>
        <w:t>RoCoF</w:t>
      </w:r>
      <w:proofErr w:type="spellEnd"/>
      <w:r>
        <w:rPr>
          <w:rFonts w:ascii="Times New Roman" w:hAnsi="Times New Roman" w:cs="Times New Roman"/>
          <w:sz w:val="28"/>
          <w:szCs w:val="28"/>
        </w:rPr>
        <w:t xml:space="preserve"> calculated over 0.1 seconds </w:t>
      </w:r>
      <w:r w:rsidR="007C7095">
        <w:rPr>
          <w:rFonts w:ascii="Times New Roman" w:hAnsi="Times New Roman" w:cs="Times New Roman"/>
          <w:sz w:val="28"/>
          <w:szCs w:val="28"/>
        </w:rPr>
        <w:t xml:space="preserve">window you can see that 5 Hz/s </w:t>
      </w:r>
      <w:proofErr w:type="spellStart"/>
      <w:r w:rsidR="007C7095">
        <w:rPr>
          <w:rFonts w:ascii="Times New Roman" w:hAnsi="Times New Roman" w:cs="Times New Roman"/>
          <w:sz w:val="28"/>
          <w:szCs w:val="28"/>
        </w:rPr>
        <w:t>RoCoF</w:t>
      </w:r>
      <w:proofErr w:type="spellEnd"/>
      <w:r w:rsidR="007C7095">
        <w:rPr>
          <w:rFonts w:ascii="Times New Roman" w:hAnsi="Times New Roman" w:cs="Times New Roman"/>
          <w:sz w:val="28"/>
          <w:szCs w:val="28"/>
        </w:rPr>
        <w:t xml:space="preserve"> requirement may not be sufficient.</w:t>
      </w:r>
      <w:r w:rsidR="000316E6">
        <w:rPr>
          <w:rFonts w:ascii="Times New Roman" w:hAnsi="Times New Roman" w:cs="Times New Roman"/>
          <w:sz w:val="28"/>
          <w:szCs w:val="28"/>
        </w:rPr>
        <w:t xml:space="preserve"> It is important to look past these spikes and get a true frequency change. Assuming clearing time of 0.2-0.33 seconds and giving a small amount of time to recover, may be something around 0.5 s </w:t>
      </w:r>
      <w:proofErr w:type="spellStart"/>
      <w:r w:rsidR="00F01AFF">
        <w:rPr>
          <w:rFonts w:ascii="Times New Roman" w:hAnsi="Times New Roman" w:cs="Times New Roman"/>
          <w:sz w:val="28"/>
          <w:szCs w:val="28"/>
        </w:rPr>
        <w:t>RoCoF</w:t>
      </w:r>
      <w:proofErr w:type="spellEnd"/>
      <w:r w:rsidR="00F01AFF">
        <w:rPr>
          <w:rFonts w:ascii="Times New Roman" w:hAnsi="Times New Roman" w:cs="Times New Roman"/>
          <w:sz w:val="28"/>
          <w:szCs w:val="28"/>
        </w:rPr>
        <w:t xml:space="preserve"> average window time makes more sense. </w:t>
      </w:r>
    </w:p>
    <w:p w14:paraId="6AE87361" w14:textId="6A445326" w:rsidR="00F01AFF" w:rsidRDefault="003E6D53" w:rsidP="001B0433">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It is also important to verify the ability of IBRs to ride through large load rejection, i.e. loss of large loads or when UFLS or UVLS results in large amounts of load tripping and consequent </w:t>
      </w:r>
      <w:proofErr w:type="spellStart"/>
      <w:r>
        <w:rPr>
          <w:rFonts w:ascii="Times New Roman" w:hAnsi="Times New Roman" w:cs="Times New Roman"/>
          <w:sz w:val="28"/>
          <w:szCs w:val="28"/>
        </w:rPr>
        <w:t>RoCoF</w:t>
      </w:r>
      <w:proofErr w:type="spellEnd"/>
      <w:r>
        <w:rPr>
          <w:rFonts w:ascii="Times New Roman" w:hAnsi="Times New Roman" w:cs="Times New Roman"/>
          <w:sz w:val="28"/>
          <w:szCs w:val="28"/>
        </w:rPr>
        <w:t xml:space="preserve"> event that may trigger IBRs. </w:t>
      </w:r>
    </w:p>
    <w:p w14:paraId="377AA4FA" w14:textId="07061C76" w:rsidR="00055A87" w:rsidRDefault="00110551" w:rsidP="000714E3">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Stephen: Julia what are your thoughts about this 0.5 s window. </w:t>
      </w:r>
    </w:p>
    <w:p w14:paraId="03254791" w14:textId="13F00720" w:rsidR="00110551" w:rsidRDefault="00110551" w:rsidP="000714E3">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Julia: 0.5 s window is a common pra</w:t>
      </w:r>
      <w:r w:rsidR="00DC2FA4">
        <w:rPr>
          <w:rFonts w:ascii="Times New Roman" w:hAnsi="Times New Roman" w:cs="Times New Roman"/>
          <w:sz w:val="28"/>
          <w:szCs w:val="28"/>
        </w:rPr>
        <w:t>ctice in some other regions like National Grid in GB, in AEMO and, I think, also ENTSO-E.</w:t>
      </w:r>
    </w:p>
    <w:p w14:paraId="230DE945" w14:textId="36F3DDA0" w:rsidR="00DC2FA4" w:rsidRDefault="00DC2FA4" w:rsidP="000714E3">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Miguel (Vestas): I am not sure if we are talking about same </w:t>
      </w:r>
      <w:r w:rsidR="001F0E0C">
        <w:rPr>
          <w:rFonts w:ascii="Times New Roman" w:hAnsi="Times New Roman" w:cs="Times New Roman"/>
          <w:sz w:val="28"/>
          <w:szCs w:val="28"/>
        </w:rPr>
        <w:t xml:space="preserve">0.5s because in ENTSO-E it’s a sliding moving average window to calculate </w:t>
      </w:r>
      <w:proofErr w:type="spellStart"/>
      <w:r w:rsidR="001F0E0C">
        <w:rPr>
          <w:rFonts w:ascii="Times New Roman" w:hAnsi="Times New Roman" w:cs="Times New Roman"/>
          <w:sz w:val="28"/>
          <w:szCs w:val="28"/>
        </w:rPr>
        <w:t>RoCoF</w:t>
      </w:r>
      <w:proofErr w:type="spellEnd"/>
      <w:r w:rsidR="001F0E0C">
        <w:rPr>
          <w:rFonts w:ascii="Times New Roman" w:hAnsi="Times New Roman" w:cs="Times New Roman"/>
          <w:sz w:val="28"/>
          <w:szCs w:val="28"/>
        </w:rPr>
        <w:t>. It seems that Stephen refers to 0.5 second to consider the phenomenon, not to process the signal.</w:t>
      </w:r>
    </w:p>
    <w:p w14:paraId="1E5DC669" w14:textId="5976E4F4" w:rsidR="001F0E0C" w:rsidRDefault="00253EF9" w:rsidP="000714E3">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Stephen: If we use 0.1s </w:t>
      </w:r>
      <w:r w:rsidR="004D61EB">
        <w:rPr>
          <w:rFonts w:ascii="Times New Roman" w:hAnsi="Times New Roman" w:cs="Times New Roman"/>
          <w:sz w:val="28"/>
          <w:szCs w:val="28"/>
        </w:rPr>
        <w:t xml:space="preserve">in the Odessa events we’ll get very high </w:t>
      </w:r>
      <w:proofErr w:type="spellStart"/>
      <w:r w:rsidR="004D61EB">
        <w:rPr>
          <w:rFonts w:ascii="Times New Roman" w:hAnsi="Times New Roman" w:cs="Times New Roman"/>
          <w:sz w:val="28"/>
          <w:szCs w:val="28"/>
        </w:rPr>
        <w:t>RoCoF</w:t>
      </w:r>
      <w:proofErr w:type="spellEnd"/>
      <w:r w:rsidR="000A05CA">
        <w:rPr>
          <w:rFonts w:ascii="Times New Roman" w:hAnsi="Times New Roman" w:cs="Times New Roman"/>
          <w:sz w:val="28"/>
          <w:szCs w:val="28"/>
        </w:rPr>
        <w:t>, higher than 5 Hz/s</w:t>
      </w:r>
      <w:r w:rsidR="004D61EB">
        <w:rPr>
          <w:rFonts w:ascii="Times New Roman" w:hAnsi="Times New Roman" w:cs="Times New Roman"/>
          <w:sz w:val="28"/>
          <w:szCs w:val="28"/>
        </w:rPr>
        <w:t xml:space="preserve">, if we used 0.5 </w:t>
      </w:r>
      <w:proofErr w:type="gramStart"/>
      <w:r w:rsidR="004D61EB">
        <w:rPr>
          <w:rFonts w:ascii="Times New Roman" w:hAnsi="Times New Roman" w:cs="Times New Roman"/>
          <w:sz w:val="28"/>
          <w:szCs w:val="28"/>
        </w:rPr>
        <w:t>s</w:t>
      </w:r>
      <w:proofErr w:type="gramEnd"/>
      <w:r w:rsidR="004D61EB">
        <w:rPr>
          <w:rFonts w:ascii="Times New Roman" w:hAnsi="Times New Roman" w:cs="Times New Roman"/>
          <w:sz w:val="28"/>
          <w:szCs w:val="28"/>
        </w:rPr>
        <w:t xml:space="preserve"> we get something like 4 Hz/s</w:t>
      </w:r>
    </w:p>
    <w:p w14:paraId="0CBB0164" w14:textId="199BC4AB" w:rsidR="004D61EB" w:rsidRDefault="00F50ED8" w:rsidP="000714E3">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Stephen: it would be better if OEMs provided us with information what kind of averaging window they use when they measure </w:t>
      </w:r>
      <w:proofErr w:type="spellStart"/>
      <w:r>
        <w:rPr>
          <w:rFonts w:ascii="Times New Roman" w:hAnsi="Times New Roman" w:cs="Times New Roman"/>
          <w:sz w:val="28"/>
          <w:szCs w:val="28"/>
        </w:rPr>
        <w:t>RoCoF</w:t>
      </w:r>
      <w:proofErr w:type="spellEnd"/>
      <w:r>
        <w:rPr>
          <w:rFonts w:ascii="Times New Roman" w:hAnsi="Times New Roman" w:cs="Times New Roman"/>
          <w:sz w:val="28"/>
          <w:szCs w:val="28"/>
        </w:rPr>
        <w:t xml:space="preserve"> or design ride through capability for certain </w:t>
      </w:r>
      <w:proofErr w:type="spellStart"/>
      <w:r>
        <w:rPr>
          <w:rFonts w:ascii="Times New Roman" w:hAnsi="Times New Roman" w:cs="Times New Roman"/>
          <w:sz w:val="28"/>
          <w:szCs w:val="28"/>
        </w:rPr>
        <w:t>RoCoF</w:t>
      </w:r>
      <w:proofErr w:type="spellEnd"/>
      <w:r>
        <w:rPr>
          <w:rFonts w:ascii="Times New Roman" w:hAnsi="Times New Roman" w:cs="Times New Roman"/>
          <w:sz w:val="28"/>
          <w:szCs w:val="28"/>
        </w:rPr>
        <w:t xml:space="preserve">. </w:t>
      </w:r>
    </w:p>
    <w:p w14:paraId="34D620D4" w14:textId="66BDE654" w:rsidR="00DD17DE" w:rsidRDefault="003D41AF" w:rsidP="000714E3">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Li Yu (HECO) comments in the chat: </w:t>
      </w:r>
      <w:r w:rsidR="00323C8C">
        <w:rPr>
          <w:rFonts w:ascii="Times New Roman" w:hAnsi="Times New Roman" w:cs="Times New Roman"/>
          <w:sz w:val="28"/>
          <w:szCs w:val="28"/>
        </w:rPr>
        <w:t xml:space="preserve">How IBR measure frequency also impact how </w:t>
      </w:r>
      <w:proofErr w:type="spellStart"/>
      <w:r w:rsidR="00323C8C">
        <w:rPr>
          <w:rFonts w:ascii="Times New Roman" w:hAnsi="Times New Roman" w:cs="Times New Roman"/>
          <w:sz w:val="28"/>
          <w:szCs w:val="28"/>
        </w:rPr>
        <w:t>RoCoF</w:t>
      </w:r>
      <w:proofErr w:type="spellEnd"/>
      <w:r w:rsidR="00323C8C">
        <w:rPr>
          <w:rFonts w:ascii="Times New Roman" w:hAnsi="Times New Roman" w:cs="Times New Roman"/>
          <w:sz w:val="28"/>
          <w:szCs w:val="28"/>
        </w:rPr>
        <w:t xml:space="preserve"> is calculated</w:t>
      </w:r>
    </w:p>
    <w:p w14:paraId="3AD6A0D3" w14:textId="04E6B6FC" w:rsidR="00323C8C" w:rsidRDefault="00323C8C" w:rsidP="000714E3">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Julia: there are two </w:t>
      </w:r>
      <w:r w:rsidR="005A2848">
        <w:rPr>
          <w:rFonts w:ascii="Times New Roman" w:hAnsi="Times New Roman" w:cs="Times New Roman"/>
          <w:sz w:val="28"/>
          <w:szCs w:val="28"/>
        </w:rPr>
        <w:t>sides</w:t>
      </w:r>
      <w:r>
        <w:rPr>
          <w:rFonts w:ascii="Times New Roman" w:hAnsi="Times New Roman" w:cs="Times New Roman"/>
          <w:sz w:val="28"/>
          <w:szCs w:val="28"/>
        </w:rPr>
        <w:t xml:space="preserve"> of this issue 1) is how </w:t>
      </w:r>
      <w:proofErr w:type="spellStart"/>
      <w:r>
        <w:rPr>
          <w:rFonts w:ascii="Times New Roman" w:hAnsi="Times New Roman" w:cs="Times New Roman"/>
          <w:sz w:val="28"/>
          <w:szCs w:val="28"/>
        </w:rPr>
        <w:t>RoCoF</w:t>
      </w:r>
      <w:proofErr w:type="spellEnd"/>
      <w:r>
        <w:rPr>
          <w:rFonts w:ascii="Times New Roman" w:hAnsi="Times New Roman" w:cs="Times New Roman"/>
          <w:sz w:val="28"/>
          <w:szCs w:val="28"/>
        </w:rPr>
        <w:t xml:space="preserve"> is calculated by protective devices if there is </w:t>
      </w:r>
      <w:proofErr w:type="spellStart"/>
      <w:r>
        <w:rPr>
          <w:rFonts w:ascii="Times New Roman" w:hAnsi="Times New Roman" w:cs="Times New Roman"/>
          <w:sz w:val="28"/>
          <w:szCs w:val="28"/>
        </w:rPr>
        <w:t>RoCoF</w:t>
      </w:r>
      <w:proofErr w:type="spellEnd"/>
      <w:r>
        <w:rPr>
          <w:rFonts w:ascii="Times New Roman" w:hAnsi="Times New Roman" w:cs="Times New Roman"/>
          <w:sz w:val="28"/>
          <w:szCs w:val="28"/>
        </w:rPr>
        <w:t xml:space="preserve"> protection, but there is also another aspect of post commissioning monitoring (discussed in 2800.2 SG5). That is if a </w:t>
      </w:r>
      <w:proofErr w:type="spellStart"/>
      <w:r>
        <w:rPr>
          <w:rFonts w:ascii="Times New Roman" w:hAnsi="Times New Roman" w:cs="Times New Roman"/>
          <w:sz w:val="28"/>
          <w:szCs w:val="28"/>
        </w:rPr>
        <w:t>RoCoF</w:t>
      </w:r>
      <w:proofErr w:type="spellEnd"/>
      <w:r>
        <w:rPr>
          <w:rFonts w:ascii="Times New Roman" w:hAnsi="Times New Roman" w:cs="Times New Roman"/>
          <w:sz w:val="28"/>
          <w:szCs w:val="28"/>
        </w:rPr>
        <w:t xml:space="preserve"> event happened such that an IBR plant </w:t>
      </w:r>
      <w:r w:rsidR="00476C51">
        <w:rPr>
          <w:rFonts w:ascii="Times New Roman" w:hAnsi="Times New Roman" w:cs="Times New Roman"/>
          <w:sz w:val="28"/>
          <w:szCs w:val="28"/>
        </w:rPr>
        <w:t xml:space="preserve">(without specific </w:t>
      </w:r>
      <w:proofErr w:type="spellStart"/>
      <w:r w:rsidR="00476C51">
        <w:rPr>
          <w:rFonts w:ascii="Times New Roman" w:hAnsi="Times New Roman" w:cs="Times New Roman"/>
          <w:sz w:val="28"/>
          <w:szCs w:val="28"/>
        </w:rPr>
        <w:t>RoCoF</w:t>
      </w:r>
      <w:proofErr w:type="spellEnd"/>
      <w:r w:rsidR="00476C51">
        <w:rPr>
          <w:rFonts w:ascii="Times New Roman" w:hAnsi="Times New Roman" w:cs="Times New Roman"/>
          <w:sz w:val="28"/>
          <w:szCs w:val="28"/>
        </w:rPr>
        <w:t xml:space="preserve"> </w:t>
      </w:r>
      <w:r w:rsidR="00476C51">
        <w:rPr>
          <w:rFonts w:ascii="Times New Roman" w:hAnsi="Times New Roman" w:cs="Times New Roman"/>
          <w:sz w:val="28"/>
          <w:szCs w:val="28"/>
        </w:rPr>
        <w:lastRenderedPageBreak/>
        <w:t xml:space="preserve">protection) </w:t>
      </w:r>
      <w:r>
        <w:rPr>
          <w:rFonts w:ascii="Times New Roman" w:hAnsi="Times New Roman" w:cs="Times New Roman"/>
          <w:sz w:val="28"/>
          <w:szCs w:val="28"/>
        </w:rPr>
        <w:t xml:space="preserve">tripped (e.g. </w:t>
      </w:r>
      <w:r w:rsidR="00C85761">
        <w:rPr>
          <w:rFonts w:ascii="Times New Roman" w:hAnsi="Times New Roman" w:cs="Times New Roman"/>
          <w:sz w:val="28"/>
          <w:szCs w:val="28"/>
        </w:rPr>
        <w:t xml:space="preserve">loss of synch), how does the system operator and IBR plant owner reconcile what </w:t>
      </w:r>
      <w:proofErr w:type="spellStart"/>
      <w:r w:rsidR="00C85761">
        <w:rPr>
          <w:rFonts w:ascii="Times New Roman" w:hAnsi="Times New Roman" w:cs="Times New Roman"/>
          <w:sz w:val="28"/>
          <w:szCs w:val="28"/>
        </w:rPr>
        <w:t>RoCoF</w:t>
      </w:r>
      <w:proofErr w:type="spellEnd"/>
      <w:r w:rsidR="00C85761">
        <w:rPr>
          <w:rFonts w:ascii="Times New Roman" w:hAnsi="Times New Roman" w:cs="Times New Roman"/>
          <w:sz w:val="28"/>
          <w:szCs w:val="28"/>
        </w:rPr>
        <w:t xml:space="preserve"> </w:t>
      </w:r>
      <w:r w:rsidR="00476C51">
        <w:rPr>
          <w:rFonts w:ascii="Times New Roman" w:hAnsi="Times New Roman" w:cs="Times New Roman"/>
          <w:sz w:val="28"/>
          <w:szCs w:val="28"/>
        </w:rPr>
        <w:t>happened</w:t>
      </w:r>
      <w:r w:rsidR="00C85761">
        <w:rPr>
          <w:rFonts w:ascii="Times New Roman" w:hAnsi="Times New Roman" w:cs="Times New Roman"/>
          <w:sz w:val="28"/>
          <w:szCs w:val="28"/>
        </w:rPr>
        <w:t xml:space="preserve"> and if the plant </w:t>
      </w:r>
      <w:r w:rsidR="00476C51">
        <w:rPr>
          <w:rFonts w:ascii="Times New Roman" w:hAnsi="Times New Roman" w:cs="Times New Roman"/>
          <w:sz w:val="28"/>
          <w:szCs w:val="28"/>
        </w:rPr>
        <w:t xml:space="preserve">was allowed to trip or not?  </w:t>
      </w:r>
    </w:p>
    <w:p w14:paraId="700EAA2E" w14:textId="65F78111" w:rsidR="005A2848" w:rsidRDefault="00B26B6F" w:rsidP="000714E3">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Stephen: It seems like drafting team means that the method needs to be flexible based on the region but also agreed between involved parties. </w:t>
      </w:r>
    </w:p>
    <w:p w14:paraId="416C0159" w14:textId="0E14A5F0" w:rsidR="00B26B6F" w:rsidRDefault="00726403" w:rsidP="000714E3">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We can have a productive discussion first, or ERCOT can draft some language as a starting point and people can then discuss.</w:t>
      </w:r>
    </w:p>
    <w:p w14:paraId="1EBCFBE9" w14:textId="65E9D98F" w:rsidR="00726403" w:rsidRDefault="00F357C4" w:rsidP="000714E3">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Julia: No other comments, so may be drafting language from ERCOT side </w:t>
      </w:r>
    </w:p>
    <w:p w14:paraId="1FF8EC09" w14:textId="53A83C5F" w:rsidR="00F357C4" w:rsidRDefault="00F357C4" w:rsidP="000714E3">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Stephen: It would be good for OEMs to come and talk about how they calculate frequency and </w:t>
      </w:r>
      <w:proofErr w:type="spellStart"/>
      <w:r w:rsidR="00545A9F">
        <w:rPr>
          <w:rFonts w:ascii="Times New Roman" w:hAnsi="Times New Roman" w:cs="Times New Roman"/>
          <w:sz w:val="28"/>
          <w:szCs w:val="28"/>
        </w:rPr>
        <w:t>RoCoF</w:t>
      </w:r>
      <w:proofErr w:type="spellEnd"/>
      <w:r w:rsidR="00545A9F">
        <w:rPr>
          <w:rFonts w:ascii="Times New Roman" w:hAnsi="Times New Roman" w:cs="Times New Roman"/>
          <w:sz w:val="28"/>
          <w:szCs w:val="28"/>
        </w:rPr>
        <w:t xml:space="preserve">. </w:t>
      </w:r>
      <w:r w:rsidR="00A0089A">
        <w:rPr>
          <w:rFonts w:ascii="Times New Roman" w:hAnsi="Times New Roman" w:cs="Times New Roman"/>
          <w:sz w:val="28"/>
          <w:szCs w:val="28"/>
        </w:rPr>
        <w:t xml:space="preserve">May be Schweizer again or GE and talk about how protection </w:t>
      </w:r>
      <w:r w:rsidR="007160B3">
        <w:rPr>
          <w:rFonts w:ascii="Times New Roman" w:hAnsi="Times New Roman" w:cs="Times New Roman"/>
          <w:sz w:val="28"/>
          <w:szCs w:val="28"/>
        </w:rPr>
        <w:t xml:space="preserve">does it. </w:t>
      </w:r>
    </w:p>
    <w:p w14:paraId="2B9ADD6A" w14:textId="0E55F34B" w:rsidR="00545A9F" w:rsidRDefault="00545A9F" w:rsidP="00545A9F">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Julia: </w:t>
      </w:r>
      <w:r w:rsidR="00E83771">
        <w:rPr>
          <w:rFonts w:ascii="Times New Roman" w:hAnsi="Times New Roman" w:cs="Times New Roman"/>
          <w:sz w:val="28"/>
          <w:szCs w:val="28"/>
        </w:rPr>
        <w:t>Maybe</w:t>
      </w:r>
      <w:r>
        <w:rPr>
          <w:rFonts w:ascii="Times New Roman" w:hAnsi="Times New Roman" w:cs="Times New Roman"/>
          <w:sz w:val="28"/>
          <w:szCs w:val="28"/>
        </w:rPr>
        <w:t xml:space="preserve"> it makes sense to invite OEMs to have this discussion in September. </w:t>
      </w:r>
    </w:p>
    <w:p w14:paraId="5BB1959E" w14:textId="3B3BA6F9" w:rsidR="00A0089A" w:rsidRDefault="00A0089A" w:rsidP="00545A9F">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Stephen moving on to phase jump. </w:t>
      </w:r>
      <w:r w:rsidR="007160B3">
        <w:rPr>
          <w:rFonts w:ascii="Times New Roman" w:hAnsi="Times New Roman" w:cs="Times New Roman"/>
          <w:sz w:val="28"/>
          <w:szCs w:val="28"/>
        </w:rPr>
        <w:t xml:space="preserve">Slide 8 discusses IEEE 2800 requirements </w:t>
      </w:r>
      <w:r w:rsidR="0025115A">
        <w:rPr>
          <w:rFonts w:ascii="Times New Roman" w:hAnsi="Times New Roman" w:cs="Times New Roman"/>
          <w:sz w:val="28"/>
          <w:szCs w:val="28"/>
        </w:rPr>
        <w:t xml:space="preserve">for phase angle changes </w:t>
      </w:r>
      <w:r w:rsidR="0025115A" w:rsidRPr="00021CAC">
        <w:rPr>
          <w:rFonts w:ascii="Times New Roman" w:hAnsi="Times New Roman" w:cs="Times New Roman"/>
          <w:b/>
          <w:bCs/>
          <w:sz w:val="28"/>
          <w:szCs w:val="28"/>
        </w:rPr>
        <w:t>within sub-cycle-to-cycle time frame</w:t>
      </w:r>
      <w:r w:rsidR="0025115A">
        <w:rPr>
          <w:rFonts w:ascii="Times New Roman" w:hAnsi="Times New Roman" w:cs="Times New Roman"/>
          <w:sz w:val="28"/>
          <w:szCs w:val="28"/>
        </w:rPr>
        <w:t xml:space="preserve"> that IBR plant is required to </w:t>
      </w:r>
      <w:r w:rsidR="00021CAC">
        <w:rPr>
          <w:rFonts w:ascii="Times New Roman" w:hAnsi="Times New Roman" w:cs="Times New Roman"/>
          <w:sz w:val="28"/>
          <w:szCs w:val="28"/>
        </w:rPr>
        <w:t>ride</w:t>
      </w:r>
      <w:r w:rsidR="0025115A">
        <w:rPr>
          <w:rFonts w:ascii="Times New Roman" w:hAnsi="Times New Roman" w:cs="Times New Roman"/>
          <w:sz w:val="28"/>
          <w:szCs w:val="28"/>
        </w:rPr>
        <w:t xml:space="preserve"> through</w:t>
      </w:r>
      <w:r w:rsidR="00021CAC">
        <w:rPr>
          <w:rFonts w:ascii="Times New Roman" w:hAnsi="Times New Roman" w:cs="Times New Roman"/>
          <w:sz w:val="28"/>
          <w:szCs w:val="28"/>
        </w:rPr>
        <w:t xml:space="preserve">. More info on the slide. </w:t>
      </w:r>
    </w:p>
    <w:p w14:paraId="540D8BFD" w14:textId="39F03FFF" w:rsidR="00021CAC" w:rsidRDefault="00D8492C" w:rsidP="00545A9F">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The intent of this requirement as well as </w:t>
      </w:r>
      <w:proofErr w:type="spellStart"/>
      <w:r>
        <w:rPr>
          <w:rFonts w:ascii="Times New Roman" w:hAnsi="Times New Roman" w:cs="Times New Roman"/>
          <w:sz w:val="28"/>
          <w:szCs w:val="28"/>
        </w:rPr>
        <w:t>RoCoF</w:t>
      </w:r>
      <w:proofErr w:type="spellEnd"/>
      <w:r>
        <w:rPr>
          <w:rFonts w:ascii="Times New Roman" w:hAnsi="Times New Roman" w:cs="Times New Roman"/>
          <w:sz w:val="28"/>
          <w:szCs w:val="28"/>
        </w:rPr>
        <w:t xml:space="preserve"> is </w:t>
      </w:r>
      <w:r w:rsidR="00DF0360" w:rsidRPr="00DF0360">
        <w:rPr>
          <w:rFonts w:ascii="Times New Roman" w:hAnsi="Times New Roman" w:cs="Times New Roman"/>
          <w:b/>
          <w:bCs/>
          <w:sz w:val="28"/>
          <w:szCs w:val="28"/>
        </w:rPr>
        <w:t xml:space="preserve">for </w:t>
      </w:r>
      <w:r w:rsidRPr="00DF0360">
        <w:rPr>
          <w:rFonts w:ascii="Times New Roman" w:hAnsi="Times New Roman" w:cs="Times New Roman"/>
          <w:b/>
          <w:bCs/>
          <w:sz w:val="28"/>
          <w:szCs w:val="28"/>
        </w:rPr>
        <w:t>no</w:t>
      </w:r>
      <w:r w:rsidR="00DF0360" w:rsidRPr="00DF0360">
        <w:rPr>
          <w:rFonts w:ascii="Times New Roman" w:hAnsi="Times New Roman" w:cs="Times New Roman"/>
          <w:b/>
          <w:bCs/>
          <w:sz w:val="28"/>
          <w:szCs w:val="28"/>
        </w:rPr>
        <w:t>n-fault events only</w:t>
      </w:r>
      <w:r w:rsidR="00DF0360">
        <w:rPr>
          <w:rFonts w:ascii="Times New Roman" w:hAnsi="Times New Roman" w:cs="Times New Roman"/>
          <w:sz w:val="28"/>
          <w:szCs w:val="28"/>
        </w:rPr>
        <w:t xml:space="preserve">! </w:t>
      </w:r>
    </w:p>
    <w:p w14:paraId="6DD18542" w14:textId="28F2EAF9" w:rsidR="00DF0360" w:rsidRDefault="005E48C5" w:rsidP="00545A9F">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Seems like from the time window perspective it’s different from </w:t>
      </w:r>
      <w:proofErr w:type="spellStart"/>
      <w:r>
        <w:rPr>
          <w:rFonts w:ascii="Times New Roman" w:hAnsi="Times New Roman" w:cs="Times New Roman"/>
          <w:sz w:val="28"/>
          <w:szCs w:val="28"/>
        </w:rPr>
        <w:t>RoCoF</w:t>
      </w:r>
      <w:proofErr w:type="spellEnd"/>
      <w:r>
        <w:rPr>
          <w:rFonts w:ascii="Times New Roman" w:hAnsi="Times New Roman" w:cs="Times New Roman"/>
          <w:sz w:val="28"/>
          <w:szCs w:val="28"/>
        </w:rPr>
        <w:t xml:space="preserve"> in IEEE 2800 and it’s bound from sub-cycle-to-cycle time frame. </w:t>
      </w:r>
    </w:p>
    <w:p w14:paraId="1506B114" w14:textId="6EFB77B2" w:rsidR="00B11CB1" w:rsidRDefault="00B11CB1" w:rsidP="00545A9F">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Julia: Even here there should be a way to reconcile how </w:t>
      </w:r>
    </w:p>
    <w:p w14:paraId="6E45CE95" w14:textId="12B6E1EF" w:rsidR="00B11CB1" w:rsidRDefault="003918C4" w:rsidP="00545A9F">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Slide 11 show phase jump at one of the IBR plants during the Odessa 2022 event. The example shows </w:t>
      </w:r>
      <w:r w:rsidR="00CB6B86">
        <w:rPr>
          <w:rFonts w:ascii="Times New Roman" w:hAnsi="Times New Roman" w:cs="Times New Roman"/>
          <w:sz w:val="28"/>
          <w:szCs w:val="28"/>
        </w:rPr>
        <w:t>a 10 cycle (0.167 s) interval measurement</w:t>
      </w:r>
      <w:r w:rsidR="000D6DBC">
        <w:rPr>
          <w:rFonts w:ascii="Times New Roman" w:hAnsi="Times New Roman" w:cs="Times New Roman"/>
          <w:sz w:val="28"/>
          <w:szCs w:val="28"/>
        </w:rPr>
        <w:t xml:space="preserve">. It also shows that extending the measurement to a larger interval would not have resulted in significantly different phase jump value (unlike was the case with </w:t>
      </w:r>
      <w:proofErr w:type="spellStart"/>
      <w:r w:rsidR="000D6DBC">
        <w:rPr>
          <w:rFonts w:ascii="Times New Roman" w:hAnsi="Times New Roman" w:cs="Times New Roman"/>
          <w:sz w:val="28"/>
          <w:szCs w:val="28"/>
        </w:rPr>
        <w:t>RoCoF</w:t>
      </w:r>
      <w:proofErr w:type="spellEnd"/>
      <w:r w:rsidR="000D6DBC">
        <w:rPr>
          <w:rFonts w:ascii="Times New Roman" w:hAnsi="Times New Roman" w:cs="Times New Roman"/>
          <w:sz w:val="28"/>
          <w:szCs w:val="28"/>
        </w:rPr>
        <w:t>).</w:t>
      </w:r>
      <w:r w:rsidR="00CB6B86">
        <w:rPr>
          <w:rFonts w:ascii="Times New Roman" w:hAnsi="Times New Roman" w:cs="Times New Roman"/>
          <w:sz w:val="28"/>
          <w:szCs w:val="28"/>
        </w:rPr>
        <w:t xml:space="preserve"> </w:t>
      </w:r>
      <w:r w:rsidR="00483683">
        <w:rPr>
          <w:rFonts w:ascii="Times New Roman" w:hAnsi="Times New Roman" w:cs="Times New Roman"/>
          <w:sz w:val="28"/>
          <w:szCs w:val="28"/>
        </w:rPr>
        <w:t xml:space="preserve">Key Question: If faults and recovery normally occur withing 0.2-0.33 seconds is phase jump protection relevant after 0.5 seconds. </w:t>
      </w:r>
    </w:p>
    <w:p w14:paraId="6CA90458" w14:textId="77777777" w:rsidR="00432A01" w:rsidRDefault="00432A01" w:rsidP="00545A9F">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Julia: The idea behind the requirement was to ensure that capability is there in the equipment from synchronization perspective, not to specifically measure and verify it during performance. </w:t>
      </w:r>
    </w:p>
    <w:p w14:paraId="00883536" w14:textId="6032C5CE" w:rsidR="00432A01" w:rsidRDefault="00432A01" w:rsidP="00545A9F">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Stephen: So now if they don’t have active protection how to evaluate performance, this still remains a </w:t>
      </w:r>
      <w:proofErr w:type="gramStart"/>
      <w:r>
        <w:rPr>
          <w:rFonts w:ascii="Times New Roman" w:hAnsi="Times New Roman" w:cs="Times New Roman"/>
          <w:sz w:val="28"/>
          <w:szCs w:val="28"/>
        </w:rPr>
        <w:t>question</w:t>
      </w:r>
      <w:proofErr w:type="gramEnd"/>
      <w:r>
        <w:rPr>
          <w:rFonts w:ascii="Times New Roman" w:hAnsi="Times New Roman" w:cs="Times New Roman"/>
          <w:sz w:val="28"/>
          <w:szCs w:val="28"/>
        </w:rPr>
        <w:t xml:space="preserve"> and we need to select a measurement window for that. </w:t>
      </w:r>
    </w:p>
    <w:p w14:paraId="0002733E" w14:textId="304CFB74" w:rsidR="00FE1999" w:rsidRDefault="00FE1999" w:rsidP="00545A9F">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Julia: We will continue this discussion in September hopefully with some </w:t>
      </w:r>
    </w:p>
    <w:p w14:paraId="15E98191" w14:textId="77777777" w:rsidR="006C00D8" w:rsidRDefault="006C00D8" w:rsidP="006C00D8">
      <w:pPr>
        <w:rPr>
          <w:rFonts w:ascii="Times New Roman" w:hAnsi="Times New Roman" w:cs="Times New Roman"/>
          <w:b/>
          <w:bCs/>
          <w:sz w:val="28"/>
          <w:szCs w:val="28"/>
        </w:rPr>
      </w:pPr>
    </w:p>
    <w:p w14:paraId="6CB50F3B" w14:textId="77777777" w:rsidR="006C00D8" w:rsidRDefault="006C00D8" w:rsidP="006C00D8">
      <w:pPr>
        <w:rPr>
          <w:rFonts w:ascii="Times New Roman" w:hAnsi="Times New Roman" w:cs="Times New Roman"/>
          <w:b/>
          <w:bCs/>
          <w:sz w:val="28"/>
          <w:szCs w:val="28"/>
        </w:rPr>
      </w:pPr>
    </w:p>
    <w:p w14:paraId="77722D5B" w14:textId="77777777" w:rsidR="001C4FE0" w:rsidRDefault="001C4FE0" w:rsidP="001C4FE0">
      <w:pPr>
        <w:rPr>
          <w:rFonts w:ascii="Times New Roman" w:hAnsi="Times New Roman" w:cs="Times New Roman"/>
          <w:b/>
          <w:bCs/>
          <w:sz w:val="28"/>
          <w:szCs w:val="28"/>
          <w:u w:val="single"/>
        </w:rPr>
      </w:pPr>
      <w:r w:rsidRPr="009D5844">
        <w:rPr>
          <w:rFonts w:ascii="Times New Roman" w:hAnsi="Times New Roman" w:cs="Times New Roman"/>
          <w:b/>
          <w:bCs/>
          <w:sz w:val="28"/>
          <w:szCs w:val="28"/>
          <w:u w:val="single"/>
        </w:rPr>
        <w:lastRenderedPageBreak/>
        <w:t>DWG and IBRWG Collaboration</w:t>
      </w:r>
    </w:p>
    <w:p w14:paraId="1ACBB0B9" w14:textId="71D42F9D" w:rsidR="006C00D8" w:rsidRPr="006C00D8" w:rsidRDefault="006C00D8" w:rsidP="006C00D8">
      <w:pPr>
        <w:rPr>
          <w:rFonts w:ascii="Times New Roman" w:hAnsi="Times New Roman" w:cs="Times New Roman"/>
          <w:b/>
          <w:bCs/>
          <w:sz w:val="28"/>
          <w:szCs w:val="28"/>
        </w:rPr>
      </w:pPr>
      <w:r w:rsidRPr="006C00D8">
        <w:rPr>
          <w:rFonts w:ascii="Times New Roman" w:hAnsi="Times New Roman" w:cs="Times New Roman"/>
          <w:b/>
          <w:bCs/>
          <w:sz w:val="28"/>
          <w:szCs w:val="28"/>
        </w:rPr>
        <w:t>DWG Procedure Manual – ERCOT’s Response to Stakeholder Comments</w:t>
      </w:r>
    </w:p>
    <w:p w14:paraId="152F08C0" w14:textId="16EFE4FE" w:rsidR="006C00D8" w:rsidRPr="006C00D8" w:rsidRDefault="006C00D8" w:rsidP="006C00D8">
      <w:pPr>
        <w:rPr>
          <w:rFonts w:ascii="Times New Roman" w:hAnsi="Times New Roman" w:cs="Times New Roman"/>
          <w:sz w:val="28"/>
          <w:szCs w:val="28"/>
        </w:rPr>
      </w:pPr>
      <w:r>
        <w:rPr>
          <w:rFonts w:ascii="Times New Roman" w:hAnsi="Times New Roman" w:cs="Times New Roman"/>
          <w:sz w:val="28"/>
          <w:szCs w:val="28"/>
        </w:rPr>
        <w:t>Sun Wook Kang (ERCOT)</w:t>
      </w:r>
    </w:p>
    <w:p w14:paraId="0158B70F" w14:textId="53BD768F" w:rsidR="006F09A6" w:rsidRDefault="00680A78" w:rsidP="006F09A6">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Detailed</w:t>
      </w:r>
      <w:r w:rsidR="006F09A6">
        <w:rPr>
          <w:rFonts w:ascii="Times New Roman" w:hAnsi="Times New Roman" w:cs="Times New Roman"/>
          <w:sz w:val="28"/>
          <w:szCs w:val="28"/>
        </w:rPr>
        <w:t xml:space="preserve"> account of </w:t>
      </w:r>
      <w:r>
        <w:rPr>
          <w:rFonts w:ascii="Times New Roman" w:hAnsi="Times New Roman" w:cs="Times New Roman"/>
          <w:sz w:val="28"/>
          <w:szCs w:val="28"/>
        </w:rPr>
        <w:t>all</w:t>
      </w:r>
      <w:r w:rsidR="006F09A6">
        <w:rPr>
          <w:rFonts w:ascii="Times New Roman" w:hAnsi="Times New Roman" w:cs="Times New Roman"/>
          <w:sz w:val="28"/>
          <w:szCs w:val="28"/>
        </w:rPr>
        <w:t xml:space="preserve"> comments </w:t>
      </w:r>
      <w:r>
        <w:rPr>
          <w:rFonts w:ascii="Times New Roman" w:hAnsi="Times New Roman" w:cs="Times New Roman"/>
          <w:sz w:val="28"/>
          <w:szCs w:val="28"/>
        </w:rPr>
        <w:t xml:space="preserve">and ERCOT’s responses </w:t>
      </w:r>
      <w:r w:rsidR="006F09A6">
        <w:rPr>
          <w:rFonts w:ascii="Times New Roman" w:hAnsi="Times New Roman" w:cs="Times New Roman"/>
          <w:sz w:val="28"/>
          <w:szCs w:val="28"/>
        </w:rPr>
        <w:t xml:space="preserve">on the slides </w:t>
      </w:r>
    </w:p>
    <w:p w14:paraId="3827FB1F" w14:textId="117693E8" w:rsidR="00680A78" w:rsidRDefault="00D342E1" w:rsidP="006F09A6">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Next Steps on slide 13. Please review updated DWG Procedure Manual and submit your comments by August 16</w:t>
      </w:r>
      <w:r w:rsidR="00A21635">
        <w:rPr>
          <w:rFonts w:ascii="Times New Roman" w:hAnsi="Times New Roman" w:cs="Times New Roman"/>
          <w:sz w:val="28"/>
          <w:szCs w:val="28"/>
        </w:rPr>
        <w:t xml:space="preserve">. Approval will be sought at September ROS. Effective </w:t>
      </w:r>
      <w:r w:rsidR="008574B5">
        <w:rPr>
          <w:rFonts w:ascii="Times New Roman" w:hAnsi="Times New Roman" w:cs="Times New Roman"/>
          <w:sz w:val="28"/>
          <w:szCs w:val="28"/>
        </w:rPr>
        <w:t>date will be upon NOGRR245 approval</w:t>
      </w:r>
    </w:p>
    <w:p w14:paraId="7719AE78" w14:textId="38999821" w:rsidR="008574B5" w:rsidRDefault="00025217" w:rsidP="006F09A6">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Andrew Nigro: Still have a question</w:t>
      </w:r>
      <w:r w:rsidR="001F6047">
        <w:rPr>
          <w:rFonts w:ascii="Times New Roman" w:hAnsi="Times New Roman" w:cs="Times New Roman"/>
          <w:sz w:val="28"/>
          <w:szCs w:val="28"/>
        </w:rPr>
        <w:t>, the date of</w:t>
      </w:r>
      <w:r w:rsidR="00A947F4">
        <w:rPr>
          <w:rFonts w:ascii="Times New Roman" w:hAnsi="Times New Roman" w:cs="Times New Roman"/>
          <w:sz w:val="28"/>
          <w:szCs w:val="28"/>
        </w:rPr>
        <w:t xml:space="preserve"> </w:t>
      </w:r>
      <w:r w:rsidR="00A33BA7">
        <w:rPr>
          <w:rFonts w:ascii="Times New Roman" w:hAnsi="Times New Roman" w:cs="Times New Roman"/>
          <w:sz w:val="28"/>
          <w:szCs w:val="28"/>
        </w:rPr>
        <w:t>implementation</w:t>
      </w:r>
      <w:r w:rsidR="001F6047">
        <w:rPr>
          <w:rFonts w:ascii="Times New Roman" w:hAnsi="Times New Roman" w:cs="Times New Roman"/>
          <w:sz w:val="28"/>
          <w:szCs w:val="28"/>
        </w:rPr>
        <w:t xml:space="preserve"> in NOGRR245 is April 1, 2025. The part of this is the models. How to align </w:t>
      </w:r>
      <w:r w:rsidR="00290955">
        <w:rPr>
          <w:rFonts w:ascii="Times New Roman" w:hAnsi="Times New Roman" w:cs="Times New Roman"/>
          <w:sz w:val="28"/>
          <w:szCs w:val="28"/>
        </w:rPr>
        <w:t xml:space="preserve">timelines for </w:t>
      </w:r>
      <w:r w:rsidR="00A2316E">
        <w:rPr>
          <w:rFonts w:ascii="Times New Roman" w:hAnsi="Times New Roman" w:cs="Times New Roman"/>
          <w:sz w:val="28"/>
          <w:szCs w:val="28"/>
        </w:rPr>
        <w:t xml:space="preserve">MQT and NOGRR245 requirements for legacy units. </w:t>
      </w:r>
    </w:p>
    <w:p w14:paraId="0C8E4C4F" w14:textId="06DC53DC" w:rsidR="00A33BA7" w:rsidRDefault="005759C8" w:rsidP="006F09A6">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Sun Wook: </w:t>
      </w:r>
      <w:r w:rsidR="00A33BA7">
        <w:rPr>
          <w:rFonts w:ascii="Times New Roman" w:hAnsi="Times New Roman" w:cs="Times New Roman"/>
          <w:sz w:val="28"/>
          <w:szCs w:val="28"/>
        </w:rPr>
        <w:t>This is based on your schedules and where your units are in the interconnection</w:t>
      </w:r>
    </w:p>
    <w:p w14:paraId="4257BA48" w14:textId="2BD710C1" w:rsidR="005759C8" w:rsidRPr="005759C8" w:rsidRDefault="005759C8" w:rsidP="005759C8">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Andrew Nigro: The question is more about existing models and demonstrating their capability. </w:t>
      </w:r>
    </w:p>
    <w:p w14:paraId="47E4DD78" w14:textId="2206DB9A" w:rsidR="00FE7498" w:rsidRDefault="006E6868" w:rsidP="00FE7498">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Sun Wook: When to submit MQT is clearly defined in </w:t>
      </w:r>
      <w:r w:rsidR="005759C8">
        <w:rPr>
          <w:rFonts w:ascii="Times New Roman" w:hAnsi="Times New Roman" w:cs="Times New Roman"/>
          <w:sz w:val="28"/>
          <w:szCs w:val="28"/>
        </w:rPr>
        <w:t xml:space="preserve">the Planning Guide Section 5 and 6, even for existing units. MQT guide also provide additional guidance on how and when to updated </w:t>
      </w:r>
      <w:r w:rsidR="00FE7498">
        <w:rPr>
          <w:rFonts w:ascii="Times New Roman" w:hAnsi="Times New Roman" w:cs="Times New Roman"/>
          <w:sz w:val="28"/>
          <w:szCs w:val="28"/>
        </w:rPr>
        <w:t xml:space="preserve">it for existing units. Then also MOD26 and MOD27 </w:t>
      </w:r>
      <w:proofErr w:type="gramStart"/>
      <w:r w:rsidR="00FE7498">
        <w:rPr>
          <w:rFonts w:ascii="Times New Roman" w:hAnsi="Times New Roman" w:cs="Times New Roman"/>
          <w:sz w:val="28"/>
          <w:szCs w:val="28"/>
        </w:rPr>
        <w:t>have to</w:t>
      </w:r>
      <w:proofErr w:type="gramEnd"/>
      <w:r w:rsidR="00FE7498">
        <w:rPr>
          <w:rFonts w:ascii="Times New Roman" w:hAnsi="Times New Roman" w:cs="Times New Roman"/>
          <w:sz w:val="28"/>
          <w:szCs w:val="28"/>
        </w:rPr>
        <w:t xml:space="preserve"> be submitted to ERCOT and TSPs and also MQT needs to be submitted as well. </w:t>
      </w:r>
      <w:r w:rsidR="00454632">
        <w:rPr>
          <w:rFonts w:ascii="Times New Roman" w:hAnsi="Times New Roman" w:cs="Times New Roman"/>
          <w:sz w:val="28"/>
          <w:szCs w:val="28"/>
        </w:rPr>
        <w:t>If you haven’t made any change you don’t need to submit anything</w:t>
      </w:r>
    </w:p>
    <w:p w14:paraId="0B27D6AC" w14:textId="7C07568F" w:rsidR="00454632" w:rsidRPr="00FE7498" w:rsidRDefault="00454632" w:rsidP="00FE7498">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Andrew Nigro: </w:t>
      </w:r>
    </w:p>
    <w:p w14:paraId="05690A68" w14:textId="5C10A088" w:rsidR="003E36D5" w:rsidRDefault="003E36D5" w:rsidP="003E36D5">
      <w:pPr>
        <w:pStyle w:val="ListParagraph"/>
        <w:numPr>
          <w:ilvl w:val="1"/>
          <w:numId w:val="1"/>
        </w:numPr>
        <w:ind w:left="360"/>
        <w:rPr>
          <w:rFonts w:ascii="Times New Roman" w:hAnsi="Times New Roman" w:cs="Times New Roman"/>
          <w:sz w:val="28"/>
          <w:szCs w:val="28"/>
        </w:rPr>
      </w:pPr>
      <w:r w:rsidRPr="003E36D5">
        <w:rPr>
          <w:rFonts w:ascii="Times New Roman" w:hAnsi="Times New Roman" w:cs="Times New Roman"/>
          <w:sz w:val="28"/>
          <w:szCs w:val="28"/>
        </w:rPr>
        <w:t>Ka</w:t>
      </w:r>
      <w:r>
        <w:rPr>
          <w:rFonts w:ascii="Times New Roman" w:hAnsi="Times New Roman" w:cs="Times New Roman"/>
          <w:sz w:val="28"/>
          <w:szCs w:val="28"/>
        </w:rPr>
        <w:t xml:space="preserve">tie Rich: Thanks for addressing our questions. I think there is still </w:t>
      </w:r>
      <w:r w:rsidR="00972450">
        <w:rPr>
          <w:rFonts w:ascii="Times New Roman" w:hAnsi="Times New Roman" w:cs="Times New Roman"/>
          <w:sz w:val="28"/>
          <w:szCs w:val="28"/>
        </w:rPr>
        <w:t xml:space="preserve">one outstanding. </w:t>
      </w:r>
      <w:r w:rsidR="00536A41">
        <w:rPr>
          <w:rFonts w:ascii="Times New Roman" w:hAnsi="Times New Roman" w:cs="Times New Roman"/>
          <w:sz w:val="28"/>
          <w:szCs w:val="28"/>
        </w:rPr>
        <w:t>I know you tried to address</w:t>
      </w:r>
      <w:r w:rsidR="00792D15">
        <w:rPr>
          <w:rFonts w:ascii="Times New Roman" w:hAnsi="Times New Roman" w:cs="Times New Roman"/>
          <w:sz w:val="28"/>
          <w:szCs w:val="28"/>
        </w:rPr>
        <w:t xml:space="preserve"> the fact that</w:t>
      </w:r>
      <w:r w:rsidR="00536A41">
        <w:rPr>
          <w:rFonts w:ascii="Times New Roman" w:hAnsi="Times New Roman" w:cs="Times New Roman"/>
          <w:sz w:val="28"/>
          <w:szCs w:val="28"/>
        </w:rPr>
        <w:t xml:space="preserve"> that LVRT and HVRT legacy curves are quite different, why do you </w:t>
      </w:r>
      <w:r w:rsidR="008B0052">
        <w:rPr>
          <w:rFonts w:ascii="Times New Roman" w:hAnsi="Times New Roman" w:cs="Times New Roman"/>
          <w:sz w:val="28"/>
          <w:szCs w:val="28"/>
        </w:rPr>
        <w:t xml:space="preserve">need to do preferred test. It comes at a decent cost. </w:t>
      </w:r>
    </w:p>
    <w:p w14:paraId="76C0AB39" w14:textId="6216C85A" w:rsidR="008B0052" w:rsidRDefault="008B0052" w:rsidP="003E36D5">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Sun Wook: Jonathan in his presentation will show how these curves are different. </w:t>
      </w:r>
      <w:r w:rsidR="00624039">
        <w:rPr>
          <w:rFonts w:ascii="Times New Roman" w:hAnsi="Times New Roman" w:cs="Times New Roman"/>
          <w:sz w:val="28"/>
          <w:szCs w:val="28"/>
        </w:rPr>
        <w:t xml:space="preserve">And why it is useful to have voltage dip test. In addition to </w:t>
      </w:r>
      <w:r w:rsidR="003153CB">
        <w:rPr>
          <w:rFonts w:ascii="Times New Roman" w:hAnsi="Times New Roman" w:cs="Times New Roman"/>
          <w:sz w:val="28"/>
          <w:szCs w:val="28"/>
        </w:rPr>
        <w:t xml:space="preserve">legacy curve that is voltage recovery rump and is used to see if there is appropriate reactive power injection. </w:t>
      </w:r>
    </w:p>
    <w:p w14:paraId="35E08968" w14:textId="451FA8D8" w:rsidR="00C32629" w:rsidRDefault="00C32629" w:rsidP="003E36D5">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Katie: This question was also not answered on the slides, if ERCOT is asking for preferred and legacy </w:t>
      </w:r>
      <w:r w:rsidR="00C67D07">
        <w:rPr>
          <w:rFonts w:ascii="Times New Roman" w:hAnsi="Times New Roman" w:cs="Times New Roman"/>
          <w:sz w:val="28"/>
          <w:szCs w:val="28"/>
        </w:rPr>
        <w:t>at the time of</w:t>
      </w:r>
      <w:r>
        <w:rPr>
          <w:rFonts w:ascii="Times New Roman" w:hAnsi="Times New Roman" w:cs="Times New Roman"/>
          <w:sz w:val="28"/>
          <w:szCs w:val="28"/>
        </w:rPr>
        <w:t xml:space="preserve"> QSA submission</w:t>
      </w:r>
      <w:r w:rsidR="0060234F">
        <w:rPr>
          <w:rFonts w:ascii="Times New Roman" w:hAnsi="Times New Roman" w:cs="Times New Roman"/>
          <w:sz w:val="28"/>
          <w:szCs w:val="28"/>
        </w:rPr>
        <w:t xml:space="preserve"> or MQT submission</w:t>
      </w:r>
      <w:r>
        <w:rPr>
          <w:rFonts w:ascii="Times New Roman" w:hAnsi="Times New Roman" w:cs="Times New Roman"/>
          <w:sz w:val="28"/>
          <w:szCs w:val="28"/>
        </w:rPr>
        <w:t xml:space="preserve">? </w:t>
      </w:r>
    </w:p>
    <w:p w14:paraId="2E9BFE28" w14:textId="65E29A24" w:rsidR="00C67D07" w:rsidRDefault="00C67D07" w:rsidP="003E36D5">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Sun Wook: Depends on where your project is in the </w:t>
      </w:r>
      <w:proofErr w:type="gramStart"/>
      <w:r>
        <w:rPr>
          <w:rFonts w:ascii="Times New Roman" w:hAnsi="Times New Roman" w:cs="Times New Roman"/>
          <w:sz w:val="28"/>
          <w:szCs w:val="28"/>
        </w:rPr>
        <w:t>process?</w:t>
      </w:r>
      <w:proofErr w:type="gramEnd"/>
      <w:r>
        <w:rPr>
          <w:rFonts w:ascii="Times New Roman" w:hAnsi="Times New Roman" w:cs="Times New Roman"/>
          <w:sz w:val="28"/>
          <w:szCs w:val="28"/>
        </w:rPr>
        <w:t xml:space="preserve"> If</w:t>
      </w:r>
      <w:r w:rsidR="0071543E">
        <w:rPr>
          <w:rFonts w:ascii="Times New Roman" w:hAnsi="Times New Roman" w:cs="Times New Roman"/>
          <w:sz w:val="28"/>
          <w:szCs w:val="28"/>
        </w:rPr>
        <w:t xml:space="preserve">, by the time NOGRR 245 becomes </w:t>
      </w:r>
      <w:r w:rsidR="0057197C">
        <w:rPr>
          <w:rFonts w:ascii="Times New Roman" w:hAnsi="Times New Roman" w:cs="Times New Roman"/>
          <w:sz w:val="28"/>
          <w:szCs w:val="28"/>
        </w:rPr>
        <w:t>affective, you</w:t>
      </w:r>
      <w:r>
        <w:rPr>
          <w:rFonts w:ascii="Times New Roman" w:hAnsi="Times New Roman" w:cs="Times New Roman"/>
          <w:sz w:val="28"/>
          <w:szCs w:val="28"/>
        </w:rPr>
        <w:t xml:space="preserve"> haven’t submitted anything yet, then at MQT but </w:t>
      </w:r>
      <w:r w:rsidR="0071543E">
        <w:rPr>
          <w:rFonts w:ascii="Times New Roman" w:hAnsi="Times New Roman" w:cs="Times New Roman"/>
          <w:sz w:val="28"/>
          <w:szCs w:val="28"/>
        </w:rPr>
        <w:t xml:space="preserve">if you are already past QSA then then next time you submit MQT is </w:t>
      </w:r>
      <w:r w:rsidR="0057197C">
        <w:rPr>
          <w:rFonts w:ascii="Times New Roman" w:hAnsi="Times New Roman" w:cs="Times New Roman"/>
          <w:sz w:val="28"/>
          <w:szCs w:val="28"/>
        </w:rPr>
        <w:t xml:space="preserve">as per PGRR109, before commissioning. Some folks are already testing those. </w:t>
      </w:r>
    </w:p>
    <w:p w14:paraId="62C50738" w14:textId="0A7AC156" w:rsidR="0057197C" w:rsidRDefault="002E76A7" w:rsidP="003E36D5">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lastRenderedPageBreak/>
        <w:t xml:space="preserve">Carol: Say DWG Procedure Manual gets approved and </w:t>
      </w:r>
      <w:r w:rsidR="00E61AAF">
        <w:rPr>
          <w:rFonts w:ascii="Times New Roman" w:hAnsi="Times New Roman" w:cs="Times New Roman"/>
          <w:sz w:val="28"/>
          <w:szCs w:val="28"/>
        </w:rPr>
        <w:t xml:space="preserve">it’s not effective until NOGRR245 is approved, in this period you have new generation coming in </w:t>
      </w:r>
      <w:r w:rsidR="0069559B">
        <w:rPr>
          <w:rFonts w:ascii="Times New Roman" w:hAnsi="Times New Roman" w:cs="Times New Roman"/>
          <w:sz w:val="28"/>
          <w:szCs w:val="28"/>
        </w:rPr>
        <w:t xml:space="preserve">as the TSPs should be encourage them to start doing new tests already (I know they are not required). </w:t>
      </w:r>
    </w:p>
    <w:p w14:paraId="4B2D9FC2" w14:textId="4E2481BF" w:rsidR="0069559B" w:rsidRDefault="004B5410" w:rsidP="003E36D5">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Sun Wook: </w:t>
      </w:r>
      <w:r w:rsidR="00D26823">
        <w:rPr>
          <w:rFonts w:ascii="Times New Roman" w:hAnsi="Times New Roman" w:cs="Times New Roman"/>
          <w:sz w:val="28"/>
          <w:szCs w:val="28"/>
        </w:rPr>
        <w:t xml:space="preserve">I believe it’s good practice, though not yet required. </w:t>
      </w:r>
    </w:p>
    <w:p w14:paraId="7B3C05C7" w14:textId="2AB91F13" w:rsidR="00D26823" w:rsidRDefault="00D26823" w:rsidP="003E36D5">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Kristin (Southern Power):</w:t>
      </w:r>
      <w:r w:rsidR="0050583E">
        <w:rPr>
          <w:rFonts w:ascii="Times New Roman" w:hAnsi="Times New Roman" w:cs="Times New Roman"/>
          <w:sz w:val="28"/>
          <w:szCs w:val="28"/>
        </w:rPr>
        <w:t xml:space="preserve"> I don’t see any language in the Procedure Manual itself saying that tests on preferred curves are only required </w:t>
      </w:r>
      <w:r w:rsidR="00E04B82">
        <w:rPr>
          <w:rFonts w:ascii="Times New Roman" w:hAnsi="Times New Roman" w:cs="Times New Roman"/>
          <w:sz w:val="28"/>
          <w:szCs w:val="28"/>
        </w:rPr>
        <w:t>once NOGRR245 becomes effective so is it</w:t>
      </w:r>
      <w:r w:rsidR="0050369B">
        <w:rPr>
          <w:rFonts w:ascii="Times New Roman" w:hAnsi="Times New Roman" w:cs="Times New Roman"/>
          <w:sz w:val="28"/>
          <w:szCs w:val="28"/>
        </w:rPr>
        <w:t xml:space="preserve">. </w:t>
      </w:r>
    </w:p>
    <w:p w14:paraId="4D26FEDE" w14:textId="44B1C8A6" w:rsidR="00701E40" w:rsidRDefault="0050369B" w:rsidP="00701E4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Sun Wook: The intention is that it’s effective once NOGRR245 is effective, we’ll check how we can make this </w:t>
      </w:r>
      <w:r w:rsidR="00701E40">
        <w:rPr>
          <w:rFonts w:ascii="Times New Roman" w:hAnsi="Times New Roman" w:cs="Times New Roman"/>
          <w:sz w:val="28"/>
          <w:szCs w:val="28"/>
        </w:rPr>
        <w:t>language clear there. Gray box.</w:t>
      </w:r>
    </w:p>
    <w:p w14:paraId="7B58C353" w14:textId="6FA18484" w:rsidR="00701E40" w:rsidRDefault="002D505D" w:rsidP="00701E4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Kristin; Appreciate ERCOT’s work and responses. Our primary concerns are about ongoing modeling work and how it will be treated upon this change. E.g. </w:t>
      </w:r>
      <w:r w:rsidR="003D1602">
        <w:rPr>
          <w:rFonts w:ascii="Times New Roman" w:hAnsi="Times New Roman" w:cs="Times New Roman"/>
          <w:sz w:val="28"/>
          <w:szCs w:val="28"/>
        </w:rPr>
        <w:t xml:space="preserve">needing to update the model not because there is a change on the plant but rather </w:t>
      </w:r>
      <w:r w:rsidR="00DC1ECD">
        <w:rPr>
          <w:rFonts w:ascii="Times New Roman" w:hAnsi="Times New Roman" w:cs="Times New Roman"/>
          <w:sz w:val="28"/>
          <w:szCs w:val="28"/>
        </w:rPr>
        <w:t xml:space="preserve">model version update and such, there should be understanding that some grace period is needed </w:t>
      </w:r>
      <w:r w:rsidR="007347A6">
        <w:rPr>
          <w:rFonts w:ascii="Times New Roman" w:hAnsi="Times New Roman" w:cs="Times New Roman"/>
          <w:sz w:val="28"/>
          <w:szCs w:val="28"/>
        </w:rPr>
        <w:t>and, in such cases,</w:t>
      </w:r>
      <w:r w:rsidR="00DC1ECD">
        <w:rPr>
          <w:rFonts w:ascii="Times New Roman" w:hAnsi="Times New Roman" w:cs="Times New Roman"/>
          <w:sz w:val="28"/>
          <w:szCs w:val="28"/>
        </w:rPr>
        <w:t xml:space="preserve"> </w:t>
      </w:r>
      <w:r w:rsidR="007A40E4">
        <w:rPr>
          <w:rFonts w:ascii="Times New Roman" w:hAnsi="Times New Roman" w:cs="Times New Roman"/>
          <w:sz w:val="28"/>
          <w:szCs w:val="28"/>
        </w:rPr>
        <w:t>redoing</w:t>
      </w:r>
      <w:r w:rsidR="00DC1ECD">
        <w:rPr>
          <w:rFonts w:ascii="Times New Roman" w:hAnsi="Times New Roman" w:cs="Times New Roman"/>
          <w:sz w:val="28"/>
          <w:szCs w:val="28"/>
        </w:rPr>
        <w:t xml:space="preserve"> MQT may be not required? </w:t>
      </w:r>
      <w:r w:rsidR="007347A6">
        <w:rPr>
          <w:rFonts w:ascii="Times New Roman" w:hAnsi="Times New Roman" w:cs="Times New Roman"/>
          <w:sz w:val="28"/>
          <w:szCs w:val="28"/>
        </w:rPr>
        <w:t xml:space="preserve">Or this can be </w:t>
      </w:r>
      <w:r w:rsidR="007A40E4">
        <w:rPr>
          <w:rFonts w:ascii="Times New Roman" w:hAnsi="Times New Roman" w:cs="Times New Roman"/>
          <w:sz w:val="28"/>
          <w:szCs w:val="28"/>
        </w:rPr>
        <w:t>addressed</w:t>
      </w:r>
      <w:r w:rsidR="007347A6">
        <w:rPr>
          <w:rFonts w:ascii="Times New Roman" w:hAnsi="Times New Roman" w:cs="Times New Roman"/>
          <w:sz w:val="28"/>
          <w:szCs w:val="28"/>
        </w:rPr>
        <w:t xml:space="preserve"> on </w:t>
      </w:r>
      <w:proofErr w:type="gramStart"/>
      <w:r w:rsidR="007347A6">
        <w:rPr>
          <w:rFonts w:ascii="Times New Roman" w:hAnsi="Times New Roman" w:cs="Times New Roman"/>
          <w:sz w:val="28"/>
          <w:szCs w:val="28"/>
        </w:rPr>
        <w:t>case by case</w:t>
      </w:r>
      <w:proofErr w:type="gramEnd"/>
      <w:r w:rsidR="007347A6">
        <w:rPr>
          <w:rFonts w:ascii="Times New Roman" w:hAnsi="Times New Roman" w:cs="Times New Roman"/>
          <w:sz w:val="28"/>
          <w:szCs w:val="28"/>
        </w:rPr>
        <w:t xml:space="preserve"> basis. </w:t>
      </w:r>
    </w:p>
    <w:p w14:paraId="301348C4" w14:textId="60EF6AA6" w:rsidR="007A40E4" w:rsidRDefault="0042120B" w:rsidP="00701E4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Kristin: One item is a little bit out of scope of the Procedure Manual </w:t>
      </w:r>
      <w:r w:rsidR="00F8759D">
        <w:rPr>
          <w:rFonts w:ascii="Times New Roman" w:hAnsi="Times New Roman" w:cs="Times New Roman"/>
          <w:sz w:val="28"/>
          <w:szCs w:val="28"/>
        </w:rPr>
        <w:t xml:space="preserve">– in the situations where OEM is no longer in business, it’s hard </w:t>
      </w:r>
      <w:r w:rsidR="00F6425F">
        <w:rPr>
          <w:rFonts w:ascii="Times New Roman" w:hAnsi="Times New Roman" w:cs="Times New Roman"/>
          <w:sz w:val="28"/>
          <w:szCs w:val="28"/>
        </w:rPr>
        <w:t xml:space="preserve">for GOs </w:t>
      </w:r>
      <w:r w:rsidR="00F8759D">
        <w:rPr>
          <w:rFonts w:ascii="Times New Roman" w:hAnsi="Times New Roman" w:cs="Times New Roman"/>
          <w:sz w:val="28"/>
          <w:szCs w:val="28"/>
        </w:rPr>
        <w:t xml:space="preserve">to obtain model updates </w:t>
      </w:r>
      <w:r w:rsidR="00F6425F">
        <w:rPr>
          <w:rFonts w:ascii="Times New Roman" w:hAnsi="Times New Roman" w:cs="Times New Roman"/>
          <w:sz w:val="28"/>
          <w:szCs w:val="28"/>
        </w:rPr>
        <w:t>through</w:t>
      </w:r>
      <w:r w:rsidR="00F8759D">
        <w:rPr>
          <w:rFonts w:ascii="Times New Roman" w:hAnsi="Times New Roman" w:cs="Times New Roman"/>
          <w:sz w:val="28"/>
          <w:szCs w:val="28"/>
        </w:rPr>
        <w:t xml:space="preserve"> third party consultants. </w:t>
      </w:r>
      <w:r w:rsidR="00367A15">
        <w:rPr>
          <w:rFonts w:ascii="Times New Roman" w:hAnsi="Times New Roman" w:cs="Times New Roman"/>
          <w:sz w:val="28"/>
          <w:szCs w:val="28"/>
        </w:rPr>
        <w:t xml:space="preserve">Others may be in the same situation. </w:t>
      </w:r>
      <w:r w:rsidR="00F8759D">
        <w:rPr>
          <w:rFonts w:ascii="Times New Roman" w:hAnsi="Times New Roman" w:cs="Times New Roman"/>
          <w:sz w:val="28"/>
          <w:szCs w:val="28"/>
        </w:rPr>
        <w:t xml:space="preserve">Want to bring this to ERCOT’s awareness so that in the future there are solutions that we can jointly work on. </w:t>
      </w:r>
    </w:p>
    <w:p w14:paraId="711A0880" w14:textId="7E8633A5" w:rsidR="00491AE2" w:rsidRPr="005845B2" w:rsidRDefault="00491AE2" w:rsidP="00367A15">
      <w:pPr>
        <w:rPr>
          <w:rFonts w:ascii="Times New Roman" w:hAnsi="Times New Roman" w:cs="Times New Roman"/>
          <w:b/>
          <w:bCs/>
          <w:sz w:val="28"/>
          <w:szCs w:val="28"/>
        </w:rPr>
      </w:pPr>
      <w:r w:rsidRPr="005845B2">
        <w:rPr>
          <w:rFonts w:ascii="Times New Roman" w:hAnsi="Times New Roman" w:cs="Times New Roman"/>
          <w:b/>
          <w:bCs/>
          <w:sz w:val="28"/>
          <w:szCs w:val="28"/>
        </w:rPr>
        <w:t xml:space="preserve">Updates to DWG Procedure Manual Based on IBRWG </w:t>
      </w:r>
      <w:r w:rsidR="005845B2" w:rsidRPr="005845B2">
        <w:rPr>
          <w:rFonts w:ascii="Times New Roman" w:hAnsi="Times New Roman" w:cs="Times New Roman"/>
          <w:b/>
          <w:bCs/>
          <w:sz w:val="28"/>
          <w:szCs w:val="28"/>
        </w:rPr>
        <w:t>Stakeholder Comments</w:t>
      </w:r>
    </w:p>
    <w:p w14:paraId="1FBE447D" w14:textId="712289CE" w:rsidR="00367A15" w:rsidRPr="00367A15" w:rsidRDefault="00367A15" w:rsidP="00367A15">
      <w:pPr>
        <w:rPr>
          <w:rFonts w:ascii="Times New Roman" w:hAnsi="Times New Roman" w:cs="Times New Roman"/>
          <w:sz w:val="28"/>
          <w:szCs w:val="28"/>
        </w:rPr>
      </w:pPr>
      <w:r>
        <w:rPr>
          <w:rFonts w:ascii="Times New Roman" w:hAnsi="Times New Roman" w:cs="Times New Roman"/>
          <w:sz w:val="28"/>
          <w:szCs w:val="28"/>
        </w:rPr>
        <w:t>Jonathan</w:t>
      </w:r>
      <w:r w:rsidR="005845B2">
        <w:rPr>
          <w:rFonts w:ascii="Times New Roman" w:hAnsi="Times New Roman" w:cs="Times New Roman"/>
          <w:sz w:val="28"/>
          <w:szCs w:val="28"/>
        </w:rPr>
        <w:t xml:space="preserve"> Rose (ERCOT)</w:t>
      </w:r>
    </w:p>
    <w:p w14:paraId="3DCD6C76" w14:textId="6450953B" w:rsidR="00F8759D" w:rsidRDefault="00367A15" w:rsidP="00701E4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Julia: Before your start and coming back to Katie’s comment I remember in the last IBRWG meeting you mentioned that these new tests are already built in </w:t>
      </w:r>
      <w:r w:rsidR="000E195B">
        <w:rPr>
          <w:rFonts w:ascii="Times New Roman" w:hAnsi="Times New Roman" w:cs="Times New Roman"/>
          <w:sz w:val="28"/>
          <w:szCs w:val="28"/>
        </w:rPr>
        <w:t>DMVIEW, PMVIEW</w:t>
      </w:r>
      <w:r w:rsidR="00F6425F">
        <w:rPr>
          <w:rFonts w:ascii="Times New Roman" w:hAnsi="Times New Roman" w:cs="Times New Roman"/>
          <w:sz w:val="28"/>
          <w:szCs w:val="28"/>
        </w:rPr>
        <w:t xml:space="preserve"> tools</w:t>
      </w:r>
      <w:r w:rsidR="000E195B">
        <w:rPr>
          <w:rFonts w:ascii="Times New Roman" w:hAnsi="Times New Roman" w:cs="Times New Roman"/>
          <w:sz w:val="28"/>
          <w:szCs w:val="28"/>
        </w:rPr>
        <w:t xml:space="preserve">? </w:t>
      </w:r>
    </w:p>
    <w:p w14:paraId="18592406" w14:textId="4ECBD5E2" w:rsidR="0018200F" w:rsidRDefault="0018200F" w:rsidP="00701E4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Jonathan: </w:t>
      </w:r>
      <w:r w:rsidR="0031638F">
        <w:rPr>
          <w:rFonts w:ascii="Times New Roman" w:hAnsi="Times New Roman" w:cs="Times New Roman"/>
          <w:sz w:val="28"/>
          <w:szCs w:val="28"/>
        </w:rPr>
        <w:t xml:space="preserve">I believe it </w:t>
      </w:r>
      <w:proofErr w:type="gramStart"/>
      <w:r w:rsidR="0031638F">
        <w:rPr>
          <w:rFonts w:ascii="Times New Roman" w:hAnsi="Times New Roman" w:cs="Times New Roman"/>
          <w:sz w:val="28"/>
          <w:szCs w:val="28"/>
        </w:rPr>
        <w:t>does, but</w:t>
      </w:r>
      <w:proofErr w:type="gramEnd"/>
      <w:r w:rsidR="0031638F">
        <w:rPr>
          <w:rFonts w:ascii="Times New Roman" w:hAnsi="Times New Roman" w:cs="Times New Roman"/>
          <w:sz w:val="28"/>
          <w:szCs w:val="28"/>
        </w:rPr>
        <w:t xml:space="preserve"> will check. </w:t>
      </w:r>
    </w:p>
    <w:p w14:paraId="0FA35F97" w14:textId="31BCBCD3" w:rsidR="0031638F" w:rsidRDefault="0031638F" w:rsidP="00701E4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Julia: But </w:t>
      </w:r>
      <w:proofErr w:type="gramStart"/>
      <w:r>
        <w:rPr>
          <w:rFonts w:ascii="Times New Roman" w:hAnsi="Times New Roman" w:cs="Times New Roman"/>
          <w:sz w:val="28"/>
          <w:szCs w:val="28"/>
        </w:rPr>
        <w:t>anyway</w:t>
      </w:r>
      <w:proofErr w:type="gramEnd"/>
      <w:r>
        <w:rPr>
          <w:rFonts w:ascii="Times New Roman" w:hAnsi="Times New Roman" w:cs="Times New Roman"/>
          <w:sz w:val="28"/>
          <w:szCs w:val="28"/>
        </w:rPr>
        <w:t xml:space="preserve"> it’s the goal, correct</w:t>
      </w:r>
    </w:p>
    <w:p w14:paraId="3A133E77" w14:textId="5F7AFA5C" w:rsidR="0031638F" w:rsidRDefault="0031638F" w:rsidP="00701E4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Jonathan: The use of the tool is optional but yes. </w:t>
      </w:r>
    </w:p>
    <w:p w14:paraId="343DED2A" w14:textId="4DBCAF54" w:rsidR="0031638F" w:rsidRDefault="00FD16F7" w:rsidP="00701E4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Jonathan going again over some details of the DWG manual changes</w:t>
      </w:r>
      <w:r w:rsidR="003D4BA6">
        <w:rPr>
          <w:rFonts w:ascii="Times New Roman" w:hAnsi="Times New Roman" w:cs="Times New Roman"/>
          <w:sz w:val="28"/>
          <w:szCs w:val="28"/>
        </w:rPr>
        <w:t>, these have been shown before</w:t>
      </w:r>
    </w:p>
    <w:p w14:paraId="1FE93BE6" w14:textId="77B0F92E" w:rsidR="003D4BA6" w:rsidRDefault="003D4BA6" w:rsidP="00701E4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Sli</w:t>
      </w:r>
      <w:r w:rsidR="008E24CE">
        <w:rPr>
          <w:rFonts w:ascii="Times New Roman" w:hAnsi="Times New Roman" w:cs="Times New Roman"/>
          <w:sz w:val="28"/>
          <w:szCs w:val="28"/>
        </w:rPr>
        <w:t xml:space="preserve">de 2 shows legacy and preferred LVRT </w:t>
      </w:r>
      <w:r w:rsidR="00DB4EBD">
        <w:rPr>
          <w:rFonts w:ascii="Times New Roman" w:hAnsi="Times New Roman" w:cs="Times New Roman"/>
          <w:sz w:val="28"/>
          <w:szCs w:val="28"/>
        </w:rPr>
        <w:t xml:space="preserve">curves. The preferred curves on this slide doesn’t have the latest updates but the next slides do. The question is why is ERCOT asking </w:t>
      </w:r>
      <w:r w:rsidR="00570F0B">
        <w:rPr>
          <w:rFonts w:ascii="Times New Roman" w:hAnsi="Times New Roman" w:cs="Times New Roman"/>
          <w:sz w:val="28"/>
          <w:szCs w:val="28"/>
        </w:rPr>
        <w:t xml:space="preserve">people to run legacy curve and not just preferred curve? The </w:t>
      </w:r>
      <w:r w:rsidR="00570F0B">
        <w:rPr>
          <w:rFonts w:ascii="Times New Roman" w:hAnsi="Times New Roman" w:cs="Times New Roman"/>
          <w:sz w:val="28"/>
          <w:szCs w:val="28"/>
        </w:rPr>
        <w:lastRenderedPageBreak/>
        <w:t xml:space="preserve">answer is that it provides valuable information to ERCOT and it’s something ERCOT is very familiar with and will be using as </w:t>
      </w:r>
      <w:r w:rsidR="00666731">
        <w:rPr>
          <w:rFonts w:ascii="Times New Roman" w:hAnsi="Times New Roman" w:cs="Times New Roman"/>
          <w:sz w:val="28"/>
          <w:szCs w:val="28"/>
        </w:rPr>
        <w:t>baseline</w:t>
      </w:r>
      <w:r w:rsidR="00570F0B">
        <w:rPr>
          <w:rFonts w:ascii="Times New Roman" w:hAnsi="Times New Roman" w:cs="Times New Roman"/>
          <w:sz w:val="28"/>
          <w:szCs w:val="28"/>
        </w:rPr>
        <w:t xml:space="preserve"> comparison for all models new and old. The legacy curve is within the new curve. The ramp</w:t>
      </w:r>
      <w:r w:rsidR="00666731">
        <w:rPr>
          <w:rFonts w:ascii="Times New Roman" w:hAnsi="Times New Roman" w:cs="Times New Roman"/>
          <w:sz w:val="28"/>
          <w:szCs w:val="28"/>
        </w:rPr>
        <w:t xml:space="preserve"> of the legacy curve is what provides valuable information that we will not see with </w:t>
      </w:r>
      <w:proofErr w:type="gramStart"/>
      <w:r w:rsidR="00666731">
        <w:rPr>
          <w:rFonts w:ascii="Times New Roman" w:hAnsi="Times New Roman" w:cs="Times New Roman"/>
          <w:sz w:val="28"/>
          <w:szCs w:val="28"/>
        </w:rPr>
        <w:t>step-wise</w:t>
      </w:r>
      <w:proofErr w:type="gramEnd"/>
      <w:r w:rsidR="00666731">
        <w:rPr>
          <w:rFonts w:ascii="Times New Roman" w:hAnsi="Times New Roman" w:cs="Times New Roman"/>
          <w:sz w:val="28"/>
          <w:szCs w:val="28"/>
        </w:rPr>
        <w:t xml:space="preserve"> curves, allows us to see control response.</w:t>
      </w:r>
      <w:r w:rsidR="00906754">
        <w:rPr>
          <w:rFonts w:ascii="Times New Roman" w:hAnsi="Times New Roman" w:cs="Times New Roman"/>
          <w:sz w:val="28"/>
          <w:szCs w:val="28"/>
        </w:rPr>
        <w:t xml:space="preserve"> </w:t>
      </w:r>
    </w:p>
    <w:p w14:paraId="4A30440A" w14:textId="097C13E8" w:rsidR="00906754" w:rsidRDefault="00906754" w:rsidP="00701E4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There is a counter question as to why </w:t>
      </w:r>
      <w:proofErr w:type="gramStart"/>
      <w:r>
        <w:rPr>
          <w:rFonts w:ascii="Times New Roman" w:hAnsi="Times New Roman" w:cs="Times New Roman"/>
          <w:sz w:val="28"/>
          <w:szCs w:val="28"/>
        </w:rPr>
        <w:t>are we</w:t>
      </w:r>
      <w:proofErr w:type="gramEnd"/>
      <w:r>
        <w:rPr>
          <w:rFonts w:ascii="Times New Roman" w:hAnsi="Times New Roman" w:cs="Times New Roman"/>
          <w:sz w:val="28"/>
          <w:szCs w:val="28"/>
        </w:rPr>
        <w:t xml:space="preserve"> asking legacy units to not only run the legacy curves but also </w:t>
      </w:r>
      <w:r w:rsidR="00096C10">
        <w:rPr>
          <w:rFonts w:ascii="Times New Roman" w:hAnsi="Times New Roman" w:cs="Times New Roman"/>
          <w:sz w:val="28"/>
          <w:szCs w:val="28"/>
        </w:rPr>
        <w:t xml:space="preserve">preferred curves as per NOGRR245, the reason is that NOGRR245 has some more specific requirements also requiring legacy units </w:t>
      </w:r>
      <w:r w:rsidR="00AC4901">
        <w:rPr>
          <w:rFonts w:ascii="Times New Roman" w:hAnsi="Times New Roman" w:cs="Times New Roman"/>
          <w:sz w:val="28"/>
          <w:szCs w:val="28"/>
        </w:rPr>
        <w:t xml:space="preserve">for </w:t>
      </w:r>
      <w:r w:rsidR="004A5BCE">
        <w:rPr>
          <w:rFonts w:ascii="Times New Roman" w:hAnsi="Times New Roman" w:cs="Times New Roman"/>
          <w:sz w:val="28"/>
          <w:szCs w:val="28"/>
        </w:rPr>
        <w:t xml:space="preserve">active current injection and it becomes difficult </w:t>
      </w:r>
      <w:r w:rsidR="00FC2888">
        <w:rPr>
          <w:rFonts w:ascii="Times New Roman" w:hAnsi="Times New Roman" w:cs="Times New Roman"/>
          <w:sz w:val="28"/>
          <w:szCs w:val="28"/>
        </w:rPr>
        <w:t xml:space="preserve">or impossible to determine what is happening with active power injection when running the ramp curve. </w:t>
      </w:r>
    </w:p>
    <w:p w14:paraId="2191DE3C" w14:textId="31835C98" w:rsidR="00FF74FF" w:rsidRDefault="00FF74FF" w:rsidP="00701E4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The new preferred curve is more stringent requirement and when ran on legacy units they may </w:t>
      </w:r>
      <w:proofErr w:type="gramStart"/>
      <w:r>
        <w:rPr>
          <w:rFonts w:ascii="Times New Roman" w:hAnsi="Times New Roman" w:cs="Times New Roman"/>
          <w:sz w:val="28"/>
          <w:szCs w:val="28"/>
        </w:rPr>
        <w:t>trip</w:t>
      </w:r>
      <w:proofErr w:type="gramEnd"/>
      <w:r>
        <w:rPr>
          <w:rFonts w:ascii="Times New Roman" w:hAnsi="Times New Roman" w:cs="Times New Roman"/>
          <w:sz w:val="28"/>
          <w:szCs w:val="28"/>
        </w:rPr>
        <w:t xml:space="preserve"> and it is allowed since these are required to ride through legacy curves</w:t>
      </w:r>
    </w:p>
    <w:p w14:paraId="3BFF17C6" w14:textId="6F80811D" w:rsidR="00FF74FF" w:rsidRDefault="004D0C76" w:rsidP="00701E4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Slide 3 explains a slight modification since July 12 meeting</w:t>
      </w:r>
      <w:r w:rsidR="00E77931">
        <w:rPr>
          <w:rFonts w:ascii="Times New Roman" w:hAnsi="Times New Roman" w:cs="Times New Roman"/>
          <w:sz w:val="28"/>
          <w:szCs w:val="28"/>
        </w:rPr>
        <w:t>. To avoid confusion no longer calling the preferred curve</w:t>
      </w:r>
      <w:r w:rsidR="00FB5308">
        <w:rPr>
          <w:rFonts w:ascii="Times New Roman" w:hAnsi="Times New Roman" w:cs="Times New Roman"/>
          <w:sz w:val="28"/>
          <w:szCs w:val="28"/>
        </w:rPr>
        <w:t xml:space="preserve"> the preferred curve in the tests but rather “voltage dip testing”. Starting the test with the dip well withing the legacy curve</w:t>
      </w:r>
      <w:r w:rsidR="00C874C7">
        <w:rPr>
          <w:rFonts w:ascii="Times New Roman" w:hAnsi="Times New Roman" w:cs="Times New Roman"/>
          <w:sz w:val="28"/>
          <w:szCs w:val="28"/>
        </w:rPr>
        <w:t xml:space="preserve">. The reason this dip got added to make this curve more applicable to legacy units. Because all existing unit may trip when you run earlier proposed dips because those are based on the preferred </w:t>
      </w:r>
      <w:r w:rsidR="00F44AB5">
        <w:rPr>
          <w:rFonts w:ascii="Times New Roman" w:hAnsi="Times New Roman" w:cs="Times New Roman"/>
          <w:sz w:val="28"/>
          <w:szCs w:val="28"/>
        </w:rPr>
        <w:t xml:space="preserve">ride-through dip. This helps to evaluate NOGRR245 requirement for which even legacy plants need to inject </w:t>
      </w:r>
      <w:r w:rsidR="00926CC1">
        <w:rPr>
          <w:rFonts w:ascii="Times New Roman" w:hAnsi="Times New Roman" w:cs="Times New Roman"/>
          <w:sz w:val="28"/>
          <w:szCs w:val="28"/>
        </w:rPr>
        <w:t>active</w:t>
      </w:r>
      <w:r w:rsidR="00F44AB5">
        <w:rPr>
          <w:rFonts w:ascii="Times New Roman" w:hAnsi="Times New Roman" w:cs="Times New Roman"/>
          <w:sz w:val="28"/>
          <w:szCs w:val="28"/>
        </w:rPr>
        <w:t xml:space="preserve"> current as well as reactive current to mitigate against recent events that happened in Odessa, where a lot of plants reduced their active current to 0 (even in places that experience relatively minor voltage), and took a long time to recover, leading to a frequency event. This behavior is posing risk to system operation. </w:t>
      </w:r>
    </w:p>
    <w:p w14:paraId="2DE7A290" w14:textId="61D46B38" w:rsidR="00926CC1" w:rsidRDefault="0030582D" w:rsidP="00701E4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Slide 4 summarizes recent updates that Sun Wook also showed in his presentation</w:t>
      </w:r>
      <w:r w:rsidR="005140F7">
        <w:rPr>
          <w:rFonts w:ascii="Times New Roman" w:hAnsi="Times New Roman" w:cs="Times New Roman"/>
          <w:sz w:val="28"/>
          <w:szCs w:val="28"/>
        </w:rPr>
        <w:t xml:space="preserve">, with the proposed DWG manual language on the </w:t>
      </w:r>
      <w:proofErr w:type="gramStart"/>
      <w:r w:rsidR="005140F7">
        <w:rPr>
          <w:rFonts w:ascii="Times New Roman" w:hAnsi="Times New Roman" w:cs="Times New Roman"/>
          <w:sz w:val="28"/>
          <w:szCs w:val="28"/>
        </w:rPr>
        <w:t>right hand</w:t>
      </w:r>
      <w:proofErr w:type="gramEnd"/>
      <w:r w:rsidR="005140F7">
        <w:rPr>
          <w:rFonts w:ascii="Times New Roman" w:hAnsi="Times New Roman" w:cs="Times New Roman"/>
          <w:sz w:val="28"/>
          <w:szCs w:val="28"/>
        </w:rPr>
        <w:t xml:space="preserve"> side. </w:t>
      </w:r>
    </w:p>
    <w:p w14:paraId="04EBE93E" w14:textId="5582CECE" w:rsidR="00171F6E" w:rsidRDefault="00171F6E" w:rsidP="00701E4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The last slide summarizes other minor changes made since the last meeting, highlighted in yellow. </w:t>
      </w:r>
      <w:r w:rsidR="0046521A">
        <w:rPr>
          <w:rFonts w:ascii="Times New Roman" w:hAnsi="Times New Roman" w:cs="Times New Roman"/>
          <w:sz w:val="28"/>
          <w:szCs w:val="28"/>
        </w:rPr>
        <w:t xml:space="preserve">Minor clarification, leading and lagging </w:t>
      </w:r>
      <w:r w:rsidR="000D75FB">
        <w:rPr>
          <w:rFonts w:ascii="Times New Roman" w:hAnsi="Times New Roman" w:cs="Times New Roman"/>
          <w:sz w:val="28"/>
          <w:szCs w:val="28"/>
        </w:rPr>
        <w:t>MQT tests only</w:t>
      </w:r>
      <w:r w:rsidR="0046521A">
        <w:rPr>
          <w:rFonts w:ascii="Times New Roman" w:hAnsi="Times New Roman" w:cs="Times New Roman"/>
          <w:sz w:val="28"/>
          <w:szCs w:val="28"/>
        </w:rPr>
        <w:t xml:space="preserve"> apply to voltage ride through tests</w:t>
      </w:r>
      <w:r w:rsidR="000D75FB">
        <w:rPr>
          <w:rFonts w:ascii="Times New Roman" w:hAnsi="Times New Roman" w:cs="Times New Roman"/>
          <w:sz w:val="28"/>
          <w:szCs w:val="28"/>
        </w:rPr>
        <w:t xml:space="preserve"> and therefore do not apply to synchronous gen.</w:t>
      </w:r>
    </w:p>
    <w:p w14:paraId="7C5B8946" w14:textId="71D358EC" w:rsidR="00610703" w:rsidRPr="00EB7728" w:rsidRDefault="000D4752" w:rsidP="00EB7728">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The last change is based on helpful feedback from IBRWG. NOGRR245 is asking to maximize plant’s capability</w:t>
      </w:r>
      <w:r w:rsidR="00F137F5">
        <w:rPr>
          <w:rFonts w:ascii="Times New Roman" w:hAnsi="Times New Roman" w:cs="Times New Roman"/>
          <w:sz w:val="28"/>
          <w:szCs w:val="28"/>
        </w:rPr>
        <w:t xml:space="preserve">. ERCOT removed reference to maximized capability from the tests in MQT since </w:t>
      </w:r>
      <w:r w:rsidR="00B9466E">
        <w:rPr>
          <w:rFonts w:ascii="Times New Roman" w:hAnsi="Times New Roman" w:cs="Times New Roman"/>
          <w:sz w:val="28"/>
          <w:szCs w:val="28"/>
        </w:rPr>
        <w:t xml:space="preserve">it doesn’t align with those tests. </w:t>
      </w:r>
      <w:r w:rsidR="00610703">
        <w:rPr>
          <w:rFonts w:ascii="Times New Roman" w:hAnsi="Times New Roman" w:cs="Times New Roman"/>
          <w:sz w:val="28"/>
          <w:szCs w:val="28"/>
        </w:rPr>
        <w:t>Instead,</w:t>
      </w:r>
      <w:r w:rsidR="00B9466E">
        <w:rPr>
          <w:rFonts w:ascii="Times New Roman" w:hAnsi="Times New Roman" w:cs="Times New Roman"/>
          <w:sz w:val="28"/>
          <w:szCs w:val="28"/>
        </w:rPr>
        <w:t xml:space="preserve"> just asking to tabulate Resource’s maximum capability</w:t>
      </w:r>
      <w:r w:rsidR="00F94DD0">
        <w:rPr>
          <w:rFonts w:ascii="Times New Roman" w:hAnsi="Times New Roman" w:cs="Times New Roman"/>
          <w:sz w:val="28"/>
          <w:szCs w:val="28"/>
        </w:rPr>
        <w:t xml:space="preserve"> in a document</w:t>
      </w:r>
      <w:r w:rsidR="00EB7728">
        <w:rPr>
          <w:rFonts w:ascii="Times New Roman" w:hAnsi="Times New Roman" w:cs="Times New Roman"/>
          <w:sz w:val="28"/>
          <w:szCs w:val="28"/>
        </w:rPr>
        <w:t>.</w:t>
      </w:r>
    </w:p>
    <w:p w14:paraId="755906D1" w14:textId="10753AC0" w:rsidR="00201372" w:rsidRPr="00610703" w:rsidRDefault="008B5B2C" w:rsidP="00610703">
      <w:pPr>
        <w:pStyle w:val="ListParagraph"/>
        <w:numPr>
          <w:ilvl w:val="1"/>
          <w:numId w:val="1"/>
        </w:numPr>
        <w:ind w:left="360"/>
        <w:rPr>
          <w:rFonts w:ascii="Times New Roman" w:hAnsi="Times New Roman" w:cs="Times New Roman"/>
          <w:sz w:val="28"/>
          <w:szCs w:val="28"/>
        </w:rPr>
      </w:pPr>
      <w:r w:rsidRPr="00610703">
        <w:rPr>
          <w:rFonts w:ascii="Times New Roman" w:hAnsi="Times New Roman" w:cs="Times New Roman"/>
          <w:sz w:val="28"/>
          <w:szCs w:val="28"/>
        </w:rPr>
        <w:lastRenderedPageBreak/>
        <w:t xml:space="preserve">Carol: If </w:t>
      </w:r>
      <w:r w:rsidR="007053A0" w:rsidRPr="00610703">
        <w:rPr>
          <w:rFonts w:ascii="Times New Roman" w:hAnsi="Times New Roman" w:cs="Times New Roman"/>
          <w:sz w:val="28"/>
          <w:szCs w:val="28"/>
        </w:rPr>
        <w:t xml:space="preserve">the plant has exemptions and doing this </w:t>
      </w:r>
      <w:proofErr w:type="gramStart"/>
      <w:r w:rsidR="007053A0" w:rsidRPr="00610703">
        <w:rPr>
          <w:rFonts w:ascii="Times New Roman" w:hAnsi="Times New Roman" w:cs="Times New Roman"/>
          <w:sz w:val="28"/>
          <w:szCs w:val="28"/>
        </w:rPr>
        <w:t>test</w:t>
      </w:r>
      <w:proofErr w:type="gramEnd"/>
      <w:r w:rsidR="007053A0" w:rsidRPr="00610703">
        <w:rPr>
          <w:rFonts w:ascii="Times New Roman" w:hAnsi="Times New Roman" w:cs="Times New Roman"/>
          <w:sz w:val="28"/>
          <w:szCs w:val="28"/>
        </w:rPr>
        <w:t xml:space="preserve"> is it like you checking parts of the curves and then recognizing that they are allowed to fail the rest? </w:t>
      </w:r>
    </w:p>
    <w:p w14:paraId="3E9359AC" w14:textId="05D738FB" w:rsidR="007053A0" w:rsidRDefault="007053A0" w:rsidP="007053A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Jonathan: To address </w:t>
      </w:r>
      <w:r w:rsidR="00F94DD0">
        <w:rPr>
          <w:rFonts w:ascii="Times New Roman" w:hAnsi="Times New Roman" w:cs="Times New Roman"/>
          <w:sz w:val="28"/>
          <w:szCs w:val="28"/>
        </w:rPr>
        <w:t>this,</w:t>
      </w:r>
      <w:r>
        <w:rPr>
          <w:rFonts w:ascii="Times New Roman" w:hAnsi="Times New Roman" w:cs="Times New Roman"/>
          <w:sz w:val="28"/>
          <w:szCs w:val="28"/>
        </w:rPr>
        <w:t xml:space="preserve"> we are going to update dynamic model template to have SGIA date there </w:t>
      </w:r>
      <w:r w:rsidR="00B34A8E">
        <w:rPr>
          <w:rFonts w:ascii="Times New Roman" w:hAnsi="Times New Roman" w:cs="Times New Roman"/>
          <w:sz w:val="28"/>
          <w:szCs w:val="28"/>
        </w:rPr>
        <w:t>and it will have a section where you can document your exemptions.</w:t>
      </w:r>
    </w:p>
    <w:p w14:paraId="107DFABA" w14:textId="2FB809FA" w:rsidR="00B34A8E" w:rsidRDefault="00B34A8E" w:rsidP="007053A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Stephn: If an exemption is granted, any exemption will be just for the portion that doesn’t meet the requirement. So, you can be substantially </w:t>
      </w:r>
      <w:proofErr w:type="gramStart"/>
      <w:r>
        <w:rPr>
          <w:rFonts w:ascii="Times New Roman" w:hAnsi="Times New Roman" w:cs="Times New Roman"/>
          <w:sz w:val="28"/>
          <w:szCs w:val="28"/>
        </w:rPr>
        <w:t>comply</w:t>
      </w:r>
      <w:proofErr w:type="gramEnd"/>
      <w:r>
        <w:rPr>
          <w:rFonts w:ascii="Times New Roman" w:hAnsi="Times New Roman" w:cs="Times New Roman"/>
          <w:sz w:val="28"/>
          <w:szCs w:val="28"/>
        </w:rPr>
        <w:t xml:space="preserve"> with the portion based on maximizing your capabilities, but there’ll be the portion that you could not meet, and for that you are ok to fail the test</w:t>
      </w:r>
    </w:p>
    <w:p w14:paraId="469D2151" w14:textId="392DC1F4" w:rsidR="00B34A8E" w:rsidRDefault="00B34A8E" w:rsidP="007053A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Miguel: Hav</w:t>
      </w:r>
      <w:r w:rsidR="00B86EC8">
        <w:rPr>
          <w:rFonts w:ascii="Times New Roman" w:hAnsi="Times New Roman" w:cs="Times New Roman"/>
          <w:sz w:val="28"/>
          <w:szCs w:val="28"/>
        </w:rPr>
        <w:t>ing voltage profiles consecutively as you proposed in the procedure manual might carry over two thing thermal stress and mechanical stress so if those are properly included in the model</w:t>
      </w:r>
      <w:r w:rsidR="00B12031">
        <w:rPr>
          <w:rFonts w:ascii="Times New Roman" w:hAnsi="Times New Roman" w:cs="Times New Roman"/>
          <w:sz w:val="28"/>
          <w:szCs w:val="28"/>
        </w:rPr>
        <w:t xml:space="preserve">, the model may have issues with this test. </w:t>
      </w:r>
    </w:p>
    <w:p w14:paraId="1138032F" w14:textId="07EC2733" w:rsidR="00B86EC8" w:rsidRDefault="00B86EC8" w:rsidP="007053A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Jonathan: This is not the intention of the test to text multiple </w:t>
      </w:r>
      <w:proofErr w:type="gramStart"/>
      <w:r>
        <w:rPr>
          <w:rFonts w:ascii="Times New Roman" w:hAnsi="Times New Roman" w:cs="Times New Roman"/>
          <w:sz w:val="28"/>
          <w:szCs w:val="28"/>
        </w:rPr>
        <w:t>fault</w:t>
      </w:r>
      <w:proofErr w:type="gramEnd"/>
      <w:r>
        <w:rPr>
          <w:rFonts w:ascii="Times New Roman" w:hAnsi="Times New Roman" w:cs="Times New Roman"/>
          <w:sz w:val="28"/>
          <w:szCs w:val="28"/>
        </w:rPr>
        <w:t xml:space="preserve">. Doesn’t specify time duration between the dips, so you can make that long to allow full recovery if needed. You can also split up the curve in several simulations. We tested several models with 10 second spacing which is default in our tool </w:t>
      </w:r>
    </w:p>
    <w:p w14:paraId="6F2FD0B5" w14:textId="1DA92300" w:rsidR="00591F0B" w:rsidRDefault="00B86EC8" w:rsidP="007053A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Miguel: it may not be an issue in a SMIB with the strong grid </w:t>
      </w:r>
      <w:proofErr w:type="gramStart"/>
      <w:r>
        <w:rPr>
          <w:rFonts w:ascii="Times New Roman" w:hAnsi="Times New Roman" w:cs="Times New Roman"/>
          <w:sz w:val="28"/>
          <w:szCs w:val="28"/>
        </w:rPr>
        <w:t xml:space="preserve">but in </w:t>
      </w:r>
      <w:r w:rsidR="00EB5EF9">
        <w:rPr>
          <w:rFonts w:ascii="Times New Roman" w:hAnsi="Times New Roman" w:cs="Times New Roman"/>
          <w:sz w:val="28"/>
          <w:szCs w:val="28"/>
        </w:rPr>
        <w:t>reality,</w:t>
      </w:r>
      <w:r>
        <w:rPr>
          <w:rFonts w:ascii="Times New Roman" w:hAnsi="Times New Roman" w:cs="Times New Roman"/>
          <w:sz w:val="28"/>
          <w:szCs w:val="28"/>
        </w:rPr>
        <w:t xml:space="preserve"> in</w:t>
      </w:r>
      <w:proofErr w:type="gramEnd"/>
      <w:r>
        <w:rPr>
          <w:rFonts w:ascii="Times New Roman" w:hAnsi="Times New Roman" w:cs="Times New Roman"/>
          <w:sz w:val="28"/>
          <w:szCs w:val="28"/>
        </w:rPr>
        <w:t xml:space="preserve"> week grid conditions it may be an issue </w:t>
      </w:r>
      <w:r w:rsidR="00955E3F">
        <w:rPr>
          <w:rFonts w:ascii="Times New Roman" w:hAnsi="Times New Roman" w:cs="Times New Roman"/>
          <w:sz w:val="28"/>
          <w:szCs w:val="28"/>
        </w:rPr>
        <w:t xml:space="preserve">with 5 </w:t>
      </w:r>
      <w:r w:rsidR="00EB5EF9">
        <w:rPr>
          <w:rFonts w:ascii="Times New Roman" w:hAnsi="Times New Roman" w:cs="Times New Roman"/>
          <w:sz w:val="28"/>
          <w:szCs w:val="28"/>
        </w:rPr>
        <w:t>consecutive</w:t>
      </w:r>
      <w:r w:rsidR="00955E3F">
        <w:rPr>
          <w:rFonts w:ascii="Times New Roman" w:hAnsi="Times New Roman" w:cs="Times New Roman"/>
          <w:sz w:val="28"/>
          <w:szCs w:val="28"/>
        </w:rPr>
        <w:t xml:space="preserve"> deeps (might significantly affect thermal stress). </w:t>
      </w:r>
      <w:r w:rsidR="002E5109">
        <w:rPr>
          <w:rFonts w:ascii="Times New Roman" w:hAnsi="Times New Roman" w:cs="Times New Roman"/>
          <w:sz w:val="28"/>
          <w:szCs w:val="28"/>
        </w:rPr>
        <w:t xml:space="preserve">There should be an option to extend </w:t>
      </w:r>
      <w:r w:rsidR="00591F0B">
        <w:rPr>
          <w:rFonts w:ascii="Times New Roman" w:hAnsi="Times New Roman" w:cs="Times New Roman"/>
          <w:sz w:val="28"/>
          <w:szCs w:val="28"/>
        </w:rPr>
        <w:t>the duration</w:t>
      </w:r>
      <w:r w:rsidR="002E5109">
        <w:rPr>
          <w:rFonts w:ascii="Times New Roman" w:hAnsi="Times New Roman" w:cs="Times New Roman"/>
          <w:sz w:val="28"/>
          <w:szCs w:val="28"/>
        </w:rPr>
        <w:t xml:space="preserve"> between the deeps. </w:t>
      </w:r>
      <w:r w:rsidR="00591F0B">
        <w:rPr>
          <w:rFonts w:ascii="Times New Roman" w:hAnsi="Times New Roman" w:cs="Times New Roman"/>
          <w:sz w:val="28"/>
          <w:szCs w:val="28"/>
        </w:rPr>
        <w:t>Or make it in different simulations.</w:t>
      </w:r>
    </w:p>
    <w:p w14:paraId="1CFAC46B" w14:textId="1E8D167C" w:rsidR="00B86EC8" w:rsidRDefault="00591F0B" w:rsidP="007053A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Jonathan: </w:t>
      </w:r>
      <w:r w:rsidR="00EB5EF9">
        <w:rPr>
          <w:rFonts w:ascii="Times New Roman" w:hAnsi="Times New Roman" w:cs="Times New Roman"/>
          <w:sz w:val="28"/>
          <w:szCs w:val="28"/>
        </w:rPr>
        <w:t xml:space="preserve"> </w:t>
      </w:r>
      <w:r w:rsidR="00B6140B">
        <w:rPr>
          <w:rFonts w:ascii="Times New Roman" w:hAnsi="Times New Roman" w:cs="Times New Roman"/>
          <w:sz w:val="28"/>
          <w:szCs w:val="28"/>
        </w:rPr>
        <w:t>There is a language in the Procedure Manual to allow for this flexibility. This test was not intended for consecutive faults, but to test each voltage dip.</w:t>
      </w:r>
    </w:p>
    <w:p w14:paraId="29971B56" w14:textId="606E156D" w:rsidR="00B6140B" w:rsidRDefault="00B6140B" w:rsidP="007053A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Miguel: I wonder if you can make time between the faults as an adjustable parameter in DMVIEW and PMVIEW? </w:t>
      </w:r>
      <w:r w:rsidR="00D11FFC">
        <w:rPr>
          <w:rFonts w:ascii="Times New Roman" w:hAnsi="Times New Roman" w:cs="Times New Roman"/>
          <w:sz w:val="28"/>
          <w:szCs w:val="28"/>
        </w:rPr>
        <w:t xml:space="preserve">Wind turbines with the chopper and their models will have issues, especially if this test is also evaluating reactive power injection requirements. </w:t>
      </w:r>
    </w:p>
    <w:p w14:paraId="73C60625" w14:textId="7CDF7979" w:rsidR="00D11FFC" w:rsidRDefault="00866BF6" w:rsidP="007053A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Jonathan: If the time constant is in the order of minutes, it may make sense to run these tests separately. Also try running it and see what happens. </w:t>
      </w:r>
    </w:p>
    <w:p w14:paraId="0FE74451" w14:textId="5CE149C9" w:rsidR="00EB7728" w:rsidRDefault="00B610FF" w:rsidP="00EB7728">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Jonathan: We added these changes based on feedback, if you are doing these newest tests and seeing issues please provide feedback</w:t>
      </w:r>
      <w:r w:rsidR="00EB7728">
        <w:rPr>
          <w:rFonts w:ascii="Times New Roman" w:hAnsi="Times New Roman" w:cs="Times New Roman"/>
          <w:sz w:val="28"/>
          <w:szCs w:val="28"/>
        </w:rPr>
        <w:t>.</w:t>
      </w:r>
    </w:p>
    <w:p w14:paraId="1651F9B1" w14:textId="77777777" w:rsidR="00EB7728" w:rsidRDefault="00EB7728" w:rsidP="00EB7728">
      <w:pPr>
        <w:rPr>
          <w:rFonts w:ascii="Times New Roman" w:hAnsi="Times New Roman" w:cs="Times New Roman"/>
          <w:sz w:val="28"/>
          <w:szCs w:val="28"/>
        </w:rPr>
      </w:pPr>
    </w:p>
    <w:p w14:paraId="32C9DA48" w14:textId="77777777" w:rsidR="00EB7728" w:rsidRDefault="00EB7728" w:rsidP="00EB7728">
      <w:pPr>
        <w:rPr>
          <w:rFonts w:ascii="Times New Roman" w:hAnsi="Times New Roman" w:cs="Times New Roman"/>
          <w:sz w:val="28"/>
          <w:szCs w:val="28"/>
        </w:rPr>
      </w:pPr>
    </w:p>
    <w:p w14:paraId="7D085BBE" w14:textId="77777777" w:rsidR="00EB7728" w:rsidRPr="00EB7728" w:rsidRDefault="00EB7728" w:rsidP="00EB7728">
      <w:pPr>
        <w:rPr>
          <w:rFonts w:ascii="Times New Roman" w:hAnsi="Times New Roman" w:cs="Times New Roman"/>
          <w:sz w:val="28"/>
          <w:szCs w:val="28"/>
        </w:rPr>
      </w:pPr>
    </w:p>
    <w:p w14:paraId="7279431C" w14:textId="00EE6792" w:rsidR="00D80B34" w:rsidRPr="00624950" w:rsidRDefault="00624950" w:rsidP="00D80B34">
      <w:pPr>
        <w:rPr>
          <w:rFonts w:ascii="Times New Roman" w:hAnsi="Times New Roman" w:cs="Times New Roman"/>
          <w:b/>
          <w:bCs/>
          <w:sz w:val="28"/>
          <w:szCs w:val="28"/>
        </w:rPr>
      </w:pPr>
      <w:r w:rsidRPr="00624950">
        <w:rPr>
          <w:rFonts w:ascii="Times New Roman" w:hAnsi="Times New Roman" w:cs="Times New Roman"/>
          <w:b/>
          <w:bCs/>
          <w:sz w:val="28"/>
          <w:szCs w:val="28"/>
        </w:rPr>
        <w:lastRenderedPageBreak/>
        <w:t>Other</w:t>
      </w:r>
      <w:r w:rsidR="00D80B34" w:rsidRPr="00624950">
        <w:rPr>
          <w:rFonts w:ascii="Times New Roman" w:hAnsi="Times New Roman" w:cs="Times New Roman"/>
          <w:b/>
          <w:bCs/>
          <w:sz w:val="28"/>
          <w:szCs w:val="28"/>
        </w:rPr>
        <w:t xml:space="preserve"> Industry Update </w:t>
      </w:r>
    </w:p>
    <w:p w14:paraId="1FA69425" w14:textId="7EEF9F6C" w:rsidR="00D80B34" w:rsidRDefault="00171F6E" w:rsidP="00D80B34">
      <w:pPr>
        <w:rPr>
          <w:rFonts w:ascii="Times New Roman" w:hAnsi="Times New Roman" w:cs="Times New Roman"/>
          <w:sz w:val="28"/>
          <w:szCs w:val="28"/>
        </w:rPr>
      </w:pPr>
      <w:r>
        <w:rPr>
          <w:rFonts w:ascii="Times New Roman" w:hAnsi="Times New Roman" w:cs="Times New Roman"/>
          <w:sz w:val="28"/>
          <w:szCs w:val="28"/>
        </w:rPr>
        <w:t>Julia Matevosyan (ESIG)</w:t>
      </w:r>
    </w:p>
    <w:p w14:paraId="0DD796A2" w14:textId="77777777" w:rsidR="00C10BB0" w:rsidRDefault="00F94DD0" w:rsidP="00C1417B">
      <w:pPr>
        <w:pStyle w:val="ListParagraph"/>
        <w:numPr>
          <w:ilvl w:val="1"/>
          <w:numId w:val="1"/>
        </w:numPr>
        <w:ind w:left="360"/>
        <w:rPr>
          <w:rFonts w:ascii="Times New Roman" w:hAnsi="Times New Roman" w:cs="Times New Roman"/>
          <w:sz w:val="28"/>
          <w:szCs w:val="28"/>
        </w:rPr>
      </w:pPr>
      <w:r w:rsidRPr="009F634F">
        <w:rPr>
          <w:rFonts w:ascii="Times New Roman" w:hAnsi="Times New Roman" w:cs="Times New Roman"/>
          <w:sz w:val="28"/>
          <w:szCs w:val="28"/>
        </w:rPr>
        <w:t xml:space="preserve">Reminder about ongoing DOE-funded i2X FIRST forum focusing on </w:t>
      </w:r>
      <w:r w:rsidR="00366ADB" w:rsidRPr="009F634F">
        <w:rPr>
          <w:rFonts w:ascii="Times New Roman" w:hAnsi="Times New Roman" w:cs="Times New Roman"/>
          <w:sz w:val="28"/>
          <w:szCs w:val="28"/>
        </w:rPr>
        <w:t xml:space="preserve">changing landscape of IBR connection and performance standards, focusing on IEEE 2800-2022 adoption as well as </w:t>
      </w:r>
      <w:r w:rsidR="009F634F" w:rsidRPr="009F634F">
        <w:rPr>
          <w:rFonts w:ascii="Times New Roman" w:hAnsi="Times New Roman" w:cs="Times New Roman"/>
          <w:sz w:val="28"/>
          <w:szCs w:val="28"/>
        </w:rPr>
        <w:t>changing NERC Standards following up on FERC Order 901 directives.</w:t>
      </w:r>
    </w:p>
    <w:p w14:paraId="1C1512FE" w14:textId="2CC3BB66" w:rsidR="00C10BB0" w:rsidRDefault="00C10BB0" w:rsidP="00C1417B">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The meetings are monthly, the schedule is on slide 4. </w:t>
      </w:r>
      <w:r w:rsidR="009F634F" w:rsidRPr="009F634F">
        <w:rPr>
          <w:rFonts w:ascii="Times New Roman" w:hAnsi="Times New Roman" w:cs="Times New Roman"/>
          <w:sz w:val="28"/>
          <w:szCs w:val="28"/>
        </w:rPr>
        <w:t xml:space="preserve"> </w:t>
      </w:r>
    </w:p>
    <w:p w14:paraId="6E104F44" w14:textId="0398E851" w:rsidR="00171F6E" w:rsidRPr="00171F6E" w:rsidRDefault="00171F6E" w:rsidP="00C1417B">
      <w:pPr>
        <w:pStyle w:val="ListParagraph"/>
        <w:numPr>
          <w:ilvl w:val="1"/>
          <w:numId w:val="1"/>
        </w:numPr>
        <w:ind w:left="360"/>
        <w:rPr>
          <w:rFonts w:ascii="Times New Roman" w:hAnsi="Times New Roman" w:cs="Times New Roman"/>
          <w:sz w:val="28"/>
          <w:szCs w:val="28"/>
        </w:rPr>
      </w:pPr>
      <w:r w:rsidRPr="00171F6E">
        <w:rPr>
          <w:rFonts w:ascii="Times New Roman" w:hAnsi="Times New Roman" w:cs="Times New Roman"/>
          <w:b/>
          <w:bCs/>
          <w:sz w:val="28"/>
          <w:szCs w:val="28"/>
        </w:rPr>
        <w:t xml:space="preserve">Sign up </w:t>
      </w:r>
      <w:r w:rsidRPr="00171F6E">
        <w:rPr>
          <w:rFonts w:ascii="Times New Roman" w:hAnsi="Times New Roman" w:cs="Times New Roman"/>
          <w:sz w:val="28"/>
          <w:szCs w:val="28"/>
        </w:rPr>
        <w:t xml:space="preserve">for all future i2X FIRST Meetings here: </w:t>
      </w:r>
      <w:hyperlink r:id="rId12" w:history="1">
        <w:r w:rsidRPr="00171F6E">
          <w:rPr>
            <w:rStyle w:val="Hyperlink"/>
            <w:rFonts w:ascii="Times New Roman" w:hAnsi="Times New Roman" w:cs="Times New Roman"/>
            <w:sz w:val="28"/>
            <w:szCs w:val="28"/>
          </w:rPr>
          <w:t>https://www.zoomgov.com/meeting/register/vJItceuorTsiErIC-HInpPbWuTUtrYQAuoM#/registration</w:t>
        </w:r>
      </w:hyperlink>
    </w:p>
    <w:p w14:paraId="02BDCACF" w14:textId="77777777" w:rsidR="00171F6E" w:rsidRPr="00171F6E" w:rsidRDefault="00171F6E" w:rsidP="00171F6E">
      <w:pPr>
        <w:pStyle w:val="ListParagraph"/>
        <w:numPr>
          <w:ilvl w:val="1"/>
          <w:numId w:val="1"/>
        </w:numPr>
        <w:ind w:left="360"/>
        <w:rPr>
          <w:rFonts w:ascii="Times New Roman" w:hAnsi="Times New Roman" w:cs="Times New Roman"/>
          <w:sz w:val="28"/>
          <w:szCs w:val="28"/>
        </w:rPr>
      </w:pPr>
      <w:r w:rsidRPr="00171F6E">
        <w:rPr>
          <w:rFonts w:ascii="Times New Roman" w:hAnsi="Times New Roman" w:cs="Times New Roman"/>
          <w:b/>
          <w:bCs/>
          <w:sz w:val="28"/>
          <w:szCs w:val="28"/>
        </w:rPr>
        <w:t>Follow</w:t>
      </w:r>
      <w:r w:rsidRPr="00171F6E">
        <w:rPr>
          <w:rFonts w:ascii="Times New Roman" w:hAnsi="Times New Roman" w:cs="Times New Roman"/>
          <w:sz w:val="28"/>
          <w:szCs w:val="28"/>
        </w:rPr>
        <w:t xml:space="preserve"> DOE i2X FIRST website: </w:t>
      </w:r>
      <w:hyperlink r:id="rId13" w:history="1">
        <w:r w:rsidRPr="00171F6E">
          <w:rPr>
            <w:rStyle w:val="Hyperlink"/>
            <w:rFonts w:ascii="Times New Roman" w:hAnsi="Times New Roman" w:cs="Times New Roman"/>
            <w:sz w:val="28"/>
            <w:szCs w:val="28"/>
          </w:rPr>
          <w:t>https://www.energy.gov/eere/i2x/i2x-forum-implementation-reliability-standards-transmission-first</w:t>
        </w:r>
      </w:hyperlink>
      <w:r w:rsidRPr="00171F6E">
        <w:rPr>
          <w:rFonts w:ascii="Times New Roman" w:hAnsi="Times New Roman" w:cs="Times New Roman"/>
          <w:sz w:val="28"/>
          <w:szCs w:val="28"/>
          <w:u w:val="single"/>
        </w:rPr>
        <w:t xml:space="preserve"> </w:t>
      </w:r>
      <w:r w:rsidRPr="00171F6E">
        <w:rPr>
          <w:rFonts w:ascii="Times New Roman" w:hAnsi="Times New Roman" w:cs="Times New Roman"/>
          <w:sz w:val="28"/>
          <w:szCs w:val="28"/>
        </w:rPr>
        <w:t>for meeting materials &amp; recordings and for future meeting details &amp; agendas</w:t>
      </w:r>
    </w:p>
    <w:p w14:paraId="7D10463E" w14:textId="6B4241EF" w:rsidR="00171F6E" w:rsidRDefault="00505C6A" w:rsidP="00171F6E">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On </w:t>
      </w:r>
      <w:r w:rsidR="0041743D">
        <w:rPr>
          <w:rFonts w:ascii="Times New Roman" w:hAnsi="Times New Roman" w:cs="Times New Roman"/>
          <w:sz w:val="28"/>
          <w:szCs w:val="28"/>
        </w:rPr>
        <w:t>October</w:t>
      </w:r>
      <w:r>
        <w:rPr>
          <w:rFonts w:ascii="Times New Roman" w:hAnsi="Times New Roman" w:cs="Times New Roman"/>
          <w:sz w:val="28"/>
          <w:szCs w:val="28"/>
        </w:rPr>
        <w:t xml:space="preserve"> 24</w:t>
      </w:r>
      <w:r w:rsidRPr="00505C6A">
        <w:rPr>
          <w:rFonts w:ascii="Times New Roman" w:hAnsi="Times New Roman" w:cs="Times New Roman"/>
          <w:sz w:val="28"/>
          <w:szCs w:val="28"/>
          <w:vertAlign w:val="superscript"/>
        </w:rPr>
        <w:t>th</w:t>
      </w:r>
      <w:r>
        <w:rPr>
          <w:rFonts w:ascii="Times New Roman" w:hAnsi="Times New Roman" w:cs="Times New Roman"/>
          <w:sz w:val="28"/>
          <w:szCs w:val="28"/>
        </w:rPr>
        <w:t xml:space="preserve"> we’ll hold one-day i2x FIRST</w:t>
      </w:r>
      <w:r w:rsidR="0041743D">
        <w:rPr>
          <w:rFonts w:ascii="Times New Roman" w:hAnsi="Times New Roman" w:cs="Times New Roman"/>
          <w:sz w:val="28"/>
          <w:szCs w:val="28"/>
        </w:rPr>
        <w:t xml:space="preserve"> meeting in person</w:t>
      </w:r>
      <w:r>
        <w:rPr>
          <w:rFonts w:ascii="Times New Roman" w:hAnsi="Times New Roman" w:cs="Times New Roman"/>
          <w:sz w:val="28"/>
          <w:szCs w:val="28"/>
        </w:rPr>
        <w:t xml:space="preserve">/hybrid </w:t>
      </w:r>
      <w:r w:rsidR="00913FD9">
        <w:rPr>
          <w:rFonts w:ascii="Times New Roman" w:hAnsi="Times New Roman" w:cs="Times New Roman"/>
          <w:sz w:val="28"/>
          <w:szCs w:val="28"/>
        </w:rPr>
        <w:t xml:space="preserve">after the </w:t>
      </w:r>
      <w:hyperlink r:id="rId14" w:history="1">
        <w:r w:rsidR="00913FD9" w:rsidRPr="00C113E8">
          <w:rPr>
            <w:rStyle w:val="Hyperlink"/>
            <w:rFonts w:ascii="Times New Roman" w:hAnsi="Times New Roman" w:cs="Times New Roman"/>
            <w:sz w:val="28"/>
            <w:szCs w:val="28"/>
          </w:rPr>
          <w:t>ESIG Fall Technical Workshop</w:t>
        </w:r>
      </w:hyperlink>
      <w:r w:rsidR="00913FD9">
        <w:rPr>
          <w:rFonts w:ascii="Times New Roman" w:hAnsi="Times New Roman" w:cs="Times New Roman"/>
          <w:sz w:val="28"/>
          <w:szCs w:val="28"/>
        </w:rPr>
        <w:t xml:space="preserve"> </w:t>
      </w:r>
      <w:r w:rsidR="009A6910">
        <w:rPr>
          <w:rFonts w:ascii="Times New Roman" w:hAnsi="Times New Roman" w:cs="Times New Roman"/>
          <w:sz w:val="28"/>
          <w:szCs w:val="28"/>
        </w:rPr>
        <w:t xml:space="preserve">in Providence, RI. The meeting </w:t>
      </w:r>
      <w:r w:rsidR="00913FD9">
        <w:rPr>
          <w:rFonts w:ascii="Times New Roman" w:hAnsi="Times New Roman" w:cs="Times New Roman"/>
          <w:sz w:val="28"/>
          <w:szCs w:val="28"/>
        </w:rPr>
        <w:t>will be focusing on IBR plant conformity assessment with applicable interconnection requirements</w:t>
      </w:r>
      <w:r w:rsidR="00A2056D">
        <w:rPr>
          <w:rFonts w:ascii="Times New Roman" w:hAnsi="Times New Roman" w:cs="Times New Roman"/>
          <w:sz w:val="28"/>
          <w:szCs w:val="28"/>
        </w:rPr>
        <w:t xml:space="preserve"> during</w:t>
      </w:r>
      <w:r w:rsidR="00913FD9">
        <w:rPr>
          <w:rFonts w:ascii="Times New Roman" w:hAnsi="Times New Roman" w:cs="Times New Roman"/>
          <w:sz w:val="28"/>
          <w:szCs w:val="28"/>
        </w:rPr>
        <w:t xml:space="preserve"> IBR plant interconnection and commissioning stages</w:t>
      </w:r>
      <w:r w:rsidR="00504946">
        <w:rPr>
          <w:rFonts w:ascii="Times New Roman" w:hAnsi="Times New Roman" w:cs="Times New Roman"/>
          <w:sz w:val="28"/>
          <w:szCs w:val="28"/>
        </w:rPr>
        <w:t xml:space="preserve">, learning from IEEE 2800.2 draft. </w:t>
      </w:r>
    </w:p>
    <w:p w14:paraId="7DC6D7F4" w14:textId="7E0373F7" w:rsidR="00A2056D" w:rsidRDefault="00C45384" w:rsidP="00171F6E">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There was a very relevant panel during </w:t>
      </w:r>
      <w:r w:rsidRPr="00C45384">
        <w:rPr>
          <w:rFonts w:ascii="Times New Roman" w:hAnsi="Times New Roman" w:cs="Times New Roman"/>
          <w:sz w:val="28"/>
          <w:szCs w:val="28"/>
        </w:rPr>
        <w:t>IEEE PES GM 2024</w:t>
      </w:r>
      <w:r>
        <w:rPr>
          <w:rFonts w:ascii="Times New Roman" w:hAnsi="Times New Roman" w:cs="Times New Roman"/>
          <w:sz w:val="28"/>
          <w:szCs w:val="28"/>
        </w:rPr>
        <w:t xml:space="preserve"> on </w:t>
      </w:r>
      <w:r w:rsidRPr="00C45384">
        <w:rPr>
          <w:rFonts w:ascii="Times New Roman" w:hAnsi="Times New Roman" w:cs="Times New Roman"/>
          <w:sz w:val="28"/>
          <w:szCs w:val="28"/>
        </w:rPr>
        <w:t>Status of IBR Standards Development and Integration Efforts</w:t>
      </w:r>
      <w:r>
        <w:rPr>
          <w:rFonts w:ascii="Times New Roman" w:hAnsi="Times New Roman" w:cs="Times New Roman"/>
          <w:sz w:val="28"/>
          <w:szCs w:val="28"/>
        </w:rPr>
        <w:t xml:space="preserve">. </w:t>
      </w:r>
      <w:r w:rsidR="008B44EB">
        <w:rPr>
          <w:rFonts w:ascii="Times New Roman" w:hAnsi="Times New Roman" w:cs="Times New Roman"/>
          <w:sz w:val="28"/>
          <w:szCs w:val="28"/>
        </w:rPr>
        <w:t>E</w:t>
      </w:r>
      <w:r w:rsidR="00747D56">
        <w:rPr>
          <w:rFonts w:ascii="Times New Roman" w:hAnsi="Times New Roman" w:cs="Times New Roman"/>
          <w:sz w:val="28"/>
          <w:szCs w:val="28"/>
        </w:rPr>
        <w:t>SIG is writing</w:t>
      </w:r>
      <w:r w:rsidR="0072014E">
        <w:rPr>
          <w:rFonts w:ascii="Times New Roman" w:hAnsi="Times New Roman" w:cs="Times New Roman"/>
          <w:sz w:val="28"/>
          <w:szCs w:val="28"/>
        </w:rPr>
        <w:t xml:space="preserve"> a summary of the panel and will post on their webpage. </w:t>
      </w:r>
    </w:p>
    <w:p w14:paraId="3DEE0C7C" w14:textId="1BB0A82F" w:rsidR="00212B97" w:rsidRDefault="00212B97" w:rsidP="00171F6E">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Related to Grid Forming</w:t>
      </w:r>
      <w:r w:rsidR="008C331A">
        <w:rPr>
          <w:rFonts w:ascii="Times New Roman" w:hAnsi="Times New Roman" w:cs="Times New Roman"/>
          <w:sz w:val="28"/>
          <w:szCs w:val="28"/>
        </w:rPr>
        <w:t>,</w:t>
      </w:r>
      <w:r>
        <w:rPr>
          <w:rFonts w:ascii="Times New Roman" w:hAnsi="Times New Roman" w:cs="Times New Roman"/>
          <w:sz w:val="28"/>
          <w:szCs w:val="28"/>
        </w:rPr>
        <w:t xml:space="preserve"> </w:t>
      </w:r>
      <w:r w:rsidR="00247BC3">
        <w:rPr>
          <w:rFonts w:ascii="Times New Roman" w:hAnsi="Times New Roman" w:cs="Times New Roman"/>
          <w:sz w:val="28"/>
          <w:szCs w:val="28"/>
        </w:rPr>
        <w:t>on July 30</w:t>
      </w:r>
      <w:r w:rsidR="00247BC3" w:rsidRPr="00247BC3">
        <w:rPr>
          <w:rFonts w:ascii="Times New Roman" w:hAnsi="Times New Roman" w:cs="Times New Roman"/>
          <w:sz w:val="28"/>
          <w:szCs w:val="28"/>
          <w:vertAlign w:val="superscript"/>
        </w:rPr>
        <w:t>th</w:t>
      </w:r>
      <w:r w:rsidR="00247BC3">
        <w:rPr>
          <w:rFonts w:ascii="Times New Roman" w:hAnsi="Times New Roman" w:cs="Times New Roman"/>
          <w:sz w:val="28"/>
          <w:szCs w:val="28"/>
        </w:rPr>
        <w:t>, SMA presented at the ESIG webinar</w:t>
      </w:r>
      <w:r w:rsidR="006166D8">
        <w:rPr>
          <w:rFonts w:ascii="Times New Roman" w:hAnsi="Times New Roman" w:cs="Times New Roman"/>
          <w:sz w:val="28"/>
          <w:szCs w:val="28"/>
        </w:rPr>
        <w:t>:</w:t>
      </w:r>
      <w:r w:rsidRPr="00212B97">
        <w:rPr>
          <w:rFonts w:ascii="Times New Roman" w:hAnsi="Times New Roman" w:cs="Times New Roman"/>
          <w:sz w:val="28"/>
          <w:szCs w:val="28"/>
        </w:rPr>
        <w:t xml:space="preserve"> Emerging US Market Requirements for GFM BESS, and a Practical Exercise for a Potential Plant Design Approach</w:t>
      </w:r>
      <w:r w:rsidR="006166D8">
        <w:rPr>
          <w:rFonts w:ascii="Times New Roman" w:hAnsi="Times New Roman" w:cs="Times New Roman"/>
          <w:sz w:val="28"/>
          <w:szCs w:val="28"/>
        </w:rPr>
        <w:t>.</w:t>
      </w:r>
    </w:p>
    <w:p w14:paraId="3448E7B6" w14:textId="77777777" w:rsidR="006166D8" w:rsidRPr="006166D8" w:rsidRDefault="00000000" w:rsidP="006166D8">
      <w:pPr>
        <w:pStyle w:val="ListParagraph"/>
        <w:numPr>
          <w:ilvl w:val="2"/>
          <w:numId w:val="1"/>
        </w:numPr>
        <w:ind w:left="720"/>
        <w:rPr>
          <w:rFonts w:ascii="Times New Roman" w:hAnsi="Times New Roman" w:cs="Times New Roman"/>
          <w:sz w:val="28"/>
          <w:szCs w:val="28"/>
        </w:rPr>
      </w:pPr>
      <w:hyperlink r:id="rId15" w:history="1">
        <w:r w:rsidR="006166D8" w:rsidRPr="006166D8">
          <w:rPr>
            <w:rStyle w:val="Hyperlink"/>
            <w:rFonts w:ascii="Times New Roman" w:hAnsi="Times New Roman" w:cs="Times New Roman"/>
            <w:sz w:val="28"/>
            <w:szCs w:val="28"/>
            <w:highlight w:val="white"/>
          </w:rPr>
          <w:t>Download Presentation</w:t>
        </w:r>
      </w:hyperlink>
    </w:p>
    <w:p w14:paraId="6BEE0CC1" w14:textId="77777777" w:rsidR="006166D8" w:rsidRPr="006166D8" w:rsidRDefault="00000000" w:rsidP="006166D8">
      <w:pPr>
        <w:pStyle w:val="ListParagraph"/>
        <w:numPr>
          <w:ilvl w:val="2"/>
          <w:numId w:val="1"/>
        </w:numPr>
        <w:ind w:left="720"/>
        <w:rPr>
          <w:rFonts w:ascii="Times New Roman" w:hAnsi="Times New Roman" w:cs="Times New Roman"/>
          <w:sz w:val="28"/>
          <w:szCs w:val="28"/>
        </w:rPr>
      </w:pPr>
      <w:hyperlink r:id="rId16" w:history="1">
        <w:r w:rsidR="006166D8" w:rsidRPr="006166D8">
          <w:rPr>
            <w:rStyle w:val="Hyperlink"/>
            <w:rFonts w:ascii="Times New Roman" w:hAnsi="Times New Roman" w:cs="Times New Roman"/>
            <w:sz w:val="28"/>
            <w:szCs w:val="28"/>
            <w:highlight w:val="white"/>
          </w:rPr>
          <w:t>View Webinar Recording</w:t>
        </w:r>
      </w:hyperlink>
    </w:p>
    <w:p w14:paraId="266C2793" w14:textId="77777777" w:rsidR="006166D8" w:rsidRPr="006166D8" w:rsidRDefault="00000000" w:rsidP="006166D8">
      <w:pPr>
        <w:pStyle w:val="ListParagraph"/>
        <w:numPr>
          <w:ilvl w:val="2"/>
          <w:numId w:val="1"/>
        </w:numPr>
        <w:ind w:left="720"/>
        <w:rPr>
          <w:rFonts w:ascii="Times New Roman" w:hAnsi="Times New Roman" w:cs="Times New Roman"/>
          <w:sz w:val="28"/>
          <w:szCs w:val="28"/>
        </w:rPr>
      </w:pPr>
      <w:hyperlink r:id="rId17" w:history="1">
        <w:r w:rsidR="006166D8" w:rsidRPr="006166D8">
          <w:rPr>
            <w:rStyle w:val="Hyperlink"/>
            <w:rFonts w:ascii="Times New Roman" w:hAnsi="Times New Roman" w:cs="Times New Roman"/>
            <w:sz w:val="28"/>
            <w:szCs w:val="28"/>
            <w:highlight w:val="white"/>
          </w:rPr>
          <w:t>Download Q&amp;A Responses</w:t>
        </w:r>
      </w:hyperlink>
    </w:p>
    <w:p w14:paraId="7AF557AC" w14:textId="74F0BB51" w:rsidR="0073168E" w:rsidRPr="001D4166" w:rsidRDefault="0073168E" w:rsidP="0009542D">
      <w:pPr>
        <w:pStyle w:val="ListParagraph"/>
        <w:ind w:left="360"/>
        <w:rPr>
          <w:rFonts w:ascii="Times New Roman" w:hAnsi="Times New Roman" w:cs="Times New Roman"/>
          <w:sz w:val="28"/>
          <w:szCs w:val="28"/>
        </w:rPr>
      </w:pPr>
    </w:p>
    <w:sectPr w:rsidR="0073168E" w:rsidRPr="001D4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B7A"/>
    <w:multiLevelType w:val="hybridMultilevel"/>
    <w:tmpl w:val="7706B4C8"/>
    <w:lvl w:ilvl="0" w:tplc="DE7243DA">
      <w:start w:val="1"/>
      <w:numFmt w:val="bullet"/>
      <w:lvlText w:val=""/>
      <w:lvlJc w:val="left"/>
      <w:pPr>
        <w:tabs>
          <w:tab w:val="num" w:pos="720"/>
        </w:tabs>
        <w:ind w:left="720" w:hanging="360"/>
      </w:pPr>
      <w:rPr>
        <w:rFonts w:ascii="Wingdings" w:hAnsi="Wingdings" w:hint="default"/>
      </w:rPr>
    </w:lvl>
    <w:lvl w:ilvl="1" w:tplc="50B2135E" w:tentative="1">
      <w:start w:val="1"/>
      <w:numFmt w:val="bullet"/>
      <w:lvlText w:val=""/>
      <w:lvlJc w:val="left"/>
      <w:pPr>
        <w:tabs>
          <w:tab w:val="num" w:pos="1440"/>
        </w:tabs>
        <w:ind w:left="1440" w:hanging="360"/>
      </w:pPr>
      <w:rPr>
        <w:rFonts w:ascii="Wingdings" w:hAnsi="Wingdings" w:hint="default"/>
      </w:rPr>
    </w:lvl>
    <w:lvl w:ilvl="2" w:tplc="3A9E41BA" w:tentative="1">
      <w:start w:val="1"/>
      <w:numFmt w:val="bullet"/>
      <w:lvlText w:val=""/>
      <w:lvlJc w:val="left"/>
      <w:pPr>
        <w:tabs>
          <w:tab w:val="num" w:pos="2160"/>
        </w:tabs>
        <w:ind w:left="2160" w:hanging="360"/>
      </w:pPr>
      <w:rPr>
        <w:rFonts w:ascii="Wingdings" w:hAnsi="Wingdings" w:hint="default"/>
      </w:rPr>
    </w:lvl>
    <w:lvl w:ilvl="3" w:tplc="DBACDA88" w:tentative="1">
      <w:start w:val="1"/>
      <w:numFmt w:val="bullet"/>
      <w:lvlText w:val=""/>
      <w:lvlJc w:val="left"/>
      <w:pPr>
        <w:tabs>
          <w:tab w:val="num" w:pos="2880"/>
        </w:tabs>
        <w:ind w:left="2880" w:hanging="360"/>
      </w:pPr>
      <w:rPr>
        <w:rFonts w:ascii="Wingdings" w:hAnsi="Wingdings" w:hint="default"/>
      </w:rPr>
    </w:lvl>
    <w:lvl w:ilvl="4" w:tplc="54A0FB46" w:tentative="1">
      <w:start w:val="1"/>
      <w:numFmt w:val="bullet"/>
      <w:lvlText w:val=""/>
      <w:lvlJc w:val="left"/>
      <w:pPr>
        <w:tabs>
          <w:tab w:val="num" w:pos="3600"/>
        </w:tabs>
        <w:ind w:left="3600" w:hanging="360"/>
      </w:pPr>
      <w:rPr>
        <w:rFonts w:ascii="Wingdings" w:hAnsi="Wingdings" w:hint="default"/>
      </w:rPr>
    </w:lvl>
    <w:lvl w:ilvl="5" w:tplc="6632E4C0" w:tentative="1">
      <w:start w:val="1"/>
      <w:numFmt w:val="bullet"/>
      <w:lvlText w:val=""/>
      <w:lvlJc w:val="left"/>
      <w:pPr>
        <w:tabs>
          <w:tab w:val="num" w:pos="4320"/>
        </w:tabs>
        <w:ind w:left="4320" w:hanging="360"/>
      </w:pPr>
      <w:rPr>
        <w:rFonts w:ascii="Wingdings" w:hAnsi="Wingdings" w:hint="default"/>
      </w:rPr>
    </w:lvl>
    <w:lvl w:ilvl="6" w:tplc="30CA0950" w:tentative="1">
      <w:start w:val="1"/>
      <w:numFmt w:val="bullet"/>
      <w:lvlText w:val=""/>
      <w:lvlJc w:val="left"/>
      <w:pPr>
        <w:tabs>
          <w:tab w:val="num" w:pos="5040"/>
        </w:tabs>
        <w:ind w:left="5040" w:hanging="360"/>
      </w:pPr>
      <w:rPr>
        <w:rFonts w:ascii="Wingdings" w:hAnsi="Wingdings" w:hint="default"/>
      </w:rPr>
    </w:lvl>
    <w:lvl w:ilvl="7" w:tplc="BE8C9170" w:tentative="1">
      <w:start w:val="1"/>
      <w:numFmt w:val="bullet"/>
      <w:lvlText w:val=""/>
      <w:lvlJc w:val="left"/>
      <w:pPr>
        <w:tabs>
          <w:tab w:val="num" w:pos="5760"/>
        </w:tabs>
        <w:ind w:left="5760" w:hanging="360"/>
      </w:pPr>
      <w:rPr>
        <w:rFonts w:ascii="Wingdings" w:hAnsi="Wingdings" w:hint="default"/>
      </w:rPr>
    </w:lvl>
    <w:lvl w:ilvl="8" w:tplc="E24E6AA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2566A"/>
    <w:multiLevelType w:val="hybridMultilevel"/>
    <w:tmpl w:val="EA56A04C"/>
    <w:lvl w:ilvl="0" w:tplc="184C64AA">
      <w:start w:val="1"/>
      <w:numFmt w:val="bullet"/>
      <w:lvlText w:val=""/>
      <w:lvlJc w:val="left"/>
      <w:pPr>
        <w:tabs>
          <w:tab w:val="num" w:pos="720"/>
        </w:tabs>
        <w:ind w:left="720" w:hanging="360"/>
      </w:pPr>
      <w:rPr>
        <w:rFonts w:ascii="Wingdings" w:hAnsi="Wingdings" w:hint="default"/>
      </w:rPr>
    </w:lvl>
    <w:lvl w:ilvl="1" w:tplc="4216BB40" w:tentative="1">
      <w:start w:val="1"/>
      <w:numFmt w:val="bullet"/>
      <w:lvlText w:val=""/>
      <w:lvlJc w:val="left"/>
      <w:pPr>
        <w:tabs>
          <w:tab w:val="num" w:pos="1440"/>
        </w:tabs>
        <w:ind w:left="1440" w:hanging="360"/>
      </w:pPr>
      <w:rPr>
        <w:rFonts w:ascii="Wingdings" w:hAnsi="Wingdings" w:hint="default"/>
      </w:rPr>
    </w:lvl>
    <w:lvl w:ilvl="2" w:tplc="3A1EEA7A" w:tentative="1">
      <w:start w:val="1"/>
      <w:numFmt w:val="bullet"/>
      <w:lvlText w:val=""/>
      <w:lvlJc w:val="left"/>
      <w:pPr>
        <w:tabs>
          <w:tab w:val="num" w:pos="2160"/>
        </w:tabs>
        <w:ind w:left="2160" w:hanging="360"/>
      </w:pPr>
      <w:rPr>
        <w:rFonts w:ascii="Wingdings" w:hAnsi="Wingdings" w:hint="default"/>
      </w:rPr>
    </w:lvl>
    <w:lvl w:ilvl="3" w:tplc="F2E27E2E" w:tentative="1">
      <w:start w:val="1"/>
      <w:numFmt w:val="bullet"/>
      <w:lvlText w:val=""/>
      <w:lvlJc w:val="left"/>
      <w:pPr>
        <w:tabs>
          <w:tab w:val="num" w:pos="2880"/>
        </w:tabs>
        <w:ind w:left="2880" w:hanging="360"/>
      </w:pPr>
      <w:rPr>
        <w:rFonts w:ascii="Wingdings" w:hAnsi="Wingdings" w:hint="default"/>
      </w:rPr>
    </w:lvl>
    <w:lvl w:ilvl="4" w:tplc="14BCECA6" w:tentative="1">
      <w:start w:val="1"/>
      <w:numFmt w:val="bullet"/>
      <w:lvlText w:val=""/>
      <w:lvlJc w:val="left"/>
      <w:pPr>
        <w:tabs>
          <w:tab w:val="num" w:pos="3600"/>
        </w:tabs>
        <w:ind w:left="3600" w:hanging="360"/>
      </w:pPr>
      <w:rPr>
        <w:rFonts w:ascii="Wingdings" w:hAnsi="Wingdings" w:hint="default"/>
      </w:rPr>
    </w:lvl>
    <w:lvl w:ilvl="5" w:tplc="4AAAD592" w:tentative="1">
      <w:start w:val="1"/>
      <w:numFmt w:val="bullet"/>
      <w:lvlText w:val=""/>
      <w:lvlJc w:val="left"/>
      <w:pPr>
        <w:tabs>
          <w:tab w:val="num" w:pos="4320"/>
        </w:tabs>
        <w:ind w:left="4320" w:hanging="360"/>
      </w:pPr>
      <w:rPr>
        <w:rFonts w:ascii="Wingdings" w:hAnsi="Wingdings" w:hint="default"/>
      </w:rPr>
    </w:lvl>
    <w:lvl w:ilvl="6" w:tplc="CC10199E" w:tentative="1">
      <w:start w:val="1"/>
      <w:numFmt w:val="bullet"/>
      <w:lvlText w:val=""/>
      <w:lvlJc w:val="left"/>
      <w:pPr>
        <w:tabs>
          <w:tab w:val="num" w:pos="5040"/>
        </w:tabs>
        <w:ind w:left="5040" w:hanging="360"/>
      </w:pPr>
      <w:rPr>
        <w:rFonts w:ascii="Wingdings" w:hAnsi="Wingdings" w:hint="default"/>
      </w:rPr>
    </w:lvl>
    <w:lvl w:ilvl="7" w:tplc="03E00966" w:tentative="1">
      <w:start w:val="1"/>
      <w:numFmt w:val="bullet"/>
      <w:lvlText w:val=""/>
      <w:lvlJc w:val="left"/>
      <w:pPr>
        <w:tabs>
          <w:tab w:val="num" w:pos="5760"/>
        </w:tabs>
        <w:ind w:left="5760" w:hanging="360"/>
      </w:pPr>
      <w:rPr>
        <w:rFonts w:ascii="Wingdings" w:hAnsi="Wingdings" w:hint="default"/>
      </w:rPr>
    </w:lvl>
    <w:lvl w:ilvl="8" w:tplc="FBA0ABB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1A4A0A"/>
    <w:multiLevelType w:val="hybridMultilevel"/>
    <w:tmpl w:val="7228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04E1C"/>
    <w:multiLevelType w:val="hybridMultilevel"/>
    <w:tmpl w:val="BC1AA3D2"/>
    <w:lvl w:ilvl="0" w:tplc="5036A338">
      <w:start w:val="1"/>
      <w:numFmt w:val="bullet"/>
      <w:lvlText w:val=""/>
      <w:lvlJc w:val="left"/>
      <w:pPr>
        <w:tabs>
          <w:tab w:val="num" w:pos="720"/>
        </w:tabs>
        <w:ind w:left="720" w:hanging="360"/>
      </w:pPr>
      <w:rPr>
        <w:rFonts w:ascii="Wingdings" w:hAnsi="Wingdings" w:hint="default"/>
      </w:rPr>
    </w:lvl>
    <w:lvl w:ilvl="1" w:tplc="15C2F2EA" w:tentative="1">
      <w:start w:val="1"/>
      <w:numFmt w:val="bullet"/>
      <w:lvlText w:val=""/>
      <w:lvlJc w:val="left"/>
      <w:pPr>
        <w:tabs>
          <w:tab w:val="num" w:pos="1440"/>
        </w:tabs>
        <w:ind w:left="1440" w:hanging="360"/>
      </w:pPr>
      <w:rPr>
        <w:rFonts w:ascii="Wingdings" w:hAnsi="Wingdings" w:hint="default"/>
      </w:rPr>
    </w:lvl>
    <w:lvl w:ilvl="2" w:tplc="9E68724C" w:tentative="1">
      <w:start w:val="1"/>
      <w:numFmt w:val="bullet"/>
      <w:lvlText w:val=""/>
      <w:lvlJc w:val="left"/>
      <w:pPr>
        <w:tabs>
          <w:tab w:val="num" w:pos="2160"/>
        </w:tabs>
        <w:ind w:left="2160" w:hanging="360"/>
      </w:pPr>
      <w:rPr>
        <w:rFonts w:ascii="Wingdings" w:hAnsi="Wingdings" w:hint="default"/>
      </w:rPr>
    </w:lvl>
    <w:lvl w:ilvl="3" w:tplc="6C60F5BA" w:tentative="1">
      <w:start w:val="1"/>
      <w:numFmt w:val="bullet"/>
      <w:lvlText w:val=""/>
      <w:lvlJc w:val="left"/>
      <w:pPr>
        <w:tabs>
          <w:tab w:val="num" w:pos="2880"/>
        </w:tabs>
        <w:ind w:left="2880" w:hanging="360"/>
      </w:pPr>
      <w:rPr>
        <w:rFonts w:ascii="Wingdings" w:hAnsi="Wingdings" w:hint="default"/>
      </w:rPr>
    </w:lvl>
    <w:lvl w:ilvl="4" w:tplc="7D9C338A" w:tentative="1">
      <w:start w:val="1"/>
      <w:numFmt w:val="bullet"/>
      <w:lvlText w:val=""/>
      <w:lvlJc w:val="left"/>
      <w:pPr>
        <w:tabs>
          <w:tab w:val="num" w:pos="3600"/>
        </w:tabs>
        <w:ind w:left="3600" w:hanging="360"/>
      </w:pPr>
      <w:rPr>
        <w:rFonts w:ascii="Wingdings" w:hAnsi="Wingdings" w:hint="default"/>
      </w:rPr>
    </w:lvl>
    <w:lvl w:ilvl="5" w:tplc="C0502D02" w:tentative="1">
      <w:start w:val="1"/>
      <w:numFmt w:val="bullet"/>
      <w:lvlText w:val=""/>
      <w:lvlJc w:val="left"/>
      <w:pPr>
        <w:tabs>
          <w:tab w:val="num" w:pos="4320"/>
        </w:tabs>
        <w:ind w:left="4320" w:hanging="360"/>
      </w:pPr>
      <w:rPr>
        <w:rFonts w:ascii="Wingdings" w:hAnsi="Wingdings" w:hint="default"/>
      </w:rPr>
    </w:lvl>
    <w:lvl w:ilvl="6" w:tplc="F67EC21A" w:tentative="1">
      <w:start w:val="1"/>
      <w:numFmt w:val="bullet"/>
      <w:lvlText w:val=""/>
      <w:lvlJc w:val="left"/>
      <w:pPr>
        <w:tabs>
          <w:tab w:val="num" w:pos="5040"/>
        </w:tabs>
        <w:ind w:left="5040" w:hanging="360"/>
      </w:pPr>
      <w:rPr>
        <w:rFonts w:ascii="Wingdings" w:hAnsi="Wingdings" w:hint="default"/>
      </w:rPr>
    </w:lvl>
    <w:lvl w:ilvl="7" w:tplc="DE8078BC" w:tentative="1">
      <w:start w:val="1"/>
      <w:numFmt w:val="bullet"/>
      <w:lvlText w:val=""/>
      <w:lvlJc w:val="left"/>
      <w:pPr>
        <w:tabs>
          <w:tab w:val="num" w:pos="5760"/>
        </w:tabs>
        <w:ind w:left="5760" w:hanging="360"/>
      </w:pPr>
      <w:rPr>
        <w:rFonts w:ascii="Wingdings" w:hAnsi="Wingdings" w:hint="default"/>
      </w:rPr>
    </w:lvl>
    <w:lvl w:ilvl="8" w:tplc="5D70205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6A7A73"/>
    <w:multiLevelType w:val="hybridMultilevel"/>
    <w:tmpl w:val="A692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B249B"/>
    <w:multiLevelType w:val="hybridMultilevel"/>
    <w:tmpl w:val="00A86E2A"/>
    <w:lvl w:ilvl="0" w:tplc="F84E9392">
      <w:start w:val="1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41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6275146"/>
    <w:multiLevelType w:val="hybridMultilevel"/>
    <w:tmpl w:val="5A4CA6A8"/>
    <w:lvl w:ilvl="0" w:tplc="04569188">
      <w:start w:val="1"/>
      <w:numFmt w:val="bullet"/>
      <w:lvlText w:val=""/>
      <w:lvlJc w:val="left"/>
      <w:pPr>
        <w:tabs>
          <w:tab w:val="num" w:pos="720"/>
        </w:tabs>
        <w:ind w:left="720" w:hanging="360"/>
      </w:pPr>
      <w:rPr>
        <w:rFonts w:ascii="Wingdings" w:hAnsi="Wingdings" w:hint="default"/>
      </w:rPr>
    </w:lvl>
    <w:lvl w:ilvl="1" w:tplc="B15238CA" w:tentative="1">
      <w:start w:val="1"/>
      <w:numFmt w:val="bullet"/>
      <w:lvlText w:val=""/>
      <w:lvlJc w:val="left"/>
      <w:pPr>
        <w:tabs>
          <w:tab w:val="num" w:pos="1440"/>
        </w:tabs>
        <w:ind w:left="1440" w:hanging="360"/>
      </w:pPr>
      <w:rPr>
        <w:rFonts w:ascii="Wingdings" w:hAnsi="Wingdings" w:hint="default"/>
      </w:rPr>
    </w:lvl>
    <w:lvl w:ilvl="2" w:tplc="28D853E8" w:tentative="1">
      <w:start w:val="1"/>
      <w:numFmt w:val="bullet"/>
      <w:lvlText w:val=""/>
      <w:lvlJc w:val="left"/>
      <w:pPr>
        <w:tabs>
          <w:tab w:val="num" w:pos="2160"/>
        </w:tabs>
        <w:ind w:left="2160" w:hanging="360"/>
      </w:pPr>
      <w:rPr>
        <w:rFonts w:ascii="Wingdings" w:hAnsi="Wingdings" w:hint="default"/>
      </w:rPr>
    </w:lvl>
    <w:lvl w:ilvl="3" w:tplc="49221FB2" w:tentative="1">
      <w:start w:val="1"/>
      <w:numFmt w:val="bullet"/>
      <w:lvlText w:val=""/>
      <w:lvlJc w:val="left"/>
      <w:pPr>
        <w:tabs>
          <w:tab w:val="num" w:pos="2880"/>
        </w:tabs>
        <w:ind w:left="2880" w:hanging="360"/>
      </w:pPr>
      <w:rPr>
        <w:rFonts w:ascii="Wingdings" w:hAnsi="Wingdings" w:hint="default"/>
      </w:rPr>
    </w:lvl>
    <w:lvl w:ilvl="4" w:tplc="31EEDBA8" w:tentative="1">
      <w:start w:val="1"/>
      <w:numFmt w:val="bullet"/>
      <w:lvlText w:val=""/>
      <w:lvlJc w:val="left"/>
      <w:pPr>
        <w:tabs>
          <w:tab w:val="num" w:pos="3600"/>
        </w:tabs>
        <w:ind w:left="3600" w:hanging="360"/>
      </w:pPr>
      <w:rPr>
        <w:rFonts w:ascii="Wingdings" w:hAnsi="Wingdings" w:hint="default"/>
      </w:rPr>
    </w:lvl>
    <w:lvl w:ilvl="5" w:tplc="44B2B428" w:tentative="1">
      <w:start w:val="1"/>
      <w:numFmt w:val="bullet"/>
      <w:lvlText w:val=""/>
      <w:lvlJc w:val="left"/>
      <w:pPr>
        <w:tabs>
          <w:tab w:val="num" w:pos="4320"/>
        </w:tabs>
        <w:ind w:left="4320" w:hanging="360"/>
      </w:pPr>
      <w:rPr>
        <w:rFonts w:ascii="Wingdings" w:hAnsi="Wingdings" w:hint="default"/>
      </w:rPr>
    </w:lvl>
    <w:lvl w:ilvl="6" w:tplc="F9306282" w:tentative="1">
      <w:start w:val="1"/>
      <w:numFmt w:val="bullet"/>
      <w:lvlText w:val=""/>
      <w:lvlJc w:val="left"/>
      <w:pPr>
        <w:tabs>
          <w:tab w:val="num" w:pos="5040"/>
        </w:tabs>
        <w:ind w:left="5040" w:hanging="360"/>
      </w:pPr>
      <w:rPr>
        <w:rFonts w:ascii="Wingdings" w:hAnsi="Wingdings" w:hint="default"/>
      </w:rPr>
    </w:lvl>
    <w:lvl w:ilvl="7" w:tplc="A364DD9A" w:tentative="1">
      <w:start w:val="1"/>
      <w:numFmt w:val="bullet"/>
      <w:lvlText w:val=""/>
      <w:lvlJc w:val="left"/>
      <w:pPr>
        <w:tabs>
          <w:tab w:val="num" w:pos="5760"/>
        </w:tabs>
        <w:ind w:left="5760" w:hanging="360"/>
      </w:pPr>
      <w:rPr>
        <w:rFonts w:ascii="Wingdings" w:hAnsi="Wingdings" w:hint="default"/>
      </w:rPr>
    </w:lvl>
    <w:lvl w:ilvl="8" w:tplc="F9189B6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413AAB"/>
    <w:multiLevelType w:val="hybridMultilevel"/>
    <w:tmpl w:val="D23CE5F8"/>
    <w:lvl w:ilvl="0" w:tplc="0DF48552">
      <w:start w:val="1"/>
      <w:numFmt w:val="bullet"/>
      <w:lvlText w:val=""/>
      <w:lvlJc w:val="left"/>
      <w:pPr>
        <w:tabs>
          <w:tab w:val="num" w:pos="720"/>
        </w:tabs>
        <w:ind w:left="720" w:hanging="360"/>
      </w:pPr>
      <w:rPr>
        <w:rFonts w:ascii="Wingdings" w:hAnsi="Wingdings" w:hint="default"/>
      </w:rPr>
    </w:lvl>
    <w:lvl w:ilvl="1" w:tplc="193EC588" w:tentative="1">
      <w:start w:val="1"/>
      <w:numFmt w:val="bullet"/>
      <w:lvlText w:val=""/>
      <w:lvlJc w:val="left"/>
      <w:pPr>
        <w:tabs>
          <w:tab w:val="num" w:pos="1440"/>
        </w:tabs>
        <w:ind w:left="1440" w:hanging="360"/>
      </w:pPr>
      <w:rPr>
        <w:rFonts w:ascii="Wingdings" w:hAnsi="Wingdings" w:hint="default"/>
      </w:rPr>
    </w:lvl>
    <w:lvl w:ilvl="2" w:tplc="AC42107E" w:tentative="1">
      <w:start w:val="1"/>
      <w:numFmt w:val="bullet"/>
      <w:lvlText w:val=""/>
      <w:lvlJc w:val="left"/>
      <w:pPr>
        <w:tabs>
          <w:tab w:val="num" w:pos="2160"/>
        </w:tabs>
        <w:ind w:left="2160" w:hanging="360"/>
      </w:pPr>
      <w:rPr>
        <w:rFonts w:ascii="Wingdings" w:hAnsi="Wingdings" w:hint="default"/>
      </w:rPr>
    </w:lvl>
    <w:lvl w:ilvl="3" w:tplc="385A3F1A" w:tentative="1">
      <w:start w:val="1"/>
      <w:numFmt w:val="bullet"/>
      <w:lvlText w:val=""/>
      <w:lvlJc w:val="left"/>
      <w:pPr>
        <w:tabs>
          <w:tab w:val="num" w:pos="2880"/>
        </w:tabs>
        <w:ind w:left="2880" w:hanging="360"/>
      </w:pPr>
      <w:rPr>
        <w:rFonts w:ascii="Wingdings" w:hAnsi="Wingdings" w:hint="default"/>
      </w:rPr>
    </w:lvl>
    <w:lvl w:ilvl="4" w:tplc="51AA3FB8" w:tentative="1">
      <w:start w:val="1"/>
      <w:numFmt w:val="bullet"/>
      <w:lvlText w:val=""/>
      <w:lvlJc w:val="left"/>
      <w:pPr>
        <w:tabs>
          <w:tab w:val="num" w:pos="3600"/>
        </w:tabs>
        <w:ind w:left="3600" w:hanging="360"/>
      </w:pPr>
      <w:rPr>
        <w:rFonts w:ascii="Wingdings" w:hAnsi="Wingdings" w:hint="default"/>
      </w:rPr>
    </w:lvl>
    <w:lvl w:ilvl="5" w:tplc="EC565D60" w:tentative="1">
      <w:start w:val="1"/>
      <w:numFmt w:val="bullet"/>
      <w:lvlText w:val=""/>
      <w:lvlJc w:val="left"/>
      <w:pPr>
        <w:tabs>
          <w:tab w:val="num" w:pos="4320"/>
        </w:tabs>
        <w:ind w:left="4320" w:hanging="360"/>
      </w:pPr>
      <w:rPr>
        <w:rFonts w:ascii="Wingdings" w:hAnsi="Wingdings" w:hint="default"/>
      </w:rPr>
    </w:lvl>
    <w:lvl w:ilvl="6" w:tplc="8A3243CE" w:tentative="1">
      <w:start w:val="1"/>
      <w:numFmt w:val="bullet"/>
      <w:lvlText w:val=""/>
      <w:lvlJc w:val="left"/>
      <w:pPr>
        <w:tabs>
          <w:tab w:val="num" w:pos="5040"/>
        </w:tabs>
        <w:ind w:left="5040" w:hanging="360"/>
      </w:pPr>
      <w:rPr>
        <w:rFonts w:ascii="Wingdings" w:hAnsi="Wingdings" w:hint="default"/>
      </w:rPr>
    </w:lvl>
    <w:lvl w:ilvl="7" w:tplc="B6B616EA" w:tentative="1">
      <w:start w:val="1"/>
      <w:numFmt w:val="bullet"/>
      <w:lvlText w:val=""/>
      <w:lvlJc w:val="left"/>
      <w:pPr>
        <w:tabs>
          <w:tab w:val="num" w:pos="5760"/>
        </w:tabs>
        <w:ind w:left="5760" w:hanging="360"/>
      </w:pPr>
      <w:rPr>
        <w:rFonts w:ascii="Wingdings" w:hAnsi="Wingdings" w:hint="default"/>
      </w:rPr>
    </w:lvl>
    <w:lvl w:ilvl="8" w:tplc="5CA0F06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AE2B23"/>
    <w:multiLevelType w:val="hybridMultilevel"/>
    <w:tmpl w:val="10C4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AF0201"/>
    <w:multiLevelType w:val="hybridMultilevel"/>
    <w:tmpl w:val="21CE2D3E"/>
    <w:lvl w:ilvl="0" w:tplc="16E0CCDA">
      <w:start w:val="1"/>
      <w:numFmt w:val="bullet"/>
      <w:lvlText w:val=""/>
      <w:lvlJc w:val="left"/>
      <w:pPr>
        <w:tabs>
          <w:tab w:val="num" w:pos="720"/>
        </w:tabs>
        <w:ind w:left="720" w:hanging="360"/>
      </w:pPr>
      <w:rPr>
        <w:rFonts w:ascii="Wingdings" w:hAnsi="Wingdings" w:hint="default"/>
      </w:rPr>
    </w:lvl>
    <w:lvl w:ilvl="1" w:tplc="71CC0746" w:tentative="1">
      <w:start w:val="1"/>
      <w:numFmt w:val="bullet"/>
      <w:lvlText w:val=""/>
      <w:lvlJc w:val="left"/>
      <w:pPr>
        <w:tabs>
          <w:tab w:val="num" w:pos="1440"/>
        </w:tabs>
        <w:ind w:left="1440" w:hanging="360"/>
      </w:pPr>
      <w:rPr>
        <w:rFonts w:ascii="Wingdings" w:hAnsi="Wingdings" w:hint="default"/>
      </w:rPr>
    </w:lvl>
    <w:lvl w:ilvl="2" w:tplc="43DCD6B8" w:tentative="1">
      <w:start w:val="1"/>
      <w:numFmt w:val="bullet"/>
      <w:lvlText w:val=""/>
      <w:lvlJc w:val="left"/>
      <w:pPr>
        <w:tabs>
          <w:tab w:val="num" w:pos="2160"/>
        </w:tabs>
        <w:ind w:left="2160" w:hanging="360"/>
      </w:pPr>
      <w:rPr>
        <w:rFonts w:ascii="Wingdings" w:hAnsi="Wingdings" w:hint="default"/>
      </w:rPr>
    </w:lvl>
    <w:lvl w:ilvl="3" w:tplc="D548DD58" w:tentative="1">
      <w:start w:val="1"/>
      <w:numFmt w:val="bullet"/>
      <w:lvlText w:val=""/>
      <w:lvlJc w:val="left"/>
      <w:pPr>
        <w:tabs>
          <w:tab w:val="num" w:pos="2880"/>
        </w:tabs>
        <w:ind w:left="2880" w:hanging="360"/>
      </w:pPr>
      <w:rPr>
        <w:rFonts w:ascii="Wingdings" w:hAnsi="Wingdings" w:hint="default"/>
      </w:rPr>
    </w:lvl>
    <w:lvl w:ilvl="4" w:tplc="19DC546E" w:tentative="1">
      <w:start w:val="1"/>
      <w:numFmt w:val="bullet"/>
      <w:lvlText w:val=""/>
      <w:lvlJc w:val="left"/>
      <w:pPr>
        <w:tabs>
          <w:tab w:val="num" w:pos="3600"/>
        </w:tabs>
        <w:ind w:left="3600" w:hanging="360"/>
      </w:pPr>
      <w:rPr>
        <w:rFonts w:ascii="Wingdings" w:hAnsi="Wingdings" w:hint="default"/>
      </w:rPr>
    </w:lvl>
    <w:lvl w:ilvl="5" w:tplc="9368A59A" w:tentative="1">
      <w:start w:val="1"/>
      <w:numFmt w:val="bullet"/>
      <w:lvlText w:val=""/>
      <w:lvlJc w:val="left"/>
      <w:pPr>
        <w:tabs>
          <w:tab w:val="num" w:pos="4320"/>
        </w:tabs>
        <w:ind w:left="4320" w:hanging="360"/>
      </w:pPr>
      <w:rPr>
        <w:rFonts w:ascii="Wingdings" w:hAnsi="Wingdings" w:hint="default"/>
      </w:rPr>
    </w:lvl>
    <w:lvl w:ilvl="6" w:tplc="8516076C" w:tentative="1">
      <w:start w:val="1"/>
      <w:numFmt w:val="bullet"/>
      <w:lvlText w:val=""/>
      <w:lvlJc w:val="left"/>
      <w:pPr>
        <w:tabs>
          <w:tab w:val="num" w:pos="5040"/>
        </w:tabs>
        <w:ind w:left="5040" w:hanging="360"/>
      </w:pPr>
      <w:rPr>
        <w:rFonts w:ascii="Wingdings" w:hAnsi="Wingdings" w:hint="default"/>
      </w:rPr>
    </w:lvl>
    <w:lvl w:ilvl="7" w:tplc="F466AD9A" w:tentative="1">
      <w:start w:val="1"/>
      <w:numFmt w:val="bullet"/>
      <w:lvlText w:val=""/>
      <w:lvlJc w:val="left"/>
      <w:pPr>
        <w:tabs>
          <w:tab w:val="num" w:pos="5760"/>
        </w:tabs>
        <w:ind w:left="5760" w:hanging="360"/>
      </w:pPr>
      <w:rPr>
        <w:rFonts w:ascii="Wingdings" w:hAnsi="Wingdings" w:hint="default"/>
      </w:rPr>
    </w:lvl>
    <w:lvl w:ilvl="8" w:tplc="9E3CF82C" w:tentative="1">
      <w:start w:val="1"/>
      <w:numFmt w:val="bullet"/>
      <w:lvlText w:val=""/>
      <w:lvlJc w:val="left"/>
      <w:pPr>
        <w:tabs>
          <w:tab w:val="num" w:pos="6480"/>
        </w:tabs>
        <w:ind w:left="6480" w:hanging="360"/>
      </w:pPr>
      <w:rPr>
        <w:rFonts w:ascii="Wingdings" w:hAnsi="Wingdings" w:hint="default"/>
      </w:rPr>
    </w:lvl>
  </w:abstractNum>
  <w:num w:numId="1" w16cid:durableId="1190099390">
    <w:abstractNumId w:val="5"/>
  </w:num>
  <w:num w:numId="2" w16cid:durableId="1636065560">
    <w:abstractNumId w:val="6"/>
  </w:num>
  <w:num w:numId="3" w16cid:durableId="201940267">
    <w:abstractNumId w:val="1"/>
  </w:num>
  <w:num w:numId="4" w16cid:durableId="2039625506">
    <w:abstractNumId w:val="7"/>
  </w:num>
  <w:num w:numId="5" w16cid:durableId="79370709">
    <w:abstractNumId w:val="5"/>
  </w:num>
  <w:num w:numId="6" w16cid:durableId="1273434168">
    <w:abstractNumId w:val="8"/>
  </w:num>
  <w:num w:numId="7" w16cid:durableId="510023803">
    <w:abstractNumId w:val="4"/>
  </w:num>
  <w:num w:numId="8" w16cid:durableId="806240137">
    <w:abstractNumId w:val="0"/>
  </w:num>
  <w:num w:numId="9" w16cid:durableId="585727082">
    <w:abstractNumId w:val="9"/>
  </w:num>
  <w:num w:numId="10" w16cid:durableId="1414938625">
    <w:abstractNumId w:val="2"/>
  </w:num>
  <w:num w:numId="11" w16cid:durableId="145255463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2C"/>
    <w:rsid w:val="0000102E"/>
    <w:rsid w:val="00002525"/>
    <w:rsid w:val="00002BEF"/>
    <w:rsid w:val="00003276"/>
    <w:rsid w:val="000041AA"/>
    <w:rsid w:val="0000441C"/>
    <w:rsid w:val="0000604C"/>
    <w:rsid w:val="00012241"/>
    <w:rsid w:val="00012F55"/>
    <w:rsid w:val="00013EBB"/>
    <w:rsid w:val="00014119"/>
    <w:rsid w:val="00020601"/>
    <w:rsid w:val="00021CAC"/>
    <w:rsid w:val="00022B13"/>
    <w:rsid w:val="0002350E"/>
    <w:rsid w:val="00025217"/>
    <w:rsid w:val="00026C95"/>
    <w:rsid w:val="00027DF8"/>
    <w:rsid w:val="00030C51"/>
    <w:rsid w:val="000316E6"/>
    <w:rsid w:val="00031926"/>
    <w:rsid w:val="00032867"/>
    <w:rsid w:val="00032C59"/>
    <w:rsid w:val="000336FD"/>
    <w:rsid w:val="00033CA2"/>
    <w:rsid w:val="0003542A"/>
    <w:rsid w:val="000354E4"/>
    <w:rsid w:val="00037950"/>
    <w:rsid w:val="00037DDC"/>
    <w:rsid w:val="0004044A"/>
    <w:rsid w:val="0004196C"/>
    <w:rsid w:val="00041D89"/>
    <w:rsid w:val="0004210B"/>
    <w:rsid w:val="00043DCA"/>
    <w:rsid w:val="00051103"/>
    <w:rsid w:val="00051EC7"/>
    <w:rsid w:val="00052C01"/>
    <w:rsid w:val="00053868"/>
    <w:rsid w:val="00054FB3"/>
    <w:rsid w:val="00055822"/>
    <w:rsid w:val="00055A87"/>
    <w:rsid w:val="000605AA"/>
    <w:rsid w:val="0006133C"/>
    <w:rsid w:val="00062373"/>
    <w:rsid w:val="00062E31"/>
    <w:rsid w:val="000631F0"/>
    <w:rsid w:val="00063913"/>
    <w:rsid w:val="00067EB1"/>
    <w:rsid w:val="000704EE"/>
    <w:rsid w:val="000714E3"/>
    <w:rsid w:val="00072204"/>
    <w:rsid w:val="0007232B"/>
    <w:rsid w:val="0007235F"/>
    <w:rsid w:val="00073636"/>
    <w:rsid w:val="00073B4B"/>
    <w:rsid w:val="00073C55"/>
    <w:rsid w:val="00074ABB"/>
    <w:rsid w:val="00075396"/>
    <w:rsid w:val="00075A6D"/>
    <w:rsid w:val="0007635A"/>
    <w:rsid w:val="00076DED"/>
    <w:rsid w:val="000825E2"/>
    <w:rsid w:val="000833F7"/>
    <w:rsid w:val="0009005A"/>
    <w:rsid w:val="000913EE"/>
    <w:rsid w:val="00091AC7"/>
    <w:rsid w:val="0009287F"/>
    <w:rsid w:val="000934C4"/>
    <w:rsid w:val="00094042"/>
    <w:rsid w:val="000948AE"/>
    <w:rsid w:val="0009542D"/>
    <w:rsid w:val="00095E78"/>
    <w:rsid w:val="00096C10"/>
    <w:rsid w:val="000974C5"/>
    <w:rsid w:val="000A05CA"/>
    <w:rsid w:val="000A1CDC"/>
    <w:rsid w:val="000A2084"/>
    <w:rsid w:val="000A2878"/>
    <w:rsid w:val="000A2DD5"/>
    <w:rsid w:val="000A3044"/>
    <w:rsid w:val="000A43FE"/>
    <w:rsid w:val="000A7533"/>
    <w:rsid w:val="000B05E7"/>
    <w:rsid w:val="000B086F"/>
    <w:rsid w:val="000B1A10"/>
    <w:rsid w:val="000B2C7A"/>
    <w:rsid w:val="000B2CBB"/>
    <w:rsid w:val="000B34EE"/>
    <w:rsid w:val="000B5714"/>
    <w:rsid w:val="000B6051"/>
    <w:rsid w:val="000B6912"/>
    <w:rsid w:val="000B7008"/>
    <w:rsid w:val="000C068C"/>
    <w:rsid w:val="000C16F5"/>
    <w:rsid w:val="000C1B76"/>
    <w:rsid w:val="000C29C1"/>
    <w:rsid w:val="000C43B6"/>
    <w:rsid w:val="000C4B0B"/>
    <w:rsid w:val="000C4B50"/>
    <w:rsid w:val="000C578A"/>
    <w:rsid w:val="000C5C99"/>
    <w:rsid w:val="000C652F"/>
    <w:rsid w:val="000C755E"/>
    <w:rsid w:val="000C75ED"/>
    <w:rsid w:val="000D0471"/>
    <w:rsid w:val="000D0D24"/>
    <w:rsid w:val="000D4752"/>
    <w:rsid w:val="000D657E"/>
    <w:rsid w:val="000D6DBC"/>
    <w:rsid w:val="000D74A1"/>
    <w:rsid w:val="000D75FB"/>
    <w:rsid w:val="000D7C63"/>
    <w:rsid w:val="000E195B"/>
    <w:rsid w:val="000E2BF1"/>
    <w:rsid w:val="000E37F3"/>
    <w:rsid w:val="000E4436"/>
    <w:rsid w:val="000E54E0"/>
    <w:rsid w:val="000E6B05"/>
    <w:rsid w:val="000F004F"/>
    <w:rsid w:val="000F0588"/>
    <w:rsid w:val="000F320A"/>
    <w:rsid w:val="000F4AF4"/>
    <w:rsid w:val="000F5D79"/>
    <w:rsid w:val="000F7CC8"/>
    <w:rsid w:val="000F7DCC"/>
    <w:rsid w:val="00100589"/>
    <w:rsid w:val="00102A22"/>
    <w:rsid w:val="00103576"/>
    <w:rsid w:val="0010593A"/>
    <w:rsid w:val="00107858"/>
    <w:rsid w:val="00110312"/>
    <w:rsid w:val="00110551"/>
    <w:rsid w:val="00111C59"/>
    <w:rsid w:val="001129C8"/>
    <w:rsid w:val="0011312D"/>
    <w:rsid w:val="001133C5"/>
    <w:rsid w:val="00113590"/>
    <w:rsid w:val="001137C6"/>
    <w:rsid w:val="001150C5"/>
    <w:rsid w:val="001174B4"/>
    <w:rsid w:val="00117F06"/>
    <w:rsid w:val="0012001B"/>
    <w:rsid w:val="00122D3D"/>
    <w:rsid w:val="00123F6F"/>
    <w:rsid w:val="00124A27"/>
    <w:rsid w:val="001254BD"/>
    <w:rsid w:val="00125EF2"/>
    <w:rsid w:val="001265C8"/>
    <w:rsid w:val="00131AB5"/>
    <w:rsid w:val="001346B0"/>
    <w:rsid w:val="00134E07"/>
    <w:rsid w:val="00134EAD"/>
    <w:rsid w:val="00136D8D"/>
    <w:rsid w:val="00141B5E"/>
    <w:rsid w:val="00142A25"/>
    <w:rsid w:val="001444A6"/>
    <w:rsid w:val="00145447"/>
    <w:rsid w:val="00146669"/>
    <w:rsid w:val="0014785C"/>
    <w:rsid w:val="00150A07"/>
    <w:rsid w:val="00153337"/>
    <w:rsid w:val="00153A0E"/>
    <w:rsid w:val="00153F59"/>
    <w:rsid w:val="00154193"/>
    <w:rsid w:val="0015541B"/>
    <w:rsid w:val="00156B12"/>
    <w:rsid w:val="00156F0B"/>
    <w:rsid w:val="00157C41"/>
    <w:rsid w:val="00161820"/>
    <w:rsid w:val="00161FFC"/>
    <w:rsid w:val="001627D1"/>
    <w:rsid w:val="00162966"/>
    <w:rsid w:val="00162F4B"/>
    <w:rsid w:val="00164744"/>
    <w:rsid w:val="001651AB"/>
    <w:rsid w:val="0016566F"/>
    <w:rsid w:val="00166012"/>
    <w:rsid w:val="001662A7"/>
    <w:rsid w:val="00167590"/>
    <w:rsid w:val="00170C93"/>
    <w:rsid w:val="0017142F"/>
    <w:rsid w:val="00171F6E"/>
    <w:rsid w:val="001744E9"/>
    <w:rsid w:val="00174B47"/>
    <w:rsid w:val="001752BE"/>
    <w:rsid w:val="001763B4"/>
    <w:rsid w:val="001765DE"/>
    <w:rsid w:val="00176E52"/>
    <w:rsid w:val="001773AC"/>
    <w:rsid w:val="00177BD1"/>
    <w:rsid w:val="00177BD6"/>
    <w:rsid w:val="001801BE"/>
    <w:rsid w:val="00180CB8"/>
    <w:rsid w:val="00181D23"/>
    <w:rsid w:val="0018200F"/>
    <w:rsid w:val="00185154"/>
    <w:rsid w:val="00185F85"/>
    <w:rsid w:val="00186B79"/>
    <w:rsid w:val="00192D0C"/>
    <w:rsid w:val="0019526A"/>
    <w:rsid w:val="00196083"/>
    <w:rsid w:val="0019742A"/>
    <w:rsid w:val="001A0976"/>
    <w:rsid w:val="001A1121"/>
    <w:rsid w:val="001A24C4"/>
    <w:rsid w:val="001A301A"/>
    <w:rsid w:val="001A37D6"/>
    <w:rsid w:val="001A43DF"/>
    <w:rsid w:val="001A497C"/>
    <w:rsid w:val="001A61DA"/>
    <w:rsid w:val="001A6524"/>
    <w:rsid w:val="001A78BF"/>
    <w:rsid w:val="001A7DFD"/>
    <w:rsid w:val="001B0433"/>
    <w:rsid w:val="001B1AA7"/>
    <w:rsid w:val="001B270B"/>
    <w:rsid w:val="001B3513"/>
    <w:rsid w:val="001B373A"/>
    <w:rsid w:val="001B5634"/>
    <w:rsid w:val="001B683B"/>
    <w:rsid w:val="001B6E93"/>
    <w:rsid w:val="001C0E7A"/>
    <w:rsid w:val="001C197A"/>
    <w:rsid w:val="001C30A1"/>
    <w:rsid w:val="001C43B0"/>
    <w:rsid w:val="001C491C"/>
    <w:rsid w:val="001C4FE0"/>
    <w:rsid w:val="001C5659"/>
    <w:rsid w:val="001C599C"/>
    <w:rsid w:val="001C670B"/>
    <w:rsid w:val="001D3071"/>
    <w:rsid w:val="001D33FF"/>
    <w:rsid w:val="001D4166"/>
    <w:rsid w:val="001D4616"/>
    <w:rsid w:val="001D4B14"/>
    <w:rsid w:val="001D5386"/>
    <w:rsid w:val="001D7C4D"/>
    <w:rsid w:val="001E0187"/>
    <w:rsid w:val="001E01AE"/>
    <w:rsid w:val="001E10A4"/>
    <w:rsid w:val="001E1D77"/>
    <w:rsid w:val="001E2F78"/>
    <w:rsid w:val="001E40C7"/>
    <w:rsid w:val="001E4F8F"/>
    <w:rsid w:val="001E5706"/>
    <w:rsid w:val="001E614C"/>
    <w:rsid w:val="001E7691"/>
    <w:rsid w:val="001E76A9"/>
    <w:rsid w:val="001E7FE0"/>
    <w:rsid w:val="001F0517"/>
    <w:rsid w:val="001F09E3"/>
    <w:rsid w:val="001F0E0C"/>
    <w:rsid w:val="001F10D7"/>
    <w:rsid w:val="001F1923"/>
    <w:rsid w:val="001F223C"/>
    <w:rsid w:val="001F26DB"/>
    <w:rsid w:val="001F2B51"/>
    <w:rsid w:val="001F43FA"/>
    <w:rsid w:val="001F513F"/>
    <w:rsid w:val="001F5316"/>
    <w:rsid w:val="001F6047"/>
    <w:rsid w:val="001F6AA5"/>
    <w:rsid w:val="001F70BE"/>
    <w:rsid w:val="0020079D"/>
    <w:rsid w:val="00201372"/>
    <w:rsid w:val="00202C73"/>
    <w:rsid w:val="00203057"/>
    <w:rsid w:val="00203D34"/>
    <w:rsid w:val="00204330"/>
    <w:rsid w:val="00204E20"/>
    <w:rsid w:val="0020527D"/>
    <w:rsid w:val="002057EB"/>
    <w:rsid w:val="0020620D"/>
    <w:rsid w:val="002063E5"/>
    <w:rsid w:val="002071E8"/>
    <w:rsid w:val="00212AE9"/>
    <w:rsid w:val="00212B97"/>
    <w:rsid w:val="00213C0F"/>
    <w:rsid w:val="00213DB8"/>
    <w:rsid w:val="00214063"/>
    <w:rsid w:val="00216D74"/>
    <w:rsid w:val="002172A3"/>
    <w:rsid w:val="00221BBC"/>
    <w:rsid w:val="00222324"/>
    <w:rsid w:val="00223EFB"/>
    <w:rsid w:val="00225BB6"/>
    <w:rsid w:val="002261E9"/>
    <w:rsid w:val="00226602"/>
    <w:rsid w:val="002304C3"/>
    <w:rsid w:val="002307C9"/>
    <w:rsid w:val="002315FB"/>
    <w:rsid w:val="00231890"/>
    <w:rsid w:val="002365E1"/>
    <w:rsid w:val="00236E24"/>
    <w:rsid w:val="00237FFA"/>
    <w:rsid w:val="002463E2"/>
    <w:rsid w:val="00247BC3"/>
    <w:rsid w:val="00247F34"/>
    <w:rsid w:val="002504F1"/>
    <w:rsid w:val="00250ABA"/>
    <w:rsid w:val="0025115A"/>
    <w:rsid w:val="00251770"/>
    <w:rsid w:val="00253EF9"/>
    <w:rsid w:val="002545FB"/>
    <w:rsid w:val="00254CF5"/>
    <w:rsid w:val="0025674D"/>
    <w:rsid w:val="0025770B"/>
    <w:rsid w:val="002605B1"/>
    <w:rsid w:val="00260BFB"/>
    <w:rsid w:val="00260DD0"/>
    <w:rsid w:val="00260F2B"/>
    <w:rsid w:val="00263676"/>
    <w:rsid w:val="0026381E"/>
    <w:rsid w:val="00263AC7"/>
    <w:rsid w:val="00264EB1"/>
    <w:rsid w:val="00266BF4"/>
    <w:rsid w:val="00267FB5"/>
    <w:rsid w:val="0027134A"/>
    <w:rsid w:val="00275128"/>
    <w:rsid w:val="002754D7"/>
    <w:rsid w:val="00275C2A"/>
    <w:rsid w:val="00275D05"/>
    <w:rsid w:val="002804EE"/>
    <w:rsid w:val="00281E3B"/>
    <w:rsid w:val="00283C90"/>
    <w:rsid w:val="00284077"/>
    <w:rsid w:val="00285337"/>
    <w:rsid w:val="00286CBF"/>
    <w:rsid w:val="00286F7F"/>
    <w:rsid w:val="0029060E"/>
    <w:rsid w:val="00290778"/>
    <w:rsid w:val="00290955"/>
    <w:rsid w:val="00290B39"/>
    <w:rsid w:val="00292A29"/>
    <w:rsid w:val="002949B8"/>
    <w:rsid w:val="00296267"/>
    <w:rsid w:val="002967E2"/>
    <w:rsid w:val="00296E98"/>
    <w:rsid w:val="002973DF"/>
    <w:rsid w:val="0029753C"/>
    <w:rsid w:val="0029796F"/>
    <w:rsid w:val="002A0F4F"/>
    <w:rsid w:val="002A26FC"/>
    <w:rsid w:val="002A2AA3"/>
    <w:rsid w:val="002A40B3"/>
    <w:rsid w:val="002A4875"/>
    <w:rsid w:val="002A547C"/>
    <w:rsid w:val="002B0620"/>
    <w:rsid w:val="002B1234"/>
    <w:rsid w:val="002B273B"/>
    <w:rsid w:val="002B69D9"/>
    <w:rsid w:val="002B7DBC"/>
    <w:rsid w:val="002C03AE"/>
    <w:rsid w:val="002C05F9"/>
    <w:rsid w:val="002C0EF5"/>
    <w:rsid w:val="002C1EDB"/>
    <w:rsid w:val="002C2A4C"/>
    <w:rsid w:val="002C3115"/>
    <w:rsid w:val="002C32A2"/>
    <w:rsid w:val="002C4E00"/>
    <w:rsid w:val="002C51DD"/>
    <w:rsid w:val="002C72F5"/>
    <w:rsid w:val="002C7FE6"/>
    <w:rsid w:val="002D24AB"/>
    <w:rsid w:val="002D4105"/>
    <w:rsid w:val="002D4A06"/>
    <w:rsid w:val="002D505D"/>
    <w:rsid w:val="002D5D04"/>
    <w:rsid w:val="002D7633"/>
    <w:rsid w:val="002D7A89"/>
    <w:rsid w:val="002E2C84"/>
    <w:rsid w:val="002E44E6"/>
    <w:rsid w:val="002E5109"/>
    <w:rsid w:val="002E5AE2"/>
    <w:rsid w:val="002E6B49"/>
    <w:rsid w:val="002E75B4"/>
    <w:rsid w:val="002E76A7"/>
    <w:rsid w:val="002E778E"/>
    <w:rsid w:val="002E7D47"/>
    <w:rsid w:val="002F0B01"/>
    <w:rsid w:val="002F3EC7"/>
    <w:rsid w:val="002F4B32"/>
    <w:rsid w:val="002F4D1B"/>
    <w:rsid w:val="002F5983"/>
    <w:rsid w:val="002F5EFE"/>
    <w:rsid w:val="002F699E"/>
    <w:rsid w:val="002F7242"/>
    <w:rsid w:val="003008BA"/>
    <w:rsid w:val="00301F33"/>
    <w:rsid w:val="00302CC0"/>
    <w:rsid w:val="00302F69"/>
    <w:rsid w:val="0030582D"/>
    <w:rsid w:val="00306215"/>
    <w:rsid w:val="0030696F"/>
    <w:rsid w:val="00307285"/>
    <w:rsid w:val="0031040D"/>
    <w:rsid w:val="00310C56"/>
    <w:rsid w:val="00311220"/>
    <w:rsid w:val="0031201B"/>
    <w:rsid w:val="00312361"/>
    <w:rsid w:val="0031514E"/>
    <w:rsid w:val="003153CB"/>
    <w:rsid w:val="0031638F"/>
    <w:rsid w:val="003206C2"/>
    <w:rsid w:val="00320990"/>
    <w:rsid w:val="00320AC6"/>
    <w:rsid w:val="00322AE6"/>
    <w:rsid w:val="00322FD4"/>
    <w:rsid w:val="0032310E"/>
    <w:rsid w:val="0032379C"/>
    <w:rsid w:val="00323C8C"/>
    <w:rsid w:val="00325DE3"/>
    <w:rsid w:val="003261E9"/>
    <w:rsid w:val="003263CC"/>
    <w:rsid w:val="00326919"/>
    <w:rsid w:val="0032749F"/>
    <w:rsid w:val="00327D22"/>
    <w:rsid w:val="00330BDB"/>
    <w:rsid w:val="0033227B"/>
    <w:rsid w:val="00332551"/>
    <w:rsid w:val="003325AB"/>
    <w:rsid w:val="00332DEA"/>
    <w:rsid w:val="00332F62"/>
    <w:rsid w:val="00333AE4"/>
    <w:rsid w:val="00335580"/>
    <w:rsid w:val="00340218"/>
    <w:rsid w:val="00342231"/>
    <w:rsid w:val="00342C69"/>
    <w:rsid w:val="003433B8"/>
    <w:rsid w:val="00343981"/>
    <w:rsid w:val="00343A1E"/>
    <w:rsid w:val="00346252"/>
    <w:rsid w:val="00347266"/>
    <w:rsid w:val="003478AF"/>
    <w:rsid w:val="003507FC"/>
    <w:rsid w:val="003519A3"/>
    <w:rsid w:val="00352016"/>
    <w:rsid w:val="003523AA"/>
    <w:rsid w:val="00352C12"/>
    <w:rsid w:val="003540FC"/>
    <w:rsid w:val="00355BE3"/>
    <w:rsid w:val="00355F41"/>
    <w:rsid w:val="00357C04"/>
    <w:rsid w:val="00360A51"/>
    <w:rsid w:val="00361446"/>
    <w:rsid w:val="003620E7"/>
    <w:rsid w:val="0036438F"/>
    <w:rsid w:val="00365365"/>
    <w:rsid w:val="0036601D"/>
    <w:rsid w:val="00366ADB"/>
    <w:rsid w:val="00367799"/>
    <w:rsid w:val="00367A15"/>
    <w:rsid w:val="00370F1A"/>
    <w:rsid w:val="0037184C"/>
    <w:rsid w:val="00371F68"/>
    <w:rsid w:val="00372FC9"/>
    <w:rsid w:val="003733CD"/>
    <w:rsid w:val="003753A0"/>
    <w:rsid w:val="003771FB"/>
    <w:rsid w:val="003774D5"/>
    <w:rsid w:val="00380BB9"/>
    <w:rsid w:val="00381201"/>
    <w:rsid w:val="00381571"/>
    <w:rsid w:val="00383481"/>
    <w:rsid w:val="00383AFE"/>
    <w:rsid w:val="00384DDF"/>
    <w:rsid w:val="00390F88"/>
    <w:rsid w:val="003918C4"/>
    <w:rsid w:val="00391B9B"/>
    <w:rsid w:val="003923F0"/>
    <w:rsid w:val="00394512"/>
    <w:rsid w:val="0039456E"/>
    <w:rsid w:val="00394D6B"/>
    <w:rsid w:val="00395037"/>
    <w:rsid w:val="00396DA5"/>
    <w:rsid w:val="003A0991"/>
    <w:rsid w:val="003A23D9"/>
    <w:rsid w:val="003A2850"/>
    <w:rsid w:val="003A371D"/>
    <w:rsid w:val="003A37B7"/>
    <w:rsid w:val="003A5450"/>
    <w:rsid w:val="003A6911"/>
    <w:rsid w:val="003B0B68"/>
    <w:rsid w:val="003B11D4"/>
    <w:rsid w:val="003B29CF"/>
    <w:rsid w:val="003B400C"/>
    <w:rsid w:val="003B4762"/>
    <w:rsid w:val="003B4A1E"/>
    <w:rsid w:val="003B4BFF"/>
    <w:rsid w:val="003C0555"/>
    <w:rsid w:val="003C1141"/>
    <w:rsid w:val="003C1ED7"/>
    <w:rsid w:val="003C31A5"/>
    <w:rsid w:val="003C3299"/>
    <w:rsid w:val="003C471D"/>
    <w:rsid w:val="003C5087"/>
    <w:rsid w:val="003C5568"/>
    <w:rsid w:val="003D060E"/>
    <w:rsid w:val="003D09E8"/>
    <w:rsid w:val="003D0E01"/>
    <w:rsid w:val="003D1602"/>
    <w:rsid w:val="003D1DBC"/>
    <w:rsid w:val="003D2599"/>
    <w:rsid w:val="003D3315"/>
    <w:rsid w:val="003D41AF"/>
    <w:rsid w:val="003D4BA6"/>
    <w:rsid w:val="003D64C1"/>
    <w:rsid w:val="003D6D20"/>
    <w:rsid w:val="003E36D5"/>
    <w:rsid w:val="003E3C6C"/>
    <w:rsid w:val="003E488D"/>
    <w:rsid w:val="003E4C91"/>
    <w:rsid w:val="003E4ED9"/>
    <w:rsid w:val="003E6D53"/>
    <w:rsid w:val="003E7A7D"/>
    <w:rsid w:val="003F0F16"/>
    <w:rsid w:val="003F1E00"/>
    <w:rsid w:val="003F3638"/>
    <w:rsid w:val="003F3714"/>
    <w:rsid w:val="003F4780"/>
    <w:rsid w:val="003F5D6C"/>
    <w:rsid w:val="003F7163"/>
    <w:rsid w:val="00401AE7"/>
    <w:rsid w:val="0040337A"/>
    <w:rsid w:val="004043C8"/>
    <w:rsid w:val="00404DF9"/>
    <w:rsid w:val="00406845"/>
    <w:rsid w:val="004079F3"/>
    <w:rsid w:val="004102B6"/>
    <w:rsid w:val="004107D4"/>
    <w:rsid w:val="00410C20"/>
    <w:rsid w:val="00410DFE"/>
    <w:rsid w:val="00410EF6"/>
    <w:rsid w:val="00416F24"/>
    <w:rsid w:val="0041743D"/>
    <w:rsid w:val="0042120B"/>
    <w:rsid w:val="00421CF5"/>
    <w:rsid w:val="004226B9"/>
    <w:rsid w:val="00423258"/>
    <w:rsid w:val="00423331"/>
    <w:rsid w:val="004233B3"/>
    <w:rsid w:val="00423B6B"/>
    <w:rsid w:val="00424B40"/>
    <w:rsid w:val="00424D1D"/>
    <w:rsid w:val="00426D89"/>
    <w:rsid w:val="00426E2B"/>
    <w:rsid w:val="00430633"/>
    <w:rsid w:val="00431548"/>
    <w:rsid w:val="00432A01"/>
    <w:rsid w:val="00432CFD"/>
    <w:rsid w:val="00433391"/>
    <w:rsid w:val="004351EA"/>
    <w:rsid w:val="00435917"/>
    <w:rsid w:val="00436556"/>
    <w:rsid w:val="00437BE2"/>
    <w:rsid w:val="004402DD"/>
    <w:rsid w:val="00442133"/>
    <w:rsid w:val="00443187"/>
    <w:rsid w:val="004439A9"/>
    <w:rsid w:val="0044561D"/>
    <w:rsid w:val="004461DB"/>
    <w:rsid w:val="00447C72"/>
    <w:rsid w:val="00450634"/>
    <w:rsid w:val="00452B9B"/>
    <w:rsid w:val="00454632"/>
    <w:rsid w:val="00455D26"/>
    <w:rsid w:val="00456320"/>
    <w:rsid w:val="00457763"/>
    <w:rsid w:val="00461281"/>
    <w:rsid w:val="0046198F"/>
    <w:rsid w:val="00461CDE"/>
    <w:rsid w:val="00462C88"/>
    <w:rsid w:val="004638EC"/>
    <w:rsid w:val="00463E5B"/>
    <w:rsid w:val="00464E88"/>
    <w:rsid w:val="0046521A"/>
    <w:rsid w:val="0046598A"/>
    <w:rsid w:val="00470DCF"/>
    <w:rsid w:val="00471388"/>
    <w:rsid w:val="004722D2"/>
    <w:rsid w:val="00474A69"/>
    <w:rsid w:val="0047508A"/>
    <w:rsid w:val="004753DC"/>
    <w:rsid w:val="00475860"/>
    <w:rsid w:val="00476C51"/>
    <w:rsid w:val="00477694"/>
    <w:rsid w:val="00480ED3"/>
    <w:rsid w:val="004814B5"/>
    <w:rsid w:val="00481604"/>
    <w:rsid w:val="00482D07"/>
    <w:rsid w:val="00483366"/>
    <w:rsid w:val="00483683"/>
    <w:rsid w:val="004866B4"/>
    <w:rsid w:val="00490ACE"/>
    <w:rsid w:val="00490C95"/>
    <w:rsid w:val="004910F1"/>
    <w:rsid w:val="004914F9"/>
    <w:rsid w:val="00491AE2"/>
    <w:rsid w:val="004928E7"/>
    <w:rsid w:val="00492F16"/>
    <w:rsid w:val="0049472E"/>
    <w:rsid w:val="00495AE7"/>
    <w:rsid w:val="00497C78"/>
    <w:rsid w:val="004A04C2"/>
    <w:rsid w:val="004A0D34"/>
    <w:rsid w:val="004A0F01"/>
    <w:rsid w:val="004A1018"/>
    <w:rsid w:val="004A1BE0"/>
    <w:rsid w:val="004A1C84"/>
    <w:rsid w:val="004A43CC"/>
    <w:rsid w:val="004A4B86"/>
    <w:rsid w:val="004A5BCE"/>
    <w:rsid w:val="004A6286"/>
    <w:rsid w:val="004B12A8"/>
    <w:rsid w:val="004B268F"/>
    <w:rsid w:val="004B2F20"/>
    <w:rsid w:val="004B3AFE"/>
    <w:rsid w:val="004B49C6"/>
    <w:rsid w:val="004B5131"/>
    <w:rsid w:val="004B5410"/>
    <w:rsid w:val="004B6BEE"/>
    <w:rsid w:val="004C10A6"/>
    <w:rsid w:val="004C2C2C"/>
    <w:rsid w:val="004C3112"/>
    <w:rsid w:val="004C65B7"/>
    <w:rsid w:val="004D0274"/>
    <w:rsid w:val="004D0C76"/>
    <w:rsid w:val="004D19B6"/>
    <w:rsid w:val="004D3332"/>
    <w:rsid w:val="004D3AE4"/>
    <w:rsid w:val="004D4035"/>
    <w:rsid w:val="004D4920"/>
    <w:rsid w:val="004D4AD7"/>
    <w:rsid w:val="004D504B"/>
    <w:rsid w:val="004D61EB"/>
    <w:rsid w:val="004D71B3"/>
    <w:rsid w:val="004D7D13"/>
    <w:rsid w:val="004E0282"/>
    <w:rsid w:val="004E16B5"/>
    <w:rsid w:val="004E2BB6"/>
    <w:rsid w:val="004E30E1"/>
    <w:rsid w:val="004E3C3E"/>
    <w:rsid w:val="004E63E5"/>
    <w:rsid w:val="004F08BC"/>
    <w:rsid w:val="004F24C3"/>
    <w:rsid w:val="004F30A7"/>
    <w:rsid w:val="004F5628"/>
    <w:rsid w:val="004F66A8"/>
    <w:rsid w:val="004F707B"/>
    <w:rsid w:val="004F77CD"/>
    <w:rsid w:val="00500E03"/>
    <w:rsid w:val="005024BF"/>
    <w:rsid w:val="005027B2"/>
    <w:rsid w:val="00502892"/>
    <w:rsid w:val="0050369B"/>
    <w:rsid w:val="00503792"/>
    <w:rsid w:val="00503ACD"/>
    <w:rsid w:val="00503BFF"/>
    <w:rsid w:val="00504946"/>
    <w:rsid w:val="00505510"/>
    <w:rsid w:val="0050583E"/>
    <w:rsid w:val="00505C6A"/>
    <w:rsid w:val="00510879"/>
    <w:rsid w:val="00510CDF"/>
    <w:rsid w:val="00512563"/>
    <w:rsid w:val="005140F7"/>
    <w:rsid w:val="00516D9A"/>
    <w:rsid w:val="00521BC3"/>
    <w:rsid w:val="00521E4C"/>
    <w:rsid w:val="00522637"/>
    <w:rsid w:val="00523AAE"/>
    <w:rsid w:val="00523CA1"/>
    <w:rsid w:val="00524731"/>
    <w:rsid w:val="00525C34"/>
    <w:rsid w:val="00526E7A"/>
    <w:rsid w:val="00527764"/>
    <w:rsid w:val="00527C90"/>
    <w:rsid w:val="00530449"/>
    <w:rsid w:val="00531226"/>
    <w:rsid w:val="00533406"/>
    <w:rsid w:val="005346DF"/>
    <w:rsid w:val="00536A41"/>
    <w:rsid w:val="0053753C"/>
    <w:rsid w:val="0054284F"/>
    <w:rsid w:val="00542EFE"/>
    <w:rsid w:val="00543061"/>
    <w:rsid w:val="00543DCA"/>
    <w:rsid w:val="00544A03"/>
    <w:rsid w:val="00545223"/>
    <w:rsid w:val="0054536C"/>
    <w:rsid w:val="00545A9F"/>
    <w:rsid w:val="005460E7"/>
    <w:rsid w:val="0054624F"/>
    <w:rsid w:val="005465AE"/>
    <w:rsid w:val="00546B2C"/>
    <w:rsid w:val="0055048D"/>
    <w:rsid w:val="00550A22"/>
    <w:rsid w:val="00551A07"/>
    <w:rsid w:val="00553343"/>
    <w:rsid w:val="00555E92"/>
    <w:rsid w:val="005561B8"/>
    <w:rsid w:val="005563CB"/>
    <w:rsid w:val="00557B11"/>
    <w:rsid w:val="00561542"/>
    <w:rsid w:val="00561CB9"/>
    <w:rsid w:val="00563C14"/>
    <w:rsid w:val="00564151"/>
    <w:rsid w:val="00565300"/>
    <w:rsid w:val="005669AF"/>
    <w:rsid w:val="00567A57"/>
    <w:rsid w:val="00570711"/>
    <w:rsid w:val="00570ED7"/>
    <w:rsid w:val="00570F0B"/>
    <w:rsid w:val="00571285"/>
    <w:rsid w:val="005715CD"/>
    <w:rsid w:val="0057197C"/>
    <w:rsid w:val="00572F16"/>
    <w:rsid w:val="0057407A"/>
    <w:rsid w:val="005759C8"/>
    <w:rsid w:val="00575A19"/>
    <w:rsid w:val="005763DD"/>
    <w:rsid w:val="00576CAD"/>
    <w:rsid w:val="00577A49"/>
    <w:rsid w:val="00577F67"/>
    <w:rsid w:val="00581262"/>
    <w:rsid w:val="00581396"/>
    <w:rsid w:val="00582DF5"/>
    <w:rsid w:val="00582E86"/>
    <w:rsid w:val="0058388F"/>
    <w:rsid w:val="005845B2"/>
    <w:rsid w:val="00585B35"/>
    <w:rsid w:val="00585CE2"/>
    <w:rsid w:val="005872F6"/>
    <w:rsid w:val="005879C8"/>
    <w:rsid w:val="00590A73"/>
    <w:rsid w:val="005911BD"/>
    <w:rsid w:val="00591BAC"/>
    <w:rsid w:val="00591F0B"/>
    <w:rsid w:val="00591FA3"/>
    <w:rsid w:val="005922D6"/>
    <w:rsid w:val="00594858"/>
    <w:rsid w:val="00595F6B"/>
    <w:rsid w:val="005979DD"/>
    <w:rsid w:val="005A0197"/>
    <w:rsid w:val="005A0864"/>
    <w:rsid w:val="005A19A6"/>
    <w:rsid w:val="005A22B8"/>
    <w:rsid w:val="005A23F1"/>
    <w:rsid w:val="005A2848"/>
    <w:rsid w:val="005A3D7A"/>
    <w:rsid w:val="005A42DD"/>
    <w:rsid w:val="005A481E"/>
    <w:rsid w:val="005A4BA8"/>
    <w:rsid w:val="005A4F0A"/>
    <w:rsid w:val="005A65EA"/>
    <w:rsid w:val="005A690B"/>
    <w:rsid w:val="005A6927"/>
    <w:rsid w:val="005A7C18"/>
    <w:rsid w:val="005B23E2"/>
    <w:rsid w:val="005B31E6"/>
    <w:rsid w:val="005B387E"/>
    <w:rsid w:val="005B4476"/>
    <w:rsid w:val="005B5AE6"/>
    <w:rsid w:val="005B5DE2"/>
    <w:rsid w:val="005B72AC"/>
    <w:rsid w:val="005C0048"/>
    <w:rsid w:val="005D115D"/>
    <w:rsid w:val="005D1598"/>
    <w:rsid w:val="005D2130"/>
    <w:rsid w:val="005D2410"/>
    <w:rsid w:val="005D39E1"/>
    <w:rsid w:val="005D491B"/>
    <w:rsid w:val="005D778B"/>
    <w:rsid w:val="005E009F"/>
    <w:rsid w:val="005E01F7"/>
    <w:rsid w:val="005E0A10"/>
    <w:rsid w:val="005E12CE"/>
    <w:rsid w:val="005E190A"/>
    <w:rsid w:val="005E48C5"/>
    <w:rsid w:val="005E5C3C"/>
    <w:rsid w:val="005E74B3"/>
    <w:rsid w:val="005F03E3"/>
    <w:rsid w:val="005F1418"/>
    <w:rsid w:val="005F3A7D"/>
    <w:rsid w:val="005F3F10"/>
    <w:rsid w:val="005F3FBF"/>
    <w:rsid w:val="005F45B0"/>
    <w:rsid w:val="005F4F5A"/>
    <w:rsid w:val="005F6D56"/>
    <w:rsid w:val="00601762"/>
    <w:rsid w:val="006017B0"/>
    <w:rsid w:val="0060234F"/>
    <w:rsid w:val="00603F42"/>
    <w:rsid w:val="00604B95"/>
    <w:rsid w:val="00605033"/>
    <w:rsid w:val="00606F29"/>
    <w:rsid w:val="00610247"/>
    <w:rsid w:val="00610703"/>
    <w:rsid w:val="00611006"/>
    <w:rsid w:val="00612228"/>
    <w:rsid w:val="00612AA2"/>
    <w:rsid w:val="00612FB7"/>
    <w:rsid w:val="006132B3"/>
    <w:rsid w:val="006133D2"/>
    <w:rsid w:val="00613E99"/>
    <w:rsid w:val="00614934"/>
    <w:rsid w:val="006166D8"/>
    <w:rsid w:val="006167D6"/>
    <w:rsid w:val="00617730"/>
    <w:rsid w:val="0061784D"/>
    <w:rsid w:val="00617AD4"/>
    <w:rsid w:val="00617AEB"/>
    <w:rsid w:val="00620835"/>
    <w:rsid w:val="0062361B"/>
    <w:rsid w:val="00624039"/>
    <w:rsid w:val="00624950"/>
    <w:rsid w:val="00624B8A"/>
    <w:rsid w:val="006252AF"/>
    <w:rsid w:val="006252EB"/>
    <w:rsid w:val="006267A5"/>
    <w:rsid w:val="00630647"/>
    <w:rsid w:val="00630FF1"/>
    <w:rsid w:val="00631FC6"/>
    <w:rsid w:val="00635ED1"/>
    <w:rsid w:val="006377E8"/>
    <w:rsid w:val="00643FDF"/>
    <w:rsid w:val="006455AE"/>
    <w:rsid w:val="00645E94"/>
    <w:rsid w:val="00650627"/>
    <w:rsid w:val="0065076A"/>
    <w:rsid w:val="0065271E"/>
    <w:rsid w:val="00653C0E"/>
    <w:rsid w:val="0065477B"/>
    <w:rsid w:val="00660ADF"/>
    <w:rsid w:val="00662D7C"/>
    <w:rsid w:val="0066338A"/>
    <w:rsid w:val="00664D0E"/>
    <w:rsid w:val="00664E1E"/>
    <w:rsid w:val="00665D95"/>
    <w:rsid w:val="00666731"/>
    <w:rsid w:val="00666BD2"/>
    <w:rsid w:val="00667A39"/>
    <w:rsid w:val="006712B3"/>
    <w:rsid w:val="006713A1"/>
    <w:rsid w:val="006716A2"/>
    <w:rsid w:val="00671743"/>
    <w:rsid w:val="00671B6C"/>
    <w:rsid w:val="00671F64"/>
    <w:rsid w:val="006730FE"/>
    <w:rsid w:val="00673291"/>
    <w:rsid w:val="0067350D"/>
    <w:rsid w:val="00673A37"/>
    <w:rsid w:val="00673D3A"/>
    <w:rsid w:val="00674668"/>
    <w:rsid w:val="006746EF"/>
    <w:rsid w:val="00675D12"/>
    <w:rsid w:val="00676FC5"/>
    <w:rsid w:val="00677978"/>
    <w:rsid w:val="00680A78"/>
    <w:rsid w:val="006810FF"/>
    <w:rsid w:val="006829D4"/>
    <w:rsid w:val="00683341"/>
    <w:rsid w:val="006857B9"/>
    <w:rsid w:val="0068696F"/>
    <w:rsid w:val="00687BF6"/>
    <w:rsid w:val="0069001F"/>
    <w:rsid w:val="00690774"/>
    <w:rsid w:val="00690815"/>
    <w:rsid w:val="00690DEB"/>
    <w:rsid w:val="006919C5"/>
    <w:rsid w:val="00691DA3"/>
    <w:rsid w:val="00692DF7"/>
    <w:rsid w:val="00693F43"/>
    <w:rsid w:val="006948DF"/>
    <w:rsid w:val="0069559B"/>
    <w:rsid w:val="0069577E"/>
    <w:rsid w:val="00695C32"/>
    <w:rsid w:val="006A0475"/>
    <w:rsid w:val="006A0F7B"/>
    <w:rsid w:val="006A2787"/>
    <w:rsid w:val="006A2B2A"/>
    <w:rsid w:val="006A3651"/>
    <w:rsid w:val="006A451F"/>
    <w:rsid w:val="006A4877"/>
    <w:rsid w:val="006A5DC6"/>
    <w:rsid w:val="006A6E04"/>
    <w:rsid w:val="006B139D"/>
    <w:rsid w:val="006B14C8"/>
    <w:rsid w:val="006B4437"/>
    <w:rsid w:val="006B5E60"/>
    <w:rsid w:val="006C006C"/>
    <w:rsid w:val="006C00D8"/>
    <w:rsid w:val="006C01BE"/>
    <w:rsid w:val="006C15D1"/>
    <w:rsid w:val="006C1BB6"/>
    <w:rsid w:val="006C1BC7"/>
    <w:rsid w:val="006C3C0B"/>
    <w:rsid w:val="006C4402"/>
    <w:rsid w:val="006C53DE"/>
    <w:rsid w:val="006C5E2D"/>
    <w:rsid w:val="006D06FA"/>
    <w:rsid w:val="006D0A82"/>
    <w:rsid w:val="006D2A2A"/>
    <w:rsid w:val="006D3CF6"/>
    <w:rsid w:val="006D3D20"/>
    <w:rsid w:val="006D41FF"/>
    <w:rsid w:val="006D4C5E"/>
    <w:rsid w:val="006D50D8"/>
    <w:rsid w:val="006D5F4D"/>
    <w:rsid w:val="006D6B2D"/>
    <w:rsid w:val="006E01CB"/>
    <w:rsid w:val="006E3078"/>
    <w:rsid w:val="006E5112"/>
    <w:rsid w:val="006E51DE"/>
    <w:rsid w:val="006E6868"/>
    <w:rsid w:val="006E6FBC"/>
    <w:rsid w:val="006F09A6"/>
    <w:rsid w:val="006F195B"/>
    <w:rsid w:val="006F2015"/>
    <w:rsid w:val="006F20A7"/>
    <w:rsid w:val="006F2EF6"/>
    <w:rsid w:val="006F50AF"/>
    <w:rsid w:val="006F686D"/>
    <w:rsid w:val="00701E40"/>
    <w:rsid w:val="00704495"/>
    <w:rsid w:val="00705008"/>
    <w:rsid w:val="007053A0"/>
    <w:rsid w:val="00705D19"/>
    <w:rsid w:val="00706834"/>
    <w:rsid w:val="007104B5"/>
    <w:rsid w:val="007105E1"/>
    <w:rsid w:val="007105F5"/>
    <w:rsid w:val="00712A46"/>
    <w:rsid w:val="0071438B"/>
    <w:rsid w:val="0071453E"/>
    <w:rsid w:val="0071543E"/>
    <w:rsid w:val="00715594"/>
    <w:rsid w:val="007160B3"/>
    <w:rsid w:val="0072014E"/>
    <w:rsid w:val="007219A2"/>
    <w:rsid w:val="00721FCC"/>
    <w:rsid w:val="00722F5B"/>
    <w:rsid w:val="00724095"/>
    <w:rsid w:val="00726403"/>
    <w:rsid w:val="00726A45"/>
    <w:rsid w:val="00727945"/>
    <w:rsid w:val="0073001B"/>
    <w:rsid w:val="0073168E"/>
    <w:rsid w:val="007316E7"/>
    <w:rsid w:val="007317D4"/>
    <w:rsid w:val="00732854"/>
    <w:rsid w:val="00732E4A"/>
    <w:rsid w:val="00733A02"/>
    <w:rsid w:val="00734196"/>
    <w:rsid w:val="007347A6"/>
    <w:rsid w:val="007363CC"/>
    <w:rsid w:val="00736C23"/>
    <w:rsid w:val="00736D73"/>
    <w:rsid w:val="00736F1A"/>
    <w:rsid w:val="007417D0"/>
    <w:rsid w:val="00743486"/>
    <w:rsid w:val="007435B8"/>
    <w:rsid w:val="0074412B"/>
    <w:rsid w:val="00744BFD"/>
    <w:rsid w:val="00746814"/>
    <w:rsid w:val="00747D56"/>
    <w:rsid w:val="00750838"/>
    <w:rsid w:val="00753F39"/>
    <w:rsid w:val="00755798"/>
    <w:rsid w:val="007562D2"/>
    <w:rsid w:val="007562E8"/>
    <w:rsid w:val="007576C7"/>
    <w:rsid w:val="00757DA7"/>
    <w:rsid w:val="00760291"/>
    <w:rsid w:val="0076290A"/>
    <w:rsid w:val="007639CA"/>
    <w:rsid w:val="00764B0B"/>
    <w:rsid w:val="00765FF4"/>
    <w:rsid w:val="00766481"/>
    <w:rsid w:val="00767889"/>
    <w:rsid w:val="0077112E"/>
    <w:rsid w:val="00772FD7"/>
    <w:rsid w:val="00773069"/>
    <w:rsid w:val="0077317A"/>
    <w:rsid w:val="00776A6E"/>
    <w:rsid w:val="007778A2"/>
    <w:rsid w:val="00777A31"/>
    <w:rsid w:val="00783240"/>
    <w:rsid w:val="00783496"/>
    <w:rsid w:val="0078356D"/>
    <w:rsid w:val="007852F4"/>
    <w:rsid w:val="0078542D"/>
    <w:rsid w:val="00787DCE"/>
    <w:rsid w:val="007917DB"/>
    <w:rsid w:val="00792D15"/>
    <w:rsid w:val="007938C8"/>
    <w:rsid w:val="007949A0"/>
    <w:rsid w:val="0079532B"/>
    <w:rsid w:val="00796320"/>
    <w:rsid w:val="00797E2D"/>
    <w:rsid w:val="007A0AFC"/>
    <w:rsid w:val="007A10B7"/>
    <w:rsid w:val="007A28F8"/>
    <w:rsid w:val="007A40E4"/>
    <w:rsid w:val="007A5EA5"/>
    <w:rsid w:val="007A6656"/>
    <w:rsid w:val="007B2E6E"/>
    <w:rsid w:val="007B344D"/>
    <w:rsid w:val="007B41B1"/>
    <w:rsid w:val="007B478D"/>
    <w:rsid w:val="007B5D11"/>
    <w:rsid w:val="007C01F0"/>
    <w:rsid w:val="007C03BA"/>
    <w:rsid w:val="007C0955"/>
    <w:rsid w:val="007C2441"/>
    <w:rsid w:val="007C2721"/>
    <w:rsid w:val="007C299E"/>
    <w:rsid w:val="007C3EBC"/>
    <w:rsid w:val="007C7095"/>
    <w:rsid w:val="007C7EF3"/>
    <w:rsid w:val="007D04AA"/>
    <w:rsid w:val="007D1D80"/>
    <w:rsid w:val="007D1E2C"/>
    <w:rsid w:val="007D1E77"/>
    <w:rsid w:val="007D21CE"/>
    <w:rsid w:val="007D4400"/>
    <w:rsid w:val="007D50A2"/>
    <w:rsid w:val="007E0F95"/>
    <w:rsid w:val="007E13AC"/>
    <w:rsid w:val="007E179B"/>
    <w:rsid w:val="007E19B7"/>
    <w:rsid w:val="007E40FB"/>
    <w:rsid w:val="007E54A6"/>
    <w:rsid w:val="007E6257"/>
    <w:rsid w:val="007E67EE"/>
    <w:rsid w:val="007E6BB3"/>
    <w:rsid w:val="007E7937"/>
    <w:rsid w:val="007F002F"/>
    <w:rsid w:val="007F1B19"/>
    <w:rsid w:val="007F2FE2"/>
    <w:rsid w:val="007F3309"/>
    <w:rsid w:val="007F3840"/>
    <w:rsid w:val="007F38ED"/>
    <w:rsid w:val="007F4FB3"/>
    <w:rsid w:val="007F628F"/>
    <w:rsid w:val="00800320"/>
    <w:rsid w:val="008009DC"/>
    <w:rsid w:val="00801A39"/>
    <w:rsid w:val="00801E14"/>
    <w:rsid w:val="008024F8"/>
    <w:rsid w:val="0080311F"/>
    <w:rsid w:val="008044E3"/>
    <w:rsid w:val="00804711"/>
    <w:rsid w:val="00804E69"/>
    <w:rsid w:val="008055A5"/>
    <w:rsid w:val="008076F9"/>
    <w:rsid w:val="00807F80"/>
    <w:rsid w:val="00807FAD"/>
    <w:rsid w:val="0081214B"/>
    <w:rsid w:val="0081235D"/>
    <w:rsid w:val="0081368E"/>
    <w:rsid w:val="00815305"/>
    <w:rsid w:val="0081553E"/>
    <w:rsid w:val="008159FB"/>
    <w:rsid w:val="00816013"/>
    <w:rsid w:val="00816564"/>
    <w:rsid w:val="00817D57"/>
    <w:rsid w:val="00820007"/>
    <w:rsid w:val="00821AB4"/>
    <w:rsid w:val="008232E0"/>
    <w:rsid w:val="0082435B"/>
    <w:rsid w:val="008257B8"/>
    <w:rsid w:val="008272C7"/>
    <w:rsid w:val="00827E99"/>
    <w:rsid w:val="00827F1D"/>
    <w:rsid w:val="00831608"/>
    <w:rsid w:val="008319AF"/>
    <w:rsid w:val="008332C9"/>
    <w:rsid w:val="00833555"/>
    <w:rsid w:val="0083424E"/>
    <w:rsid w:val="00836501"/>
    <w:rsid w:val="008369E8"/>
    <w:rsid w:val="00836D9A"/>
    <w:rsid w:val="00841CD8"/>
    <w:rsid w:val="00841E30"/>
    <w:rsid w:val="00842DF9"/>
    <w:rsid w:val="0084440B"/>
    <w:rsid w:val="00844AD8"/>
    <w:rsid w:val="00845172"/>
    <w:rsid w:val="00845E88"/>
    <w:rsid w:val="00850E77"/>
    <w:rsid w:val="00851792"/>
    <w:rsid w:val="008517D2"/>
    <w:rsid w:val="008534BE"/>
    <w:rsid w:val="00856B94"/>
    <w:rsid w:val="00856F4B"/>
    <w:rsid w:val="008574B5"/>
    <w:rsid w:val="00857584"/>
    <w:rsid w:val="00864CC9"/>
    <w:rsid w:val="00866BF6"/>
    <w:rsid w:val="00866CB1"/>
    <w:rsid w:val="00867970"/>
    <w:rsid w:val="0087071E"/>
    <w:rsid w:val="00872C96"/>
    <w:rsid w:val="0087438A"/>
    <w:rsid w:val="00877F4C"/>
    <w:rsid w:val="00884219"/>
    <w:rsid w:val="008842F8"/>
    <w:rsid w:val="008846EA"/>
    <w:rsid w:val="0088524E"/>
    <w:rsid w:val="00885D6B"/>
    <w:rsid w:val="00887A31"/>
    <w:rsid w:val="00887CA3"/>
    <w:rsid w:val="00887D53"/>
    <w:rsid w:val="00890B4F"/>
    <w:rsid w:val="00890E77"/>
    <w:rsid w:val="00890F3A"/>
    <w:rsid w:val="008933AA"/>
    <w:rsid w:val="0089424D"/>
    <w:rsid w:val="008949E5"/>
    <w:rsid w:val="0089513C"/>
    <w:rsid w:val="008952E5"/>
    <w:rsid w:val="008963D6"/>
    <w:rsid w:val="008A4E9A"/>
    <w:rsid w:val="008A5C57"/>
    <w:rsid w:val="008A6A77"/>
    <w:rsid w:val="008A7057"/>
    <w:rsid w:val="008A73DC"/>
    <w:rsid w:val="008B0052"/>
    <w:rsid w:val="008B145C"/>
    <w:rsid w:val="008B17B8"/>
    <w:rsid w:val="008B44EB"/>
    <w:rsid w:val="008B4CF3"/>
    <w:rsid w:val="008B57D8"/>
    <w:rsid w:val="008B5B2C"/>
    <w:rsid w:val="008B681F"/>
    <w:rsid w:val="008C18AD"/>
    <w:rsid w:val="008C2475"/>
    <w:rsid w:val="008C2818"/>
    <w:rsid w:val="008C331A"/>
    <w:rsid w:val="008C6372"/>
    <w:rsid w:val="008C69BF"/>
    <w:rsid w:val="008C7B26"/>
    <w:rsid w:val="008D07F7"/>
    <w:rsid w:val="008D0818"/>
    <w:rsid w:val="008D0B20"/>
    <w:rsid w:val="008D1BAE"/>
    <w:rsid w:val="008D3017"/>
    <w:rsid w:val="008D4A91"/>
    <w:rsid w:val="008D7800"/>
    <w:rsid w:val="008E0CA3"/>
    <w:rsid w:val="008E24CE"/>
    <w:rsid w:val="008E2F4F"/>
    <w:rsid w:val="008E31B9"/>
    <w:rsid w:val="008E3461"/>
    <w:rsid w:val="008E3873"/>
    <w:rsid w:val="008E3F49"/>
    <w:rsid w:val="008E47C2"/>
    <w:rsid w:val="008E6420"/>
    <w:rsid w:val="008E6870"/>
    <w:rsid w:val="008E7817"/>
    <w:rsid w:val="008F0286"/>
    <w:rsid w:val="008F170D"/>
    <w:rsid w:val="008F2207"/>
    <w:rsid w:val="008F4555"/>
    <w:rsid w:val="008F4710"/>
    <w:rsid w:val="008F5E97"/>
    <w:rsid w:val="008F61AF"/>
    <w:rsid w:val="008F748D"/>
    <w:rsid w:val="0090046A"/>
    <w:rsid w:val="009009C8"/>
    <w:rsid w:val="00900ACD"/>
    <w:rsid w:val="00900EB6"/>
    <w:rsid w:val="009014E3"/>
    <w:rsid w:val="00902DC7"/>
    <w:rsid w:val="009032EF"/>
    <w:rsid w:val="00903BE5"/>
    <w:rsid w:val="009040D8"/>
    <w:rsid w:val="00905C48"/>
    <w:rsid w:val="00906754"/>
    <w:rsid w:val="00906FE4"/>
    <w:rsid w:val="00907D37"/>
    <w:rsid w:val="00911299"/>
    <w:rsid w:val="009116FC"/>
    <w:rsid w:val="00911B1A"/>
    <w:rsid w:val="00911E93"/>
    <w:rsid w:val="00913444"/>
    <w:rsid w:val="00913FD9"/>
    <w:rsid w:val="00915B7F"/>
    <w:rsid w:val="00915ED5"/>
    <w:rsid w:val="009162A9"/>
    <w:rsid w:val="009165FF"/>
    <w:rsid w:val="00916C73"/>
    <w:rsid w:val="00920D63"/>
    <w:rsid w:val="00922104"/>
    <w:rsid w:val="00922830"/>
    <w:rsid w:val="00922874"/>
    <w:rsid w:val="00922C8F"/>
    <w:rsid w:val="009236A5"/>
    <w:rsid w:val="0092411E"/>
    <w:rsid w:val="009241AC"/>
    <w:rsid w:val="009249B9"/>
    <w:rsid w:val="00924A6D"/>
    <w:rsid w:val="00925494"/>
    <w:rsid w:val="00925D4B"/>
    <w:rsid w:val="00926CC1"/>
    <w:rsid w:val="0093069F"/>
    <w:rsid w:val="009309D6"/>
    <w:rsid w:val="00932133"/>
    <w:rsid w:val="00932915"/>
    <w:rsid w:val="00932E7F"/>
    <w:rsid w:val="00935178"/>
    <w:rsid w:val="00935528"/>
    <w:rsid w:val="00941CA8"/>
    <w:rsid w:val="0094204E"/>
    <w:rsid w:val="00947492"/>
    <w:rsid w:val="0094796A"/>
    <w:rsid w:val="00947B92"/>
    <w:rsid w:val="0095032E"/>
    <w:rsid w:val="00950617"/>
    <w:rsid w:val="009510A9"/>
    <w:rsid w:val="009512BB"/>
    <w:rsid w:val="00952C57"/>
    <w:rsid w:val="00952D05"/>
    <w:rsid w:val="009547C3"/>
    <w:rsid w:val="00955E3F"/>
    <w:rsid w:val="009562DE"/>
    <w:rsid w:val="00957F91"/>
    <w:rsid w:val="00960938"/>
    <w:rsid w:val="00960B0F"/>
    <w:rsid w:val="00963709"/>
    <w:rsid w:val="009637C2"/>
    <w:rsid w:val="00964358"/>
    <w:rsid w:val="00965FC0"/>
    <w:rsid w:val="0097104E"/>
    <w:rsid w:val="00971062"/>
    <w:rsid w:val="0097178E"/>
    <w:rsid w:val="00972450"/>
    <w:rsid w:val="00973C21"/>
    <w:rsid w:val="00980031"/>
    <w:rsid w:val="009824D3"/>
    <w:rsid w:val="009830F7"/>
    <w:rsid w:val="0098508A"/>
    <w:rsid w:val="009855D4"/>
    <w:rsid w:val="009857E5"/>
    <w:rsid w:val="00985B7E"/>
    <w:rsid w:val="00986EEF"/>
    <w:rsid w:val="0098787B"/>
    <w:rsid w:val="00987B76"/>
    <w:rsid w:val="00992E58"/>
    <w:rsid w:val="00994463"/>
    <w:rsid w:val="009947B6"/>
    <w:rsid w:val="00996F2D"/>
    <w:rsid w:val="009A18AA"/>
    <w:rsid w:val="009A3193"/>
    <w:rsid w:val="009A47BF"/>
    <w:rsid w:val="009A4B46"/>
    <w:rsid w:val="009A4E75"/>
    <w:rsid w:val="009A52E6"/>
    <w:rsid w:val="009A5755"/>
    <w:rsid w:val="009A5DC7"/>
    <w:rsid w:val="009A6910"/>
    <w:rsid w:val="009A7A6D"/>
    <w:rsid w:val="009B052A"/>
    <w:rsid w:val="009B40D2"/>
    <w:rsid w:val="009B4386"/>
    <w:rsid w:val="009B43FC"/>
    <w:rsid w:val="009B5351"/>
    <w:rsid w:val="009B72A6"/>
    <w:rsid w:val="009C05C5"/>
    <w:rsid w:val="009C0D17"/>
    <w:rsid w:val="009C1D16"/>
    <w:rsid w:val="009C1D46"/>
    <w:rsid w:val="009C3D2F"/>
    <w:rsid w:val="009C4309"/>
    <w:rsid w:val="009C516C"/>
    <w:rsid w:val="009C6FBB"/>
    <w:rsid w:val="009C75BA"/>
    <w:rsid w:val="009C7850"/>
    <w:rsid w:val="009D066B"/>
    <w:rsid w:val="009D0792"/>
    <w:rsid w:val="009D0E25"/>
    <w:rsid w:val="009D2090"/>
    <w:rsid w:val="009D22D0"/>
    <w:rsid w:val="009D30D5"/>
    <w:rsid w:val="009D4921"/>
    <w:rsid w:val="009D546E"/>
    <w:rsid w:val="009D5844"/>
    <w:rsid w:val="009D6E43"/>
    <w:rsid w:val="009E0195"/>
    <w:rsid w:val="009E01E9"/>
    <w:rsid w:val="009E1825"/>
    <w:rsid w:val="009E3204"/>
    <w:rsid w:val="009E3ECD"/>
    <w:rsid w:val="009E4394"/>
    <w:rsid w:val="009E45EA"/>
    <w:rsid w:val="009E7141"/>
    <w:rsid w:val="009E7E2A"/>
    <w:rsid w:val="009F00BB"/>
    <w:rsid w:val="009F335B"/>
    <w:rsid w:val="009F41DE"/>
    <w:rsid w:val="009F634F"/>
    <w:rsid w:val="009F6771"/>
    <w:rsid w:val="009F73D7"/>
    <w:rsid w:val="009F7A23"/>
    <w:rsid w:val="00A0064F"/>
    <w:rsid w:val="00A0089A"/>
    <w:rsid w:val="00A0322E"/>
    <w:rsid w:val="00A07996"/>
    <w:rsid w:val="00A127BB"/>
    <w:rsid w:val="00A13B4A"/>
    <w:rsid w:val="00A151A3"/>
    <w:rsid w:val="00A157C6"/>
    <w:rsid w:val="00A17737"/>
    <w:rsid w:val="00A17748"/>
    <w:rsid w:val="00A17F25"/>
    <w:rsid w:val="00A2056D"/>
    <w:rsid w:val="00A20C14"/>
    <w:rsid w:val="00A20C51"/>
    <w:rsid w:val="00A20D68"/>
    <w:rsid w:val="00A21635"/>
    <w:rsid w:val="00A22964"/>
    <w:rsid w:val="00A22F96"/>
    <w:rsid w:val="00A2316E"/>
    <w:rsid w:val="00A231E7"/>
    <w:rsid w:val="00A233E2"/>
    <w:rsid w:val="00A2474A"/>
    <w:rsid w:val="00A24EC9"/>
    <w:rsid w:val="00A27203"/>
    <w:rsid w:val="00A33BA7"/>
    <w:rsid w:val="00A400AD"/>
    <w:rsid w:val="00A4036C"/>
    <w:rsid w:val="00A417C8"/>
    <w:rsid w:val="00A43036"/>
    <w:rsid w:val="00A43E53"/>
    <w:rsid w:val="00A472AB"/>
    <w:rsid w:val="00A47F37"/>
    <w:rsid w:val="00A51E88"/>
    <w:rsid w:val="00A52BD6"/>
    <w:rsid w:val="00A55AA2"/>
    <w:rsid w:val="00A55F2A"/>
    <w:rsid w:val="00A576B0"/>
    <w:rsid w:val="00A578E8"/>
    <w:rsid w:val="00A604EB"/>
    <w:rsid w:val="00A6113C"/>
    <w:rsid w:val="00A64B49"/>
    <w:rsid w:val="00A66D36"/>
    <w:rsid w:val="00A67EAF"/>
    <w:rsid w:val="00A71A18"/>
    <w:rsid w:val="00A7244F"/>
    <w:rsid w:val="00A72A60"/>
    <w:rsid w:val="00A73183"/>
    <w:rsid w:val="00A75F23"/>
    <w:rsid w:val="00A76FA6"/>
    <w:rsid w:val="00A77E7E"/>
    <w:rsid w:val="00A8009C"/>
    <w:rsid w:val="00A8066E"/>
    <w:rsid w:val="00A806B4"/>
    <w:rsid w:val="00A8129A"/>
    <w:rsid w:val="00A81ED3"/>
    <w:rsid w:val="00A82007"/>
    <w:rsid w:val="00A8242A"/>
    <w:rsid w:val="00A859AE"/>
    <w:rsid w:val="00A86F08"/>
    <w:rsid w:val="00A91EC4"/>
    <w:rsid w:val="00A92CA6"/>
    <w:rsid w:val="00A93D1F"/>
    <w:rsid w:val="00A947F4"/>
    <w:rsid w:val="00A95721"/>
    <w:rsid w:val="00AA0120"/>
    <w:rsid w:val="00AA14AD"/>
    <w:rsid w:val="00AA174A"/>
    <w:rsid w:val="00AA4CE5"/>
    <w:rsid w:val="00AA4E40"/>
    <w:rsid w:val="00AA59C5"/>
    <w:rsid w:val="00AA5B5F"/>
    <w:rsid w:val="00AA5B86"/>
    <w:rsid w:val="00AA71E2"/>
    <w:rsid w:val="00AB113D"/>
    <w:rsid w:val="00AB15D3"/>
    <w:rsid w:val="00AB1C8D"/>
    <w:rsid w:val="00AB1C95"/>
    <w:rsid w:val="00AB2031"/>
    <w:rsid w:val="00AB2FEB"/>
    <w:rsid w:val="00AB358B"/>
    <w:rsid w:val="00AB3AED"/>
    <w:rsid w:val="00AB4441"/>
    <w:rsid w:val="00AB489A"/>
    <w:rsid w:val="00AB7CEF"/>
    <w:rsid w:val="00AB7F7B"/>
    <w:rsid w:val="00AC0B80"/>
    <w:rsid w:val="00AC0D93"/>
    <w:rsid w:val="00AC2149"/>
    <w:rsid w:val="00AC231B"/>
    <w:rsid w:val="00AC2728"/>
    <w:rsid w:val="00AC284A"/>
    <w:rsid w:val="00AC3F0E"/>
    <w:rsid w:val="00AC4777"/>
    <w:rsid w:val="00AC4901"/>
    <w:rsid w:val="00AD1E86"/>
    <w:rsid w:val="00AD2710"/>
    <w:rsid w:val="00AD307E"/>
    <w:rsid w:val="00AD338A"/>
    <w:rsid w:val="00AD45A3"/>
    <w:rsid w:val="00AD7612"/>
    <w:rsid w:val="00AE0591"/>
    <w:rsid w:val="00AE0601"/>
    <w:rsid w:val="00AE0E6D"/>
    <w:rsid w:val="00AE0ED5"/>
    <w:rsid w:val="00AE110F"/>
    <w:rsid w:val="00AE16B5"/>
    <w:rsid w:val="00AE2580"/>
    <w:rsid w:val="00AE305E"/>
    <w:rsid w:val="00AE3378"/>
    <w:rsid w:val="00AE3431"/>
    <w:rsid w:val="00AE378E"/>
    <w:rsid w:val="00AE3DA9"/>
    <w:rsid w:val="00AE564B"/>
    <w:rsid w:val="00AE593D"/>
    <w:rsid w:val="00AF0389"/>
    <w:rsid w:val="00AF30ED"/>
    <w:rsid w:val="00AF35EF"/>
    <w:rsid w:val="00AF4A0D"/>
    <w:rsid w:val="00AF4BD0"/>
    <w:rsid w:val="00AF5870"/>
    <w:rsid w:val="00AF6108"/>
    <w:rsid w:val="00AF71B0"/>
    <w:rsid w:val="00B005B2"/>
    <w:rsid w:val="00B01F4C"/>
    <w:rsid w:val="00B055A0"/>
    <w:rsid w:val="00B05DE2"/>
    <w:rsid w:val="00B06412"/>
    <w:rsid w:val="00B06BC7"/>
    <w:rsid w:val="00B06BDA"/>
    <w:rsid w:val="00B10467"/>
    <w:rsid w:val="00B11CB1"/>
    <w:rsid w:val="00B12031"/>
    <w:rsid w:val="00B123B0"/>
    <w:rsid w:val="00B1273D"/>
    <w:rsid w:val="00B12A5C"/>
    <w:rsid w:val="00B12F95"/>
    <w:rsid w:val="00B13A7D"/>
    <w:rsid w:val="00B155B4"/>
    <w:rsid w:val="00B1570A"/>
    <w:rsid w:val="00B16450"/>
    <w:rsid w:val="00B17EFA"/>
    <w:rsid w:val="00B20016"/>
    <w:rsid w:val="00B21234"/>
    <w:rsid w:val="00B2656B"/>
    <w:rsid w:val="00B26B6F"/>
    <w:rsid w:val="00B26D53"/>
    <w:rsid w:val="00B308C5"/>
    <w:rsid w:val="00B319D4"/>
    <w:rsid w:val="00B3248A"/>
    <w:rsid w:val="00B3262E"/>
    <w:rsid w:val="00B328A5"/>
    <w:rsid w:val="00B33664"/>
    <w:rsid w:val="00B33B63"/>
    <w:rsid w:val="00B33D1D"/>
    <w:rsid w:val="00B3431A"/>
    <w:rsid w:val="00B34453"/>
    <w:rsid w:val="00B34848"/>
    <w:rsid w:val="00B34A8E"/>
    <w:rsid w:val="00B34B21"/>
    <w:rsid w:val="00B353CD"/>
    <w:rsid w:val="00B366E4"/>
    <w:rsid w:val="00B36789"/>
    <w:rsid w:val="00B371C1"/>
    <w:rsid w:val="00B40523"/>
    <w:rsid w:val="00B40FA4"/>
    <w:rsid w:val="00B422A2"/>
    <w:rsid w:val="00B423A1"/>
    <w:rsid w:val="00B43AE9"/>
    <w:rsid w:val="00B44390"/>
    <w:rsid w:val="00B447D3"/>
    <w:rsid w:val="00B44B8F"/>
    <w:rsid w:val="00B45BFD"/>
    <w:rsid w:val="00B46CE0"/>
    <w:rsid w:val="00B5010A"/>
    <w:rsid w:val="00B52183"/>
    <w:rsid w:val="00B53810"/>
    <w:rsid w:val="00B5568C"/>
    <w:rsid w:val="00B56444"/>
    <w:rsid w:val="00B5694D"/>
    <w:rsid w:val="00B610FF"/>
    <w:rsid w:val="00B6140B"/>
    <w:rsid w:val="00B622B5"/>
    <w:rsid w:val="00B6312C"/>
    <w:rsid w:val="00B65422"/>
    <w:rsid w:val="00B659AA"/>
    <w:rsid w:val="00B65F63"/>
    <w:rsid w:val="00B665F7"/>
    <w:rsid w:val="00B670A2"/>
    <w:rsid w:val="00B703E9"/>
    <w:rsid w:val="00B704C3"/>
    <w:rsid w:val="00B7221A"/>
    <w:rsid w:val="00B73402"/>
    <w:rsid w:val="00B73B4E"/>
    <w:rsid w:val="00B75783"/>
    <w:rsid w:val="00B7610B"/>
    <w:rsid w:val="00B7657A"/>
    <w:rsid w:val="00B77EA9"/>
    <w:rsid w:val="00B8078D"/>
    <w:rsid w:val="00B831B4"/>
    <w:rsid w:val="00B83699"/>
    <w:rsid w:val="00B8371C"/>
    <w:rsid w:val="00B8495A"/>
    <w:rsid w:val="00B85903"/>
    <w:rsid w:val="00B86E7A"/>
    <w:rsid w:val="00B86EC8"/>
    <w:rsid w:val="00B90F13"/>
    <w:rsid w:val="00B93532"/>
    <w:rsid w:val="00B93550"/>
    <w:rsid w:val="00B9466E"/>
    <w:rsid w:val="00B9551F"/>
    <w:rsid w:val="00B96F77"/>
    <w:rsid w:val="00BA25CA"/>
    <w:rsid w:val="00BA3157"/>
    <w:rsid w:val="00BA58A3"/>
    <w:rsid w:val="00BA5916"/>
    <w:rsid w:val="00BA621A"/>
    <w:rsid w:val="00BA6766"/>
    <w:rsid w:val="00BA7517"/>
    <w:rsid w:val="00BB0518"/>
    <w:rsid w:val="00BB05E8"/>
    <w:rsid w:val="00BB1719"/>
    <w:rsid w:val="00BB2019"/>
    <w:rsid w:val="00BB401F"/>
    <w:rsid w:val="00BB68F0"/>
    <w:rsid w:val="00BB6FA0"/>
    <w:rsid w:val="00BC2946"/>
    <w:rsid w:val="00BC4555"/>
    <w:rsid w:val="00BC48C2"/>
    <w:rsid w:val="00BC55C7"/>
    <w:rsid w:val="00BC5ACC"/>
    <w:rsid w:val="00BC6EC6"/>
    <w:rsid w:val="00BC7315"/>
    <w:rsid w:val="00BD080C"/>
    <w:rsid w:val="00BD0EDA"/>
    <w:rsid w:val="00BD1D0B"/>
    <w:rsid w:val="00BD304E"/>
    <w:rsid w:val="00BD3845"/>
    <w:rsid w:val="00BD3C81"/>
    <w:rsid w:val="00BD56F7"/>
    <w:rsid w:val="00BD6A24"/>
    <w:rsid w:val="00BE13B5"/>
    <w:rsid w:val="00BE20C7"/>
    <w:rsid w:val="00BE25FC"/>
    <w:rsid w:val="00BE3E4C"/>
    <w:rsid w:val="00BE601D"/>
    <w:rsid w:val="00BE7900"/>
    <w:rsid w:val="00BE7E6D"/>
    <w:rsid w:val="00BF0E5B"/>
    <w:rsid w:val="00BF1915"/>
    <w:rsid w:val="00BF1A59"/>
    <w:rsid w:val="00BF4202"/>
    <w:rsid w:val="00BF42CD"/>
    <w:rsid w:val="00BF5A73"/>
    <w:rsid w:val="00BF62F6"/>
    <w:rsid w:val="00BF7812"/>
    <w:rsid w:val="00C01B2F"/>
    <w:rsid w:val="00C026FE"/>
    <w:rsid w:val="00C02861"/>
    <w:rsid w:val="00C03978"/>
    <w:rsid w:val="00C04B60"/>
    <w:rsid w:val="00C05CA5"/>
    <w:rsid w:val="00C06027"/>
    <w:rsid w:val="00C06F66"/>
    <w:rsid w:val="00C07024"/>
    <w:rsid w:val="00C10071"/>
    <w:rsid w:val="00C104D1"/>
    <w:rsid w:val="00C10BB0"/>
    <w:rsid w:val="00C11233"/>
    <w:rsid w:val="00C113E8"/>
    <w:rsid w:val="00C12B32"/>
    <w:rsid w:val="00C141F6"/>
    <w:rsid w:val="00C14E72"/>
    <w:rsid w:val="00C15069"/>
    <w:rsid w:val="00C15A6E"/>
    <w:rsid w:val="00C15D05"/>
    <w:rsid w:val="00C15E3A"/>
    <w:rsid w:val="00C1607E"/>
    <w:rsid w:val="00C17C9A"/>
    <w:rsid w:val="00C20000"/>
    <w:rsid w:val="00C209A7"/>
    <w:rsid w:val="00C20EC7"/>
    <w:rsid w:val="00C212C1"/>
    <w:rsid w:val="00C21D13"/>
    <w:rsid w:val="00C21F5F"/>
    <w:rsid w:val="00C220CB"/>
    <w:rsid w:val="00C23419"/>
    <w:rsid w:val="00C2551C"/>
    <w:rsid w:val="00C25CD0"/>
    <w:rsid w:val="00C26122"/>
    <w:rsid w:val="00C26259"/>
    <w:rsid w:val="00C265A7"/>
    <w:rsid w:val="00C27538"/>
    <w:rsid w:val="00C3015B"/>
    <w:rsid w:val="00C30701"/>
    <w:rsid w:val="00C3113A"/>
    <w:rsid w:val="00C32629"/>
    <w:rsid w:val="00C32F1E"/>
    <w:rsid w:val="00C33278"/>
    <w:rsid w:val="00C33305"/>
    <w:rsid w:val="00C36D75"/>
    <w:rsid w:val="00C36DB0"/>
    <w:rsid w:val="00C4368E"/>
    <w:rsid w:val="00C45384"/>
    <w:rsid w:val="00C46DE2"/>
    <w:rsid w:val="00C5038A"/>
    <w:rsid w:val="00C50408"/>
    <w:rsid w:val="00C51F67"/>
    <w:rsid w:val="00C532A6"/>
    <w:rsid w:val="00C53C51"/>
    <w:rsid w:val="00C54C13"/>
    <w:rsid w:val="00C55130"/>
    <w:rsid w:val="00C554C9"/>
    <w:rsid w:val="00C57404"/>
    <w:rsid w:val="00C5748C"/>
    <w:rsid w:val="00C62945"/>
    <w:rsid w:val="00C63686"/>
    <w:rsid w:val="00C67D07"/>
    <w:rsid w:val="00C71CE6"/>
    <w:rsid w:val="00C73A6E"/>
    <w:rsid w:val="00C75944"/>
    <w:rsid w:val="00C75CF5"/>
    <w:rsid w:val="00C77428"/>
    <w:rsid w:val="00C80A42"/>
    <w:rsid w:val="00C80BBA"/>
    <w:rsid w:val="00C80D75"/>
    <w:rsid w:val="00C8544A"/>
    <w:rsid w:val="00C85761"/>
    <w:rsid w:val="00C85DED"/>
    <w:rsid w:val="00C8711E"/>
    <w:rsid w:val="00C874C7"/>
    <w:rsid w:val="00C9072B"/>
    <w:rsid w:val="00C90BF8"/>
    <w:rsid w:val="00C93271"/>
    <w:rsid w:val="00C93BDD"/>
    <w:rsid w:val="00C95068"/>
    <w:rsid w:val="00C95118"/>
    <w:rsid w:val="00CA081D"/>
    <w:rsid w:val="00CA1C04"/>
    <w:rsid w:val="00CA2085"/>
    <w:rsid w:val="00CA33D1"/>
    <w:rsid w:val="00CA48C6"/>
    <w:rsid w:val="00CA4AA2"/>
    <w:rsid w:val="00CA6E8B"/>
    <w:rsid w:val="00CB03F3"/>
    <w:rsid w:val="00CB3C5A"/>
    <w:rsid w:val="00CB591E"/>
    <w:rsid w:val="00CB6B86"/>
    <w:rsid w:val="00CB7E27"/>
    <w:rsid w:val="00CC05B2"/>
    <w:rsid w:val="00CC15ED"/>
    <w:rsid w:val="00CC2CB8"/>
    <w:rsid w:val="00CC342D"/>
    <w:rsid w:val="00CC3DE2"/>
    <w:rsid w:val="00CC3EFB"/>
    <w:rsid w:val="00CC45E1"/>
    <w:rsid w:val="00CC4C40"/>
    <w:rsid w:val="00CC69C2"/>
    <w:rsid w:val="00CD0F56"/>
    <w:rsid w:val="00CD0FF0"/>
    <w:rsid w:val="00CD59BD"/>
    <w:rsid w:val="00CD641C"/>
    <w:rsid w:val="00CE0763"/>
    <w:rsid w:val="00CE2A69"/>
    <w:rsid w:val="00CE3288"/>
    <w:rsid w:val="00CE470D"/>
    <w:rsid w:val="00CE54F9"/>
    <w:rsid w:val="00CE67BA"/>
    <w:rsid w:val="00CE7236"/>
    <w:rsid w:val="00CE7743"/>
    <w:rsid w:val="00CE79BD"/>
    <w:rsid w:val="00CF00E5"/>
    <w:rsid w:val="00CF05E1"/>
    <w:rsid w:val="00CF293E"/>
    <w:rsid w:val="00CF3439"/>
    <w:rsid w:val="00CF526C"/>
    <w:rsid w:val="00CF735C"/>
    <w:rsid w:val="00D006CD"/>
    <w:rsid w:val="00D04107"/>
    <w:rsid w:val="00D05176"/>
    <w:rsid w:val="00D06FF3"/>
    <w:rsid w:val="00D07804"/>
    <w:rsid w:val="00D10185"/>
    <w:rsid w:val="00D10BFC"/>
    <w:rsid w:val="00D10F79"/>
    <w:rsid w:val="00D11FFC"/>
    <w:rsid w:val="00D121CA"/>
    <w:rsid w:val="00D1528E"/>
    <w:rsid w:val="00D15356"/>
    <w:rsid w:val="00D16293"/>
    <w:rsid w:val="00D16FC1"/>
    <w:rsid w:val="00D20097"/>
    <w:rsid w:val="00D20D7A"/>
    <w:rsid w:val="00D231DD"/>
    <w:rsid w:val="00D2476E"/>
    <w:rsid w:val="00D26823"/>
    <w:rsid w:val="00D30F1C"/>
    <w:rsid w:val="00D31974"/>
    <w:rsid w:val="00D32038"/>
    <w:rsid w:val="00D329B7"/>
    <w:rsid w:val="00D3323E"/>
    <w:rsid w:val="00D332A3"/>
    <w:rsid w:val="00D342E1"/>
    <w:rsid w:val="00D35EF4"/>
    <w:rsid w:val="00D404C2"/>
    <w:rsid w:val="00D40997"/>
    <w:rsid w:val="00D4184D"/>
    <w:rsid w:val="00D41941"/>
    <w:rsid w:val="00D4197A"/>
    <w:rsid w:val="00D426DB"/>
    <w:rsid w:val="00D429F2"/>
    <w:rsid w:val="00D42AAF"/>
    <w:rsid w:val="00D42EDF"/>
    <w:rsid w:val="00D4359B"/>
    <w:rsid w:val="00D43847"/>
    <w:rsid w:val="00D43868"/>
    <w:rsid w:val="00D4391A"/>
    <w:rsid w:val="00D4466E"/>
    <w:rsid w:val="00D465EA"/>
    <w:rsid w:val="00D50712"/>
    <w:rsid w:val="00D50739"/>
    <w:rsid w:val="00D515CD"/>
    <w:rsid w:val="00D54494"/>
    <w:rsid w:val="00D54C14"/>
    <w:rsid w:val="00D54CA5"/>
    <w:rsid w:val="00D5589A"/>
    <w:rsid w:val="00D55C9E"/>
    <w:rsid w:val="00D562A6"/>
    <w:rsid w:val="00D56919"/>
    <w:rsid w:val="00D5724F"/>
    <w:rsid w:val="00D57B50"/>
    <w:rsid w:val="00D622C3"/>
    <w:rsid w:val="00D66002"/>
    <w:rsid w:val="00D70487"/>
    <w:rsid w:val="00D712AC"/>
    <w:rsid w:val="00D71C89"/>
    <w:rsid w:val="00D71D8B"/>
    <w:rsid w:val="00D71F8D"/>
    <w:rsid w:val="00D72769"/>
    <w:rsid w:val="00D72BBC"/>
    <w:rsid w:val="00D73998"/>
    <w:rsid w:val="00D754C0"/>
    <w:rsid w:val="00D7653F"/>
    <w:rsid w:val="00D77052"/>
    <w:rsid w:val="00D777DB"/>
    <w:rsid w:val="00D778C3"/>
    <w:rsid w:val="00D80B34"/>
    <w:rsid w:val="00D812CF"/>
    <w:rsid w:val="00D8411D"/>
    <w:rsid w:val="00D8492C"/>
    <w:rsid w:val="00D84BFB"/>
    <w:rsid w:val="00D86D38"/>
    <w:rsid w:val="00D90300"/>
    <w:rsid w:val="00D91E43"/>
    <w:rsid w:val="00D91E68"/>
    <w:rsid w:val="00D93E7D"/>
    <w:rsid w:val="00D93F10"/>
    <w:rsid w:val="00D946AE"/>
    <w:rsid w:val="00D95034"/>
    <w:rsid w:val="00D95075"/>
    <w:rsid w:val="00D95421"/>
    <w:rsid w:val="00D96328"/>
    <w:rsid w:val="00D96ABE"/>
    <w:rsid w:val="00D96C7F"/>
    <w:rsid w:val="00DA00FF"/>
    <w:rsid w:val="00DA2709"/>
    <w:rsid w:val="00DA320E"/>
    <w:rsid w:val="00DA3F91"/>
    <w:rsid w:val="00DB07BB"/>
    <w:rsid w:val="00DB3C87"/>
    <w:rsid w:val="00DB4720"/>
    <w:rsid w:val="00DB4EBD"/>
    <w:rsid w:val="00DB552A"/>
    <w:rsid w:val="00DB5830"/>
    <w:rsid w:val="00DB5F5E"/>
    <w:rsid w:val="00DB6A6F"/>
    <w:rsid w:val="00DB722D"/>
    <w:rsid w:val="00DB7945"/>
    <w:rsid w:val="00DC1519"/>
    <w:rsid w:val="00DC1E45"/>
    <w:rsid w:val="00DC1ECD"/>
    <w:rsid w:val="00DC2486"/>
    <w:rsid w:val="00DC2FA4"/>
    <w:rsid w:val="00DC3AC9"/>
    <w:rsid w:val="00DC3E0B"/>
    <w:rsid w:val="00DC4051"/>
    <w:rsid w:val="00DC642B"/>
    <w:rsid w:val="00DC67AD"/>
    <w:rsid w:val="00DD022E"/>
    <w:rsid w:val="00DD17DE"/>
    <w:rsid w:val="00DD2ED8"/>
    <w:rsid w:val="00DD32FD"/>
    <w:rsid w:val="00DD3A21"/>
    <w:rsid w:val="00DD416D"/>
    <w:rsid w:val="00DD4F80"/>
    <w:rsid w:val="00DD53DC"/>
    <w:rsid w:val="00DD59D1"/>
    <w:rsid w:val="00DD61E8"/>
    <w:rsid w:val="00DE00B2"/>
    <w:rsid w:val="00DE2688"/>
    <w:rsid w:val="00DE28B7"/>
    <w:rsid w:val="00DE37BA"/>
    <w:rsid w:val="00DE4AD8"/>
    <w:rsid w:val="00DE5E1B"/>
    <w:rsid w:val="00DF0360"/>
    <w:rsid w:val="00DF0550"/>
    <w:rsid w:val="00DF0FCC"/>
    <w:rsid w:val="00DF18C9"/>
    <w:rsid w:val="00DF313F"/>
    <w:rsid w:val="00DF3CA8"/>
    <w:rsid w:val="00DF5E3D"/>
    <w:rsid w:val="00DF6893"/>
    <w:rsid w:val="00DF7591"/>
    <w:rsid w:val="00E04B82"/>
    <w:rsid w:val="00E0627D"/>
    <w:rsid w:val="00E065DA"/>
    <w:rsid w:val="00E07446"/>
    <w:rsid w:val="00E12B96"/>
    <w:rsid w:val="00E13E5A"/>
    <w:rsid w:val="00E154BD"/>
    <w:rsid w:val="00E15CEE"/>
    <w:rsid w:val="00E15E00"/>
    <w:rsid w:val="00E20C0A"/>
    <w:rsid w:val="00E20DE3"/>
    <w:rsid w:val="00E20E1C"/>
    <w:rsid w:val="00E20E9A"/>
    <w:rsid w:val="00E20EB6"/>
    <w:rsid w:val="00E22E6E"/>
    <w:rsid w:val="00E2664D"/>
    <w:rsid w:val="00E269EA"/>
    <w:rsid w:val="00E26A9A"/>
    <w:rsid w:val="00E27630"/>
    <w:rsid w:val="00E31D15"/>
    <w:rsid w:val="00E32DF0"/>
    <w:rsid w:val="00E32E1C"/>
    <w:rsid w:val="00E3415A"/>
    <w:rsid w:val="00E35156"/>
    <w:rsid w:val="00E36FE6"/>
    <w:rsid w:val="00E37EFE"/>
    <w:rsid w:val="00E40CA7"/>
    <w:rsid w:val="00E44E72"/>
    <w:rsid w:val="00E44FF1"/>
    <w:rsid w:val="00E5044A"/>
    <w:rsid w:val="00E5073A"/>
    <w:rsid w:val="00E52BCB"/>
    <w:rsid w:val="00E52D53"/>
    <w:rsid w:val="00E57735"/>
    <w:rsid w:val="00E60DB1"/>
    <w:rsid w:val="00E61AAF"/>
    <w:rsid w:val="00E62A4C"/>
    <w:rsid w:val="00E62C02"/>
    <w:rsid w:val="00E62C0A"/>
    <w:rsid w:val="00E646E7"/>
    <w:rsid w:val="00E651CD"/>
    <w:rsid w:val="00E652C6"/>
    <w:rsid w:val="00E66101"/>
    <w:rsid w:val="00E70095"/>
    <w:rsid w:val="00E7109D"/>
    <w:rsid w:val="00E71208"/>
    <w:rsid w:val="00E71480"/>
    <w:rsid w:val="00E71E08"/>
    <w:rsid w:val="00E71E79"/>
    <w:rsid w:val="00E729CB"/>
    <w:rsid w:val="00E734BF"/>
    <w:rsid w:val="00E7408F"/>
    <w:rsid w:val="00E75588"/>
    <w:rsid w:val="00E77931"/>
    <w:rsid w:val="00E81245"/>
    <w:rsid w:val="00E814AD"/>
    <w:rsid w:val="00E8283D"/>
    <w:rsid w:val="00E82EC3"/>
    <w:rsid w:val="00E836ED"/>
    <w:rsid w:val="00E83771"/>
    <w:rsid w:val="00E87CAF"/>
    <w:rsid w:val="00E908DE"/>
    <w:rsid w:val="00E90918"/>
    <w:rsid w:val="00E91D9D"/>
    <w:rsid w:val="00E94076"/>
    <w:rsid w:val="00E94D3F"/>
    <w:rsid w:val="00E95040"/>
    <w:rsid w:val="00E95DAC"/>
    <w:rsid w:val="00EA0928"/>
    <w:rsid w:val="00EA1128"/>
    <w:rsid w:val="00EA16E6"/>
    <w:rsid w:val="00EA2449"/>
    <w:rsid w:val="00EA3789"/>
    <w:rsid w:val="00EA693A"/>
    <w:rsid w:val="00EA75F3"/>
    <w:rsid w:val="00EB2779"/>
    <w:rsid w:val="00EB2CD8"/>
    <w:rsid w:val="00EB2D4C"/>
    <w:rsid w:val="00EB357B"/>
    <w:rsid w:val="00EB47AB"/>
    <w:rsid w:val="00EB4B29"/>
    <w:rsid w:val="00EB5EF9"/>
    <w:rsid w:val="00EB6D15"/>
    <w:rsid w:val="00EB6E7C"/>
    <w:rsid w:val="00EB7728"/>
    <w:rsid w:val="00EC00A1"/>
    <w:rsid w:val="00EC1974"/>
    <w:rsid w:val="00EC2B12"/>
    <w:rsid w:val="00EC2B29"/>
    <w:rsid w:val="00EC2E15"/>
    <w:rsid w:val="00EC2E24"/>
    <w:rsid w:val="00EC3440"/>
    <w:rsid w:val="00EC6481"/>
    <w:rsid w:val="00EC65FD"/>
    <w:rsid w:val="00ED018C"/>
    <w:rsid w:val="00ED0309"/>
    <w:rsid w:val="00ED6889"/>
    <w:rsid w:val="00EE133C"/>
    <w:rsid w:val="00EE274D"/>
    <w:rsid w:val="00EE66E0"/>
    <w:rsid w:val="00EE6AC5"/>
    <w:rsid w:val="00EE7696"/>
    <w:rsid w:val="00EF2B06"/>
    <w:rsid w:val="00EF2C2F"/>
    <w:rsid w:val="00EF2F6C"/>
    <w:rsid w:val="00EF3986"/>
    <w:rsid w:val="00EF3F0C"/>
    <w:rsid w:val="00EF54E9"/>
    <w:rsid w:val="00EF5617"/>
    <w:rsid w:val="00EF59FC"/>
    <w:rsid w:val="00EF64F6"/>
    <w:rsid w:val="00EF689E"/>
    <w:rsid w:val="00F0076F"/>
    <w:rsid w:val="00F00ECA"/>
    <w:rsid w:val="00F013A2"/>
    <w:rsid w:val="00F01472"/>
    <w:rsid w:val="00F01AFF"/>
    <w:rsid w:val="00F0530C"/>
    <w:rsid w:val="00F072AE"/>
    <w:rsid w:val="00F07C53"/>
    <w:rsid w:val="00F137F5"/>
    <w:rsid w:val="00F13AD0"/>
    <w:rsid w:val="00F150BB"/>
    <w:rsid w:val="00F15B1B"/>
    <w:rsid w:val="00F16393"/>
    <w:rsid w:val="00F16D26"/>
    <w:rsid w:val="00F178A9"/>
    <w:rsid w:val="00F20BDC"/>
    <w:rsid w:val="00F22974"/>
    <w:rsid w:val="00F2457B"/>
    <w:rsid w:val="00F27365"/>
    <w:rsid w:val="00F274C9"/>
    <w:rsid w:val="00F27B49"/>
    <w:rsid w:val="00F32250"/>
    <w:rsid w:val="00F3251B"/>
    <w:rsid w:val="00F3251C"/>
    <w:rsid w:val="00F3350D"/>
    <w:rsid w:val="00F342EF"/>
    <w:rsid w:val="00F357C4"/>
    <w:rsid w:val="00F4114D"/>
    <w:rsid w:val="00F416C1"/>
    <w:rsid w:val="00F421BC"/>
    <w:rsid w:val="00F421D4"/>
    <w:rsid w:val="00F425D2"/>
    <w:rsid w:val="00F44AB5"/>
    <w:rsid w:val="00F44C59"/>
    <w:rsid w:val="00F458BE"/>
    <w:rsid w:val="00F471C3"/>
    <w:rsid w:val="00F47879"/>
    <w:rsid w:val="00F47FCC"/>
    <w:rsid w:val="00F50E72"/>
    <w:rsid w:val="00F50ED8"/>
    <w:rsid w:val="00F51AAC"/>
    <w:rsid w:val="00F52B53"/>
    <w:rsid w:val="00F54488"/>
    <w:rsid w:val="00F556BF"/>
    <w:rsid w:val="00F56D31"/>
    <w:rsid w:val="00F56D41"/>
    <w:rsid w:val="00F6061C"/>
    <w:rsid w:val="00F60CA4"/>
    <w:rsid w:val="00F615C6"/>
    <w:rsid w:val="00F63520"/>
    <w:rsid w:val="00F6425F"/>
    <w:rsid w:val="00F67860"/>
    <w:rsid w:val="00F67A00"/>
    <w:rsid w:val="00F67F10"/>
    <w:rsid w:val="00F700BA"/>
    <w:rsid w:val="00F71E3E"/>
    <w:rsid w:val="00F71EAA"/>
    <w:rsid w:val="00F731D5"/>
    <w:rsid w:val="00F732B9"/>
    <w:rsid w:val="00F74C99"/>
    <w:rsid w:val="00F75817"/>
    <w:rsid w:val="00F76C5E"/>
    <w:rsid w:val="00F83FB7"/>
    <w:rsid w:val="00F8759D"/>
    <w:rsid w:val="00F90D09"/>
    <w:rsid w:val="00F92263"/>
    <w:rsid w:val="00F93645"/>
    <w:rsid w:val="00F94A21"/>
    <w:rsid w:val="00F94B03"/>
    <w:rsid w:val="00F94B38"/>
    <w:rsid w:val="00F94DD0"/>
    <w:rsid w:val="00F9536F"/>
    <w:rsid w:val="00F96D12"/>
    <w:rsid w:val="00F96DB2"/>
    <w:rsid w:val="00FA0FCE"/>
    <w:rsid w:val="00FA156E"/>
    <w:rsid w:val="00FA17D3"/>
    <w:rsid w:val="00FA1C9A"/>
    <w:rsid w:val="00FA3CBA"/>
    <w:rsid w:val="00FA41F6"/>
    <w:rsid w:val="00FA477E"/>
    <w:rsid w:val="00FA4A5F"/>
    <w:rsid w:val="00FA6E20"/>
    <w:rsid w:val="00FA743A"/>
    <w:rsid w:val="00FB00B6"/>
    <w:rsid w:val="00FB036D"/>
    <w:rsid w:val="00FB0DBE"/>
    <w:rsid w:val="00FB118C"/>
    <w:rsid w:val="00FB19B2"/>
    <w:rsid w:val="00FB2106"/>
    <w:rsid w:val="00FB2277"/>
    <w:rsid w:val="00FB3AB3"/>
    <w:rsid w:val="00FB3CA4"/>
    <w:rsid w:val="00FB479A"/>
    <w:rsid w:val="00FB4EBA"/>
    <w:rsid w:val="00FB5308"/>
    <w:rsid w:val="00FB5856"/>
    <w:rsid w:val="00FB5A56"/>
    <w:rsid w:val="00FB6697"/>
    <w:rsid w:val="00FB7B95"/>
    <w:rsid w:val="00FC00ED"/>
    <w:rsid w:val="00FC12AB"/>
    <w:rsid w:val="00FC2888"/>
    <w:rsid w:val="00FC6F19"/>
    <w:rsid w:val="00FC7DE0"/>
    <w:rsid w:val="00FD15C5"/>
    <w:rsid w:val="00FD16F7"/>
    <w:rsid w:val="00FD3141"/>
    <w:rsid w:val="00FD36C5"/>
    <w:rsid w:val="00FD5B86"/>
    <w:rsid w:val="00FD5C7A"/>
    <w:rsid w:val="00FD70C4"/>
    <w:rsid w:val="00FE0126"/>
    <w:rsid w:val="00FE1817"/>
    <w:rsid w:val="00FE1999"/>
    <w:rsid w:val="00FE1A93"/>
    <w:rsid w:val="00FE368E"/>
    <w:rsid w:val="00FE381D"/>
    <w:rsid w:val="00FE51F6"/>
    <w:rsid w:val="00FE5DC9"/>
    <w:rsid w:val="00FE7498"/>
    <w:rsid w:val="00FE7762"/>
    <w:rsid w:val="00FF1735"/>
    <w:rsid w:val="00FF3266"/>
    <w:rsid w:val="00FF3AE3"/>
    <w:rsid w:val="00FF3BDA"/>
    <w:rsid w:val="00FF4A0D"/>
    <w:rsid w:val="00FF523A"/>
    <w:rsid w:val="00FF59F5"/>
    <w:rsid w:val="00FF659D"/>
    <w:rsid w:val="00FF6791"/>
    <w:rsid w:val="00FF7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FEDB"/>
  <w15:chartTrackingRefBased/>
  <w15:docId w15:val="{CD548FA3-C784-4FBB-B00A-BCAECC27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2C"/>
    <w:pPr>
      <w:ind w:left="720"/>
      <w:contextualSpacing/>
    </w:pPr>
  </w:style>
  <w:style w:type="paragraph" w:styleId="Revision">
    <w:name w:val="Revision"/>
    <w:hidden/>
    <w:uiPriority w:val="99"/>
    <w:semiHidden/>
    <w:rsid w:val="00212AE9"/>
    <w:pPr>
      <w:spacing w:after="0" w:line="240" w:lineRule="auto"/>
    </w:pPr>
  </w:style>
  <w:style w:type="character" w:styleId="Hyperlink">
    <w:name w:val="Hyperlink"/>
    <w:basedOn w:val="DefaultParagraphFont"/>
    <w:uiPriority w:val="99"/>
    <w:unhideWhenUsed/>
    <w:rsid w:val="003C5568"/>
    <w:rPr>
      <w:color w:val="0563C1" w:themeColor="hyperlink"/>
      <w:u w:val="single"/>
    </w:rPr>
  </w:style>
  <w:style w:type="character" w:styleId="UnresolvedMention">
    <w:name w:val="Unresolved Mention"/>
    <w:basedOn w:val="DefaultParagraphFont"/>
    <w:uiPriority w:val="99"/>
    <w:semiHidden/>
    <w:unhideWhenUsed/>
    <w:rsid w:val="003C5568"/>
    <w:rPr>
      <w:color w:val="605E5C"/>
      <w:shd w:val="clear" w:color="auto" w:fill="E1DFDD"/>
    </w:rPr>
  </w:style>
  <w:style w:type="paragraph" w:customStyle="1" w:styleId="NormalArial">
    <w:name w:val="Normal+Arial"/>
    <w:basedOn w:val="Normal"/>
    <w:link w:val="NormalArialChar"/>
    <w:rsid w:val="00F63520"/>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F63520"/>
    <w:rPr>
      <w:rFonts w:ascii="Arial" w:eastAsia="Times New Roman" w:hAnsi="Arial" w:cs="Times New Roman"/>
      <w:sz w:val="24"/>
      <w:szCs w:val="24"/>
    </w:rPr>
  </w:style>
  <w:style w:type="character" w:styleId="Strong">
    <w:name w:val="Strong"/>
    <w:basedOn w:val="DefaultParagraphFont"/>
    <w:uiPriority w:val="22"/>
    <w:qFormat/>
    <w:rsid w:val="00457763"/>
    <w:rPr>
      <w:b/>
      <w:bCs/>
    </w:rPr>
  </w:style>
  <w:style w:type="paragraph" w:styleId="NormalWeb">
    <w:name w:val="Normal (Web)"/>
    <w:basedOn w:val="Normal"/>
    <w:uiPriority w:val="99"/>
    <w:unhideWhenUsed/>
    <w:rsid w:val="00D86D38"/>
    <w:pPr>
      <w:spacing w:before="100" w:beforeAutospacing="1" w:after="100" w:afterAutospacing="1" w:line="240" w:lineRule="auto"/>
    </w:pPr>
    <w:rPr>
      <w:rFonts w:ascii="Aptos" w:hAnsi="Aptos" w:cs="Aptos"/>
      <w:sz w:val="24"/>
      <w:szCs w:val="24"/>
    </w:rPr>
  </w:style>
  <w:style w:type="character" w:styleId="FollowedHyperlink">
    <w:name w:val="FollowedHyperlink"/>
    <w:basedOn w:val="DefaultParagraphFont"/>
    <w:uiPriority w:val="99"/>
    <w:semiHidden/>
    <w:unhideWhenUsed/>
    <w:rsid w:val="00911B1A"/>
    <w:rPr>
      <w:color w:val="954F72" w:themeColor="followedHyperlink"/>
      <w:u w:val="single"/>
    </w:rPr>
  </w:style>
  <w:style w:type="character" w:styleId="CommentReference">
    <w:name w:val="annotation reference"/>
    <w:basedOn w:val="DefaultParagraphFont"/>
    <w:uiPriority w:val="99"/>
    <w:semiHidden/>
    <w:unhideWhenUsed/>
    <w:rsid w:val="0029796F"/>
    <w:rPr>
      <w:sz w:val="16"/>
      <w:szCs w:val="16"/>
    </w:rPr>
  </w:style>
  <w:style w:type="paragraph" w:styleId="CommentText">
    <w:name w:val="annotation text"/>
    <w:basedOn w:val="Normal"/>
    <w:link w:val="CommentTextChar"/>
    <w:uiPriority w:val="99"/>
    <w:unhideWhenUsed/>
    <w:rsid w:val="0029796F"/>
    <w:pPr>
      <w:spacing w:line="240" w:lineRule="auto"/>
    </w:pPr>
    <w:rPr>
      <w:sz w:val="20"/>
      <w:szCs w:val="20"/>
    </w:rPr>
  </w:style>
  <w:style w:type="character" w:customStyle="1" w:styleId="CommentTextChar">
    <w:name w:val="Comment Text Char"/>
    <w:basedOn w:val="DefaultParagraphFont"/>
    <w:link w:val="CommentText"/>
    <w:uiPriority w:val="99"/>
    <w:rsid w:val="0029796F"/>
    <w:rPr>
      <w:sz w:val="20"/>
      <w:szCs w:val="20"/>
    </w:rPr>
  </w:style>
  <w:style w:type="paragraph" w:styleId="CommentSubject">
    <w:name w:val="annotation subject"/>
    <w:basedOn w:val="CommentText"/>
    <w:next w:val="CommentText"/>
    <w:link w:val="CommentSubjectChar"/>
    <w:uiPriority w:val="99"/>
    <w:semiHidden/>
    <w:unhideWhenUsed/>
    <w:rsid w:val="0029796F"/>
    <w:rPr>
      <w:b/>
      <w:bCs/>
    </w:rPr>
  </w:style>
  <w:style w:type="character" w:customStyle="1" w:styleId="CommentSubjectChar">
    <w:name w:val="Comment Subject Char"/>
    <w:basedOn w:val="CommentTextChar"/>
    <w:link w:val="CommentSubject"/>
    <w:uiPriority w:val="99"/>
    <w:semiHidden/>
    <w:rsid w:val="002979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9913">
      <w:bodyDiv w:val="1"/>
      <w:marLeft w:val="0"/>
      <w:marRight w:val="0"/>
      <w:marTop w:val="0"/>
      <w:marBottom w:val="0"/>
      <w:divBdr>
        <w:top w:val="none" w:sz="0" w:space="0" w:color="auto"/>
        <w:left w:val="none" w:sz="0" w:space="0" w:color="auto"/>
        <w:bottom w:val="none" w:sz="0" w:space="0" w:color="auto"/>
        <w:right w:val="none" w:sz="0" w:space="0" w:color="auto"/>
      </w:divBdr>
    </w:div>
    <w:div w:id="41247444">
      <w:bodyDiv w:val="1"/>
      <w:marLeft w:val="0"/>
      <w:marRight w:val="0"/>
      <w:marTop w:val="0"/>
      <w:marBottom w:val="0"/>
      <w:divBdr>
        <w:top w:val="none" w:sz="0" w:space="0" w:color="auto"/>
        <w:left w:val="none" w:sz="0" w:space="0" w:color="auto"/>
        <w:bottom w:val="none" w:sz="0" w:space="0" w:color="auto"/>
        <w:right w:val="none" w:sz="0" w:space="0" w:color="auto"/>
      </w:divBdr>
      <w:divsChild>
        <w:div w:id="1183011432">
          <w:marLeft w:val="187"/>
          <w:marRight w:val="0"/>
          <w:marTop w:val="200"/>
          <w:marBottom w:val="0"/>
          <w:divBdr>
            <w:top w:val="none" w:sz="0" w:space="0" w:color="auto"/>
            <w:left w:val="none" w:sz="0" w:space="0" w:color="auto"/>
            <w:bottom w:val="none" w:sz="0" w:space="0" w:color="auto"/>
            <w:right w:val="none" w:sz="0" w:space="0" w:color="auto"/>
          </w:divBdr>
        </w:div>
      </w:divsChild>
    </w:div>
    <w:div w:id="111902407">
      <w:bodyDiv w:val="1"/>
      <w:marLeft w:val="0"/>
      <w:marRight w:val="0"/>
      <w:marTop w:val="0"/>
      <w:marBottom w:val="0"/>
      <w:divBdr>
        <w:top w:val="none" w:sz="0" w:space="0" w:color="auto"/>
        <w:left w:val="none" w:sz="0" w:space="0" w:color="auto"/>
        <w:bottom w:val="none" w:sz="0" w:space="0" w:color="auto"/>
        <w:right w:val="none" w:sz="0" w:space="0" w:color="auto"/>
      </w:divBdr>
      <w:divsChild>
        <w:div w:id="125396679">
          <w:marLeft w:val="403"/>
          <w:marRight w:val="0"/>
          <w:marTop w:val="77"/>
          <w:marBottom w:val="0"/>
          <w:divBdr>
            <w:top w:val="none" w:sz="0" w:space="0" w:color="auto"/>
            <w:left w:val="none" w:sz="0" w:space="0" w:color="auto"/>
            <w:bottom w:val="none" w:sz="0" w:space="0" w:color="auto"/>
            <w:right w:val="none" w:sz="0" w:space="0" w:color="auto"/>
          </w:divBdr>
        </w:div>
      </w:divsChild>
    </w:div>
    <w:div w:id="122308901">
      <w:bodyDiv w:val="1"/>
      <w:marLeft w:val="0"/>
      <w:marRight w:val="0"/>
      <w:marTop w:val="0"/>
      <w:marBottom w:val="0"/>
      <w:divBdr>
        <w:top w:val="none" w:sz="0" w:space="0" w:color="auto"/>
        <w:left w:val="none" w:sz="0" w:space="0" w:color="auto"/>
        <w:bottom w:val="none" w:sz="0" w:space="0" w:color="auto"/>
        <w:right w:val="none" w:sz="0" w:space="0" w:color="auto"/>
      </w:divBdr>
      <w:divsChild>
        <w:div w:id="789975071">
          <w:marLeft w:val="1166"/>
          <w:marRight w:val="0"/>
          <w:marTop w:val="0"/>
          <w:marBottom w:val="0"/>
          <w:divBdr>
            <w:top w:val="none" w:sz="0" w:space="0" w:color="auto"/>
            <w:left w:val="none" w:sz="0" w:space="0" w:color="auto"/>
            <w:bottom w:val="none" w:sz="0" w:space="0" w:color="auto"/>
            <w:right w:val="none" w:sz="0" w:space="0" w:color="auto"/>
          </w:divBdr>
        </w:div>
      </w:divsChild>
    </w:div>
    <w:div w:id="208031068">
      <w:bodyDiv w:val="1"/>
      <w:marLeft w:val="0"/>
      <w:marRight w:val="0"/>
      <w:marTop w:val="0"/>
      <w:marBottom w:val="0"/>
      <w:divBdr>
        <w:top w:val="none" w:sz="0" w:space="0" w:color="auto"/>
        <w:left w:val="none" w:sz="0" w:space="0" w:color="auto"/>
        <w:bottom w:val="none" w:sz="0" w:space="0" w:color="auto"/>
        <w:right w:val="none" w:sz="0" w:space="0" w:color="auto"/>
      </w:divBdr>
      <w:divsChild>
        <w:div w:id="398526610">
          <w:marLeft w:val="547"/>
          <w:marRight w:val="0"/>
          <w:marTop w:val="86"/>
          <w:marBottom w:val="0"/>
          <w:divBdr>
            <w:top w:val="none" w:sz="0" w:space="0" w:color="auto"/>
            <w:left w:val="none" w:sz="0" w:space="0" w:color="auto"/>
            <w:bottom w:val="none" w:sz="0" w:space="0" w:color="auto"/>
            <w:right w:val="none" w:sz="0" w:space="0" w:color="auto"/>
          </w:divBdr>
        </w:div>
        <w:div w:id="2082366091">
          <w:marLeft w:val="547"/>
          <w:marRight w:val="0"/>
          <w:marTop w:val="86"/>
          <w:marBottom w:val="0"/>
          <w:divBdr>
            <w:top w:val="none" w:sz="0" w:space="0" w:color="auto"/>
            <w:left w:val="none" w:sz="0" w:space="0" w:color="auto"/>
            <w:bottom w:val="none" w:sz="0" w:space="0" w:color="auto"/>
            <w:right w:val="none" w:sz="0" w:space="0" w:color="auto"/>
          </w:divBdr>
        </w:div>
      </w:divsChild>
    </w:div>
    <w:div w:id="349570954">
      <w:bodyDiv w:val="1"/>
      <w:marLeft w:val="0"/>
      <w:marRight w:val="0"/>
      <w:marTop w:val="0"/>
      <w:marBottom w:val="0"/>
      <w:divBdr>
        <w:top w:val="none" w:sz="0" w:space="0" w:color="auto"/>
        <w:left w:val="none" w:sz="0" w:space="0" w:color="auto"/>
        <w:bottom w:val="none" w:sz="0" w:space="0" w:color="auto"/>
        <w:right w:val="none" w:sz="0" w:space="0" w:color="auto"/>
      </w:divBdr>
      <w:divsChild>
        <w:div w:id="2147234536">
          <w:marLeft w:val="274"/>
          <w:marRight w:val="0"/>
          <w:marTop w:val="200"/>
          <w:marBottom w:val="0"/>
          <w:divBdr>
            <w:top w:val="none" w:sz="0" w:space="0" w:color="auto"/>
            <w:left w:val="none" w:sz="0" w:space="0" w:color="auto"/>
            <w:bottom w:val="none" w:sz="0" w:space="0" w:color="auto"/>
            <w:right w:val="none" w:sz="0" w:space="0" w:color="auto"/>
          </w:divBdr>
        </w:div>
        <w:div w:id="208349564">
          <w:marLeft w:val="274"/>
          <w:marRight w:val="0"/>
          <w:marTop w:val="200"/>
          <w:marBottom w:val="0"/>
          <w:divBdr>
            <w:top w:val="none" w:sz="0" w:space="0" w:color="auto"/>
            <w:left w:val="none" w:sz="0" w:space="0" w:color="auto"/>
            <w:bottom w:val="none" w:sz="0" w:space="0" w:color="auto"/>
            <w:right w:val="none" w:sz="0" w:space="0" w:color="auto"/>
          </w:divBdr>
        </w:div>
        <w:div w:id="807210655">
          <w:marLeft w:val="274"/>
          <w:marRight w:val="0"/>
          <w:marTop w:val="200"/>
          <w:marBottom w:val="0"/>
          <w:divBdr>
            <w:top w:val="none" w:sz="0" w:space="0" w:color="auto"/>
            <w:left w:val="none" w:sz="0" w:space="0" w:color="auto"/>
            <w:bottom w:val="none" w:sz="0" w:space="0" w:color="auto"/>
            <w:right w:val="none" w:sz="0" w:space="0" w:color="auto"/>
          </w:divBdr>
        </w:div>
        <w:div w:id="87626384">
          <w:marLeft w:val="274"/>
          <w:marRight w:val="0"/>
          <w:marTop w:val="200"/>
          <w:marBottom w:val="0"/>
          <w:divBdr>
            <w:top w:val="none" w:sz="0" w:space="0" w:color="auto"/>
            <w:left w:val="none" w:sz="0" w:space="0" w:color="auto"/>
            <w:bottom w:val="none" w:sz="0" w:space="0" w:color="auto"/>
            <w:right w:val="none" w:sz="0" w:space="0" w:color="auto"/>
          </w:divBdr>
        </w:div>
        <w:div w:id="572088768">
          <w:marLeft w:val="274"/>
          <w:marRight w:val="0"/>
          <w:marTop w:val="200"/>
          <w:marBottom w:val="0"/>
          <w:divBdr>
            <w:top w:val="none" w:sz="0" w:space="0" w:color="auto"/>
            <w:left w:val="none" w:sz="0" w:space="0" w:color="auto"/>
            <w:bottom w:val="none" w:sz="0" w:space="0" w:color="auto"/>
            <w:right w:val="none" w:sz="0" w:space="0" w:color="auto"/>
          </w:divBdr>
        </w:div>
      </w:divsChild>
    </w:div>
    <w:div w:id="371154508">
      <w:bodyDiv w:val="1"/>
      <w:marLeft w:val="0"/>
      <w:marRight w:val="0"/>
      <w:marTop w:val="0"/>
      <w:marBottom w:val="0"/>
      <w:divBdr>
        <w:top w:val="none" w:sz="0" w:space="0" w:color="auto"/>
        <w:left w:val="none" w:sz="0" w:space="0" w:color="auto"/>
        <w:bottom w:val="none" w:sz="0" w:space="0" w:color="auto"/>
        <w:right w:val="none" w:sz="0" w:space="0" w:color="auto"/>
      </w:divBdr>
      <w:divsChild>
        <w:div w:id="1987658178">
          <w:marLeft w:val="878"/>
          <w:marRight w:val="0"/>
          <w:marTop w:val="86"/>
          <w:marBottom w:val="0"/>
          <w:divBdr>
            <w:top w:val="none" w:sz="0" w:space="0" w:color="auto"/>
            <w:left w:val="none" w:sz="0" w:space="0" w:color="auto"/>
            <w:bottom w:val="none" w:sz="0" w:space="0" w:color="auto"/>
            <w:right w:val="none" w:sz="0" w:space="0" w:color="auto"/>
          </w:divBdr>
        </w:div>
        <w:div w:id="1139570577">
          <w:marLeft w:val="878"/>
          <w:marRight w:val="0"/>
          <w:marTop w:val="86"/>
          <w:marBottom w:val="0"/>
          <w:divBdr>
            <w:top w:val="none" w:sz="0" w:space="0" w:color="auto"/>
            <w:left w:val="none" w:sz="0" w:space="0" w:color="auto"/>
            <w:bottom w:val="none" w:sz="0" w:space="0" w:color="auto"/>
            <w:right w:val="none" w:sz="0" w:space="0" w:color="auto"/>
          </w:divBdr>
        </w:div>
      </w:divsChild>
    </w:div>
    <w:div w:id="384452054">
      <w:bodyDiv w:val="1"/>
      <w:marLeft w:val="0"/>
      <w:marRight w:val="0"/>
      <w:marTop w:val="0"/>
      <w:marBottom w:val="0"/>
      <w:divBdr>
        <w:top w:val="none" w:sz="0" w:space="0" w:color="auto"/>
        <w:left w:val="none" w:sz="0" w:space="0" w:color="auto"/>
        <w:bottom w:val="none" w:sz="0" w:space="0" w:color="auto"/>
        <w:right w:val="none" w:sz="0" w:space="0" w:color="auto"/>
      </w:divBdr>
      <w:divsChild>
        <w:div w:id="741564976">
          <w:marLeft w:val="403"/>
          <w:marRight w:val="0"/>
          <w:marTop w:val="96"/>
          <w:marBottom w:val="0"/>
          <w:divBdr>
            <w:top w:val="none" w:sz="0" w:space="0" w:color="auto"/>
            <w:left w:val="none" w:sz="0" w:space="0" w:color="auto"/>
            <w:bottom w:val="none" w:sz="0" w:space="0" w:color="auto"/>
            <w:right w:val="none" w:sz="0" w:space="0" w:color="auto"/>
          </w:divBdr>
        </w:div>
        <w:div w:id="252934065">
          <w:marLeft w:val="878"/>
          <w:marRight w:val="0"/>
          <w:marTop w:val="86"/>
          <w:marBottom w:val="0"/>
          <w:divBdr>
            <w:top w:val="none" w:sz="0" w:space="0" w:color="auto"/>
            <w:left w:val="none" w:sz="0" w:space="0" w:color="auto"/>
            <w:bottom w:val="none" w:sz="0" w:space="0" w:color="auto"/>
            <w:right w:val="none" w:sz="0" w:space="0" w:color="auto"/>
          </w:divBdr>
        </w:div>
        <w:div w:id="424110044">
          <w:marLeft w:val="878"/>
          <w:marRight w:val="0"/>
          <w:marTop w:val="86"/>
          <w:marBottom w:val="0"/>
          <w:divBdr>
            <w:top w:val="none" w:sz="0" w:space="0" w:color="auto"/>
            <w:left w:val="none" w:sz="0" w:space="0" w:color="auto"/>
            <w:bottom w:val="none" w:sz="0" w:space="0" w:color="auto"/>
            <w:right w:val="none" w:sz="0" w:space="0" w:color="auto"/>
          </w:divBdr>
        </w:div>
        <w:div w:id="1314791615">
          <w:marLeft w:val="878"/>
          <w:marRight w:val="0"/>
          <w:marTop w:val="86"/>
          <w:marBottom w:val="0"/>
          <w:divBdr>
            <w:top w:val="none" w:sz="0" w:space="0" w:color="auto"/>
            <w:left w:val="none" w:sz="0" w:space="0" w:color="auto"/>
            <w:bottom w:val="none" w:sz="0" w:space="0" w:color="auto"/>
            <w:right w:val="none" w:sz="0" w:space="0" w:color="auto"/>
          </w:divBdr>
        </w:div>
        <w:div w:id="203294975">
          <w:marLeft w:val="878"/>
          <w:marRight w:val="0"/>
          <w:marTop w:val="86"/>
          <w:marBottom w:val="0"/>
          <w:divBdr>
            <w:top w:val="none" w:sz="0" w:space="0" w:color="auto"/>
            <w:left w:val="none" w:sz="0" w:space="0" w:color="auto"/>
            <w:bottom w:val="none" w:sz="0" w:space="0" w:color="auto"/>
            <w:right w:val="none" w:sz="0" w:space="0" w:color="auto"/>
          </w:divBdr>
        </w:div>
      </w:divsChild>
    </w:div>
    <w:div w:id="432241531">
      <w:bodyDiv w:val="1"/>
      <w:marLeft w:val="0"/>
      <w:marRight w:val="0"/>
      <w:marTop w:val="0"/>
      <w:marBottom w:val="0"/>
      <w:divBdr>
        <w:top w:val="none" w:sz="0" w:space="0" w:color="auto"/>
        <w:left w:val="none" w:sz="0" w:space="0" w:color="auto"/>
        <w:bottom w:val="none" w:sz="0" w:space="0" w:color="auto"/>
        <w:right w:val="none" w:sz="0" w:space="0" w:color="auto"/>
      </w:divBdr>
    </w:div>
    <w:div w:id="555508874">
      <w:bodyDiv w:val="1"/>
      <w:marLeft w:val="0"/>
      <w:marRight w:val="0"/>
      <w:marTop w:val="0"/>
      <w:marBottom w:val="0"/>
      <w:divBdr>
        <w:top w:val="none" w:sz="0" w:space="0" w:color="auto"/>
        <w:left w:val="none" w:sz="0" w:space="0" w:color="auto"/>
        <w:bottom w:val="none" w:sz="0" w:space="0" w:color="auto"/>
        <w:right w:val="none" w:sz="0" w:space="0" w:color="auto"/>
      </w:divBdr>
      <w:divsChild>
        <w:div w:id="54133444">
          <w:marLeft w:val="403"/>
          <w:marRight w:val="0"/>
          <w:marTop w:val="86"/>
          <w:marBottom w:val="0"/>
          <w:divBdr>
            <w:top w:val="none" w:sz="0" w:space="0" w:color="auto"/>
            <w:left w:val="none" w:sz="0" w:space="0" w:color="auto"/>
            <w:bottom w:val="none" w:sz="0" w:space="0" w:color="auto"/>
            <w:right w:val="none" w:sz="0" w:space="0" w:color="auto"/>
          </w:divBdr>
        </w:div>
      </w:divsChild>
    </w:div>
    <w:div w:id="565259502">
      <w:bodyDiv w:val="1"/>
      <w:marLeft w:val="0"/>
      <w:marRight w:val="0"/>
      <w:marTop w:val="0"/>
      <w:marBottom w:val="0"/>
      <w:divBdr>
        <w:top w:val="none" w:sz="0" w:space="0" w:color="auto"/>
        <w:left w:val="none" w:sz="0" w:space="0" w:color="auto"/>
        <w:bottom w:val="none" w:sz="0" w:space="0" w:color="auto"/>
        <w:right w:val="none" w:sz="0" w:space="0" w:color="auto"/>
      </w:divBdr>
      <w:divsChild>
        <w:div w:id="789006852">
          <w:marLeft w:val="403"/>
          <w:marRight w:val="0"/>
          <w:marTop w:val="86"/>
          <w:marBottom w:val="0"/>
          <w:divBdr>
            <w:top w:val="none" w:sz="0" w:space="0" w:color="auto"/>
            <w:left w:val="none" w:sz="0" w:space="0" w:color="auto"/>
            <w:bottom w:val="none" w:sz="0" w:space="0" w:color="auto"/>
            <w:right w:val="none" w:sz="0" w:space="0" w:color="auto"/>
          </w:divBdr>
        </w:div>
      </w:divsChild>
    </w:div>
    <w:div w:id="582421418">
      <w:bodyDiv w:val="1"/>
      <w:marLeft w:val="0"/>
      <w:marRight w:val="0"/>
      <w:marTop w:val="0"/>
      <w:marBottom w:val="0"/>
      <w:divBdr>
        <w:top w:val="none" w:sz="0" w:space="0" w:color="auto"/>
        <w:left w:val="none" w:sz="0" w:space="0" w:color="auto"/>
        <w:bottom w:val="none" w:sz="0" w:space="0" w:color="auto"/>
        <w:right w:val="none" w:sz="0" w:space="0" w:color="auto"/>
      </w:divBdr>
      <w:divsChild>
        <w:div w:id="916600163">
          <w:marLeft w:val="403"/>
          <w:marRight w:val="0"/>
          <w:marTop w:val="94"/>
          <w:marBottom w:val="0"/>
          <w:divBdr>
            <w:top w:val="none" w:sz="0" w:space="0" w:color="auto"/>
            <w:left w:val="none" w:sz="0" w:space="0" w:color="auto"/>
            <w:bottom w:val="none" w:sz="0" w:space="0" w:color="auto"/>
            <w:right w:val="none" w:sz="0" w:space="0" w:color="auto"/>
          </w:divBdr>
        </w:div>
      </w:divsChild>
    </w:div>
    <w:div w:id="647323932">
      <w:bodyDiv w:val="1"/>
      <w:marLeft w:val="0"/>
      <w:marRight w:val="0"/>
      <w:marTop w:val="0"/>
      <w:marBottom w:val="0"/>
      <w:divBdr>
        <w:top w:val="none" w:sz="0" w:space="0" w:color="auto"/>
        <w:left w:val="none" w:sz="0" w:space="0" w:color="auto"/>
        <w:bottom w:val="none" w:sz="0" w:space="0" w:color="auto"/>
        <w:right w:val="none" w:sz="0" w:space="0" w:color="auto"/>
      </w:divBdr>
      <w:divsChild>
        <w:div w:id="1169251003">
          <w:marLeft w:val="374"/>
          <w:marRight w:val="0"/>
          <w:marTop w:val="200"/>
          <w:marBottom w:val="0"/>
          <w:divBdr>
            <w:top w:val="none" w:sz="0" w:space="0" w:color="auto"/>
            <w:left w:val="none" w:sz="0" w:space="0" w:color="auto"/>
            <w:bottom w:val="none" w:sz="0" w:space="0" w:color="auto"/>
            <w:right w:val="none" w:sz="0" w:space="0" w:color="auto"/>
          </w:divBdr>
        </w:div>
        <w:div w:id="1676421157">
          <w:marLeft w:val="374"/>
          <w:marRight w:val="0"/>
          <w:marTop w:val="200"/>
          <w:marBottom w:val="0"/>
          <w:divBdr>
            <w:top w:val="none" w:sz="0" w:space="0" w:color="auto"/>
            <w:left w:val="none" w:sz="0" w:space="0" w:color="auto"/>
            <w:bottom w:val="none" w:sz="0" w:space="0" w:color="auto"/>
            <w:right w:val="none" w:sz="0" w:space="0" w:color="auto"/>
          </w:divBdr>
        </w:div>
        <w:div w:id="2125077194">
          <w:marLeft w:val="374"/>
          <w:marRight w:val="0"/>
          <w:marTop w:val="200"/>
          <w:marBottom w:val="0"/>
          <w:divBdr>
            <w:top w:val="none" w:sz="0" w:space="0" w:color="auto"/>
            <w:left w:val="none" w:sz="0" w:space="0" w:color="auto"/>
            <w:bottom w:val="none" w:sz="0" w:space="0" w:color="auto"/>
            <w:right w:val="none" w:sz="0" w:space="0" w:color="auto"/>
          </w:divBdr>
        </w:div>
        <w:div w:id="650327968">
          <w:marLeft w:val="374"/>
          <w:marRight w:val="0"/>
          <w:marTop w:val="200"/>
          <w:marBottom w:val="0"/>
          <w:divBdr>
            <w:top w:val="none" w:sz="0" w:space="0" w:color="auto"/>
            <w:left w:val="none" w:sz="0" w:space="0" w:color="auto"/>
            <w:bottom w:val="none" w:sz="0" w:space="0" w:color="auto"/>
            <w:right w:val="none" w:sz="0" w:space="0" w:color="auto"/>
          </w:divBdr>
        </w:div>
        <w:div w:id="1543403613">
          <w:marLeft w:val="374"/>
          <w:marRight w:val="0"/>
          <w:marTop w:val="200"/>
          <w:marBottom w:val="0"/>
          <w:divBdr>
            <w:top w:val="none" w:sz="0" w:space="0" w:color="auto"/>
            <w:left w:val="none" w:sz="0" w:space="0" w:color="auto"/>
            <w:bottom w:val="none" w:sz="0" w:space="0" w:color="auto"/>
            <w:right w:val="none" w:sz="0" w:space="0" w:color="auto"/>
          </w:divBdr>
        </w:div>
      </w:divsChild>
    </w:div>
    <w:div w:id="676226209">
      <w:bodyDiv w:val="1"/>
      <w:marLeft w:val="0"/>
      <w:marRight w:val="0"/>
      <w:marTop w:val="0"/>
      <w:marBottom w:val="0"/>
      <w:divBdr>
        <w:top w:val="none" w:sz="0" w:space="0" w:color="auto"/>
        <w:left w:val="none" w:sz="0" w:space="0" w:color="auto"/>
        <w:bottom w:val="none" w:sz="0" w:space="0" w:color="auto"/>
        <w:right w:val="none" w:sz="0" w:space="0" w:color="auto"/>
      </w:divBdr>
      <w:divsChild>
        <w:div w:id="1079864769">
          <w:marLeft w:val="403"/>
          <w:marRight w:val="0"/>
          <w:marTop w:val="86"/>
          <w:marBottom w:val="0"/>
          <w:divBdr>
            <w:top w:val="none" w:sz="0" w:space="0" w:color="auto"/>
            <w:left w:val="none" w:sz="0" w:space="0" w:color="auto"/>
            <w:bottom w:val="none" w:sz="0" w:space="0" w:color="auto"/>
            <w:right w:val="none" w:sz="0" w:space="0" w:color="auto"/>
          </w:divBdr>
        </w:div>
      </w:divsChild>
    </w:div>
    <w:div w:id="712392041">
      <w:bodyDiv w:val="1"/>
      <w:marLeft w:val="0"/>
      <w:marRight w:val="0"/>
      <w:marTop w:val="0"/>
      <w:marBottom w:val="0"/>
      <w:divBdr>
        <w:top w:val="none" w:sz="0" w:space="0" w:color="auto"/>
        <w:left w:val="none" w:sz="0" w:space="0" w:color="auto"/>
        <w:bottom w:val="none" w:sz="0" w:space="0" w:color="auto"/>
        <w:right w:val="none" w:sz="0" w:space="0" w:color="auto"/>
      </w:divBdr>
      <w:divsChild>
        <w:div w:id="1915387130">
          <w:marLeft w:val="446"/>
          <w:marRight w:val="0"/>
          <w:marTop w:val="120"/>
          <w:marBottom w:val="0"/>
          <w:divBdr>
            <w:top w:val="none" w:sz="0" w:space="0" w:color="auto"/>
            <w:left w:val="none" w:sz="0" w:space="0" w:color="auto"/>
            <w:bottom w:val="none" w:sz="0" w:space="0" w:color="auto"/>
            <w:right w:val="none" w:sz="0" w:space="0" w:color="auto"/>
          </w:divBdr>
        </w:div>
      </w:divsChild>
    </w:div>
    <w:div w:id="769930977">
      <w:bodyDiv w:val="1"/>
      <w:marLeft w:val="0"/>
      <w:marRight w:val="0"/>
      <w:marTop w:val="0"/>
      <w:marBottom w:val="0"/>
      <w:divBdr>
        <w:top w:val="none" w:sz="0" w:space="0" w:color="auto"/>
        <w:left w:val="none" w:sz="0" w:space="0" w:color="auto"/>
        <w:bottom w:val="none" w:sz="0" w:space="0" w:color="auto"/>
        <w:right w:val="none" w:sz="0" w:space="0" w:color="auto"/>
      </w:divBdr>
      <w:divsChild>
        <w:div w:id="28914981">
          <w:marLeft w:val="547"/>
          <w:marRight w:val="0"/>
          <w:marTop w:val="0"/>
          <w:marBottom w:val="0"/>
          <w:divBdr>
            <w:top w:val="none" w:sz="0" w:space="0" w:color="auto"/>
            <w:left w:val="none" w:sz="0" w:space="0" w:color="auto"/>
            <w:bottom w:val="none" w:sz="0" w:space="0" w:color="auto"/>
            <w:right w:val="none" w:sz="0" w:space="0" w:color="auto"/>
          </w:divBdr>
        </w:div>
        <w:div w:id="1965693761">
          <w:marLeft w:val="547"/>
          <w:marRight w:val="0"/>
          <w:marTop w:val="0"/>
          <w:marBottom w:val="0"/>
          <w:divBdr>
            <w:top w:val="none" w:sz="0" w:space="0" w:color="auto"/>
            <w:left w:val="none" w:sz="0" w:space="0" w:color="auto"/>
            <w:bottom w:val="none" w:sz="0" w:space="0" w:color="auto"/>
            <w:right w:val="none" w:sz="0" w:space="0" w:color="auto"/>
          </w:divBdr>
        </w:div>
        <w:div w:id="751701574">
          <w:marLeft w:val="547"/>
          <w:marRight w:val="0"/>
          <w:marTop w:val="0"/>
          <w:marBottom w:val="0"/>
          <w:divBdr>
            <w:top w:val="none" w:sz="0" w:space="0" w:color="auto"/>
            <w:left w:val="none" w:sz="0" w:space="0" w:color="auto"/>
            <w:bottom w:val="none" w:sz="0" w:space="0" w:color="auto"/>
            <w:right w:val="none" w:sz="0" w:space="0" w:color="auto"/>
          </w:divBdr>
        </w:div>
      </w:divsChild>
    </w:div>
    <w:div w:id="866255396">
      <w:bodyDiv w:val="1"/>
      <w:marLeft w:val="0"/>
      <w:marRight w:val="0"/>
      <w:marTop w:val="0"/>
      <w:marBottom w:val="0"/>
      <w:divBdr>
        <w:top w:val="none" w:sz="0" w:space="0" w:color="auto"/>
        <w:left w:val="none" w:sz="0" w:space="0" w:color="auto"/>
        <w:bottom w:val="none" w:sz="0" w:space="0" w:color="auto"/>
        <w:right w:val="none" w:sz="0" w:space="0" w:color="auto"/>
      </w:divBdr>
      <w:divsChild>
        <w:div w:id="124081846">
          <w:marLeft w:val="547"/>
          <w:marRight w:val="0"/>
          <w:marTop w:val="106"/>
          <w:marBottom w:val="0"/>
          <w:divBdr>
            <w:top w:val="none" w:sz="0" w:space="0" w:color="auto"/>
            <w:left w:val="none" w:sz="0" w:space="0" w:color="auto"/>
            <w:bottom w:val="none" w:sz="0" w:space="0" w:color="auto"/>
            <w:right w:val="none" w:sz="0" w:space="0" w:color="auto"/>
          </w:divBdr>
        </w:div>
      </w:divsChild>
    </w:div>
    <w:div w:id="866602590">
      <w:bodyDiv w:val="1"/>
      <w:marLeft w:val="0"/>
      <w:marRight w:val="0"/>
      <w:marTop w:val="0"/>
      <w:marBottom w:val="0"/>
      <w:divBdr>
        <w:top w:val="none" w:sz="0" w:space="0" w:color="auto"/>
        <w:left w:val="none" w:sz="0" w:space="0" w:color="auto"/>
        <w:bottom w:val="none" w:sz="0" w:space="0" w:color="auto"/>
        <w:right w:val="none" w:sz="0" w:space="0" w:color="auto"/>
      </w:divBdr>
      <w:divsChild>
        <w:div w:id="1494444618">
          <w:marLeft w:val="547"/>
          <w:marRight w:val="0"/>
          <w:marTop w:val="106"/>
          <w:marBottom w:val="0"/>
          <w:divBdr>
            <w:top w:val="none" w:sz="0" w:space="0" w:color="auto"/>
            <w:left w:val="none" w:sz="0" w:space="0" w:color="auto"/>
            <w:bottom w:val="none" w:sz="0" w:space="0" w:color="auto"/>
            <w:right w:val="none" w:sz="0" w:space="0" w:color="auto"/>
          </w:divBdr>
        </w:div>
      </w:divsChild>
    </w:div>
    <w:div w:id="883367424">
      <w:bodyDiv w:val="1"/>
      <w:marLeft w:val="0"/>
      <w:marRight w:val="0"/>
      <w:marTop w:val="0"/>
      <w:marBottom w:val="0"/>
      <w:divBdr>
        <w:top w:val="none" w:sz="0" w:space="0" w:color="auto"/>
        <w:left w:val="none" w:sz="0" w:space="0" w:color="auto"/>
        <w:bottom w:val="none" w:sz="0" w:space="0" w:color="auto"/>
        <w:right w:val="none" w:sz="0" w:space="0" w:color="auto"/>
      </w:divBdr>
    </w:div>
    <w:div w:id="990912262">
      <w:bodyDiv w:val="1"/>
      <w:marLeft w:val="0"/>
      <w:marRight w:val="0"/>
      <w:marTop w:val="0"/>
      <w:marBottom w:val="0"/>
      <w:divBdr>
        <w:top w:val="none" w:sz="0" w:space="0" w:color="auto"/>
        <w:left w:val="none" w:sz="0" w:space="0" w:color="auto"/>
        <w:bottom w:val="none" w:sz="0" w:space="0" w:color="auto"/>
        <w:right w:val="none" w:sz="0" w:space="0" w:color="auto"/>
      </w:divBdr>
    </w:div>
    <w:div w:id="1025206442">
      <w:bodyDiv w:val="1"/>
      <w:marLeft w:val="0"/>
      <w:marRight w:val="0"/>
      <w:marTop w:val="0"/>
      <w:marBottom w:val="0"/>
      <w:divBdr>
        <w:top w:val="none" w:sz="0" w:space="0" w:color="auto"/>
        <w:left w:val="none" w:sz="0" w:space="0" w:color="auto"/>
        <w:bottom w:val="none" w:sz="0" w:space="0" w:color="auto"/>
        <w:right w:val="none" w:sz="0" w:space="0" w:color="auto"/>
      </w:divBdr>
      <w:divsChild>
        <w:div w:id="925649526">
          <w:marLeft w:val="403"/>
          <w:marRight w:val="0"/>
          <w:marTop w:val="77"/>
          <w:marBottom w:val="0"/>
          <w:divBdr>
            <w:top w:val="none" w:sz="0" w:space="0" w:color="auto"/>
            <w:left w:val="none" w:sz="0" w:space="0" w:color="auto"/>
            <w:bottom w:val="none" w:sz="0" w:space="0" w:color="auto"/>
            <w:right w:val="none" w:sz="0" w:space="0" w:color="auto"/>
          </w:divBdr>
        </w:div>
      </w:divsChild>
    </w:div>
    <w:div w:id="1073744181">
      <w:bodyDiv w:val="1"/>
      <w:marLeft w:val="0"/>
      <w:marRight w:val="0"/>
      <w:marTop w:val="0"/>
      <w:marBottom w:val="0"/>
      <w:divBdr>
        <w:top w:val="none" w:sz="0" w:space="0" w:color="auto"/>
        <w:left w:val="none" w:sz="0" w:space="0" w:color="auto"/>
        <w:bottom w:val="none" w:sz="0" w:space="0" w:color="auto"/>
        <w:right w:val="none" w:sz="0" w:space="0" w:color="auto"/>
      </w:divBdr>
      <w:divsChild>
        <w:div w:id="1627347966">
          <w:marLeft w:val="403"/>
          <w:marRight w:val="0"/>
          <w:marTop w:val="94"/>
          <w:marBottom w:val="0"/>
          <w:divBdr>
            <w:top w:val="none" w:sz="0" w:space="0" w:color="auto"/>
            <w:left w:val="none" w:sz="0" w:space="0" w:color="auto"/>
            <w:bottom w:val="none" w:sz="0" w:space="0" w:color="auto"/>
            <w:right w:val="none" w:sz="0" w:space="0" w:color="auto"/>
          </w:divBdr>
        </w:div>
      </w:divsChild>
    </w:div>
    <w:div w:id="1076130435">
      <w:bodyDiv w:val="1"/>
      <w:marLeft w:val="0"/>
      <w:marRight w:val="0"/>
      <w:marTop w:val="0"/>
      <w:marBottom w:val="0"/>
      <w:divBdr>
        <w:top w:val="none" w:sz="0" w:space="0" w:color="auto"/>
        <w:left w:val="none" w:sz="0" w:space="0" w:color="auto"/>
        <w:bottom w:val="none" w:sz="0" w:space="0" w:color="auto"/>
        <w:right w:val="none" w:sz="0" w:space="0" w:color="auto"/>
      </w:divBdr>
      <w:divsChild>
        <w:div w:id="1785810321">
          <w:marLeft w:val="403"/>
          <w:marRight w:val="0"/>
          <w:marTop w:val="86"/>
          <w:marBottom w:val="0"/>
          <w:divBdr>
            <w:top w:val="none" w:sz="0" w:space="0" w:color="auto"/>
            <w:left w:val="none" w:sz="0" w:space="0" w:color="auto"/>
            <w:bottom w:val="none" w:sz="0" w:space="0" w:color="auto"/>
            <w:right w:val="none" w:sz="0" w:space="0" w:color="auto"/>
          </w:divBdr>
        </w:div>
      </w:divsChild>
    </w:div>
    <w:div w:id="1115827582">
      <w:bodyDiv w:val="1"/>
      <w:marLeft w:val="0"/>
      <w:marRight w:val="0"/>
      <w:marTop w:val="0"/>
      <w:marBottom w:val="0"/>
      <w:divBdr>
        <w:top w:val="none" w:sz="0" w:space="0" w:color="auto"/>
        <w:left w:val="none" w:sz="0" w:space="0" w:color="auto"/>
        <w:bottom w:val="none" w:sz="0" w:space="0" w:color="auto"/>
        <w:right w:val="none" w:sz="0" w:space="0" w:color="auto"/>
      </w:divBdr>
      <w:divsChild>
        <w:div w:id="1732650482">
          <w:marLeft w:val="173"/>
          <w:marRight w:val="0"/>
          <w:marTop w:val="200"/>
          <w:marBottom w:val="0"/>
          <w:divBdr>
            <w:top w:val="none" w:sz="0" w:space="0" w:color="auto"/>
            <w:left w:val="none" w:sz="0" w:space="0" w:color="auto"/>
            <w:bottom w:val="none" w:sz="0" w:space="0" w:color="auto"/>
            <w:right w:val="none" w:sz="0" w:space="0" w:color="auto"/>
          </w:divBdr>
        </w:div>
      </w:divsChild>
    </w:div>
    <w:div w:id="1137332655">
      <w:bodyDiv w:val="1"/>
      <w:marLeft w:val="0"/>
      <w:marRight w:val="0"/>
      <w:marTop w:val="0"/>
      <w:marBottom w:val="0"/>
      <w:divBdr>
        <w:top w:val="none" w:sz="0" w:space="0" w:color="auto"/>
        <w:left w:val="none" w:sz="0" w:space="0" w:color="auto"/>
        <w:bottom w:val="none" w:sz="0" w:space="0" w:color="auto"/>
        <w:right w:val="none" w:sz="0" w:space="0" w:color="auto"/>
      </w:divBdr>
      <w:divsChild>
        <w:div w:id="564684300">
          <w:marLeft w:val="1166"/>
          <w:marRight w:val="0"/>
          <w:marTop w:val="72"/>
          <w:marBottom w:val="0"/>
          <w:divBdr>
            <w:top w:val="none" w:sz="0" w:space="0" w:color="auto"/>
            <w:left w:val="none" w:sz="0" w:space="0" w:color="auto"/>
            <w:bottom w:val="none" w:sz="0" w:space="0" w:color="auto"/>
            <w:right w:val="none" w:sz="0" w:space="0" w:color="auto"/>
          </w:divBdr>
        </w:div>
        <w:div w:id="565534645">
          <w:marLeft w:val="1166"/>
          <w:marRight w:val="0"/>
          <w:marTop w:val="72"/>
          <w:marBottom w:val="0"/>
          <w:divBdr>
            <w:top w:val="none" w:sz="0" w:space="0" w:color="auto"/>
            <w:left w:val="none" w:sz="0" w:space="0" w:color="auto"/>
            <w:bottom w:val="none" w:sz="0" w:space="0" w:color="auto"/>
            <w:right w:val="none" w:sz="0" w:space="0" w:color="auto"/>
          </w:divBdr>
        </w:div>
        <w:div w:id="1650208348">
          <w:marLeft w:val="1166"/>
          <w:marRight w:val="0"/>
          <w:marTop w:val="72"/>
          <w:marBottom w:val="0"/>
          <w:divBdr>
            <w:top w:val="none" w:sz="0" w:space="0" w:color="auto"/>
            <w:left w:val="none" w:sz="0" w:space="0" w:color="auto"/>
            <w:bottom w:val="none" w:sz="0" w:space="0" w:color="auto"/>
            <w:right w:val="none" w:sz="0" w:space="0" w:color="auto"/>
          </w:divBdr>
        </w:div>
        <w:div w:id="696078046">
          <w:marLeft w:val="1166"/>
          <w:marRight w:val="0"/>
          <w:marTop w:val="72"/>
          <w:marBottom w:val="0"/>
          <w:divBdr>
            <w:top w:val="none" w:sz="0" w:space="0" w:color="auto"/>
            <w:left w:val="none" w:sz="0" w:space="0" w:color="auto"/>
            <w:bottom w:val="none" w:sz="0" w:space="0" w:color="auto"/>
            <w:right w:val="none" w:sz="0" w:space="0" w:color="auto"/>
          </w:divBdr>
        </w:div>
        <w:div w:id="1442340003">
          <w:marLeft w:val="1166"/>
          <w:marRight w:val="0"/>
          <w:marTop w:val="72"/>
          <w:marBottom w:val="0"/>
          <w:divBdr>
            <w:top w:val="none" w:sz="0" w:space="0" w:color="auto"/>
            <w:left w:val="none" w:sz="0" w:space="0" w:color="auto"/>
            <w:bottom w:val="none" w:sz="0" w:space="0" w:color="auto"/>
            <w:right w:val="none" w:sz="0" w:space="0" w:color="auto"/>
          </w:divBdr>
        </w:div>
        <w:div w:id="1188711313">
          <w:marLeft w:val="1166"/>
          <w:marRight w:val="0"/>
          <w:marTop w:val="72"/>
          <w:marBottom w:val="0"/>
          <w:divBdr>
            <w:top w:val="none" w:sz="0" w:space="0" w:color="auto"/>
            <w:left w:val="none" w:sz="0" w:space="0" w:color="auto"/>
            <w:bottom w:val="none" w:sz="0" w:space="0" w:color="auto"/>
            <w:right w:val="none" w:sz="0" w:space="0" w:color="auto"/>
          </w:divBdr>
        </w:div>
        <w:div w:id="1519269977">
          <w:marLeft w:val="1166"/>
          <w:marRight w:val="0"/>
          <w:marTop w:val="72"/>
          <w:marBottom w:val="0"/>
          <w:divBdr>
            <w:top w:val="none" w:sz="0" w:space="0" w:color="auto"/>
            <w:left w:val="none" w:sz="0" w:space="0" w:color="auto"/>
            <w:bottom w:val="none" w:sz="0" w:space="0" w:color="auto"/>
            <w:right w:val="none" w:sz="0" w:space="0" w:color="auto"/>
          </w:divBdr>
        </w:div>
        <w:div w:id="19674151">
          <w:marLeft w:val="1166"/>
          <w:marRight w:val="0"/>
          <w:marTop w:val="72"/>
          <w:marBottom w:val="0"/>
          <w:divBdr>
            <w:top w:val="none" w:sz="0" w:space="0" w:color="auto"/>
            <w:left w:val="none" w:sz="0" w:space="0" w:color="auto"/>
            <w:bottom w:val="none" w:sz="0" w:space="0" w:color="auto"/>
            <w:right w:val="none" w:sz="0" w:space="0" w:color="auto"/>
          </w:divBdr>
        </w:div>
      </w:divsChild>
    </w:div>
    <w:div w:id="1183780268">
      <w:bodyDiv w:val="1"/>
      <w:marLeft w:val="0"/>
      <w:marRight w:val="0"/>
      <w:marTop w:val="0"/>
      <w:marBottom w:val="0"/>
      <w:divBdr>
        <w:top w:val="none" w:sz="0" w:space="0" w:color="auto"/>
        <w:left w:val="none" w:sz="0" w:space="0" w:color="auto"/>
        <w:bottom w:val="none" w:sz="0" w:space="0" w:color="auto"/>
        <w:right w:val="none" w:sz="0" w:space="0" w:color="auto"/>
      </w:divBdr>
      <w:divsChild>
        <w:div w:id="2134472924">
          <w:marLeft w:val="360"/>
          <w:marRight w:val="0"/>
          <w:marTop w:val="77"/>
          <w:marBottom w:val="0"/>
          <w:divBdr>
            <w:top w:val="none" w:sz="0" w:space="0" w:color="auto"/>
            <w:left w:val="none" w:sz="0" w:space="0" w:color="auto"/>
            <w:bottom w:val="none" w:sz="0" w:space="0" w:color="auto"/>
            <w:right w:val="none" w:sz="0" w:space="0" w:color="auto"/>
          </w:divBdr>
        </w:div>
      </w:divsChild>
    </w:div>
    <w:div w:id="1210610711">
      <w:bodyDiv w:val="1"/>
      <w:marLeft w:val="0"/>
      <w:marRight w:val="0"/>
      <w:marTop w:val="0"/>
      <w:marBottom w:val="0"/>
      <w:divBdr>
        <w:top w:val="none" w:sz="0" w:space="0" w:color="auto"/>
        <w:left w:val="none" w:sz="0" w:space="0" w:color="auto"/>
        <w:bottom w:val="none" w:sz="0" w:space="0" w:color="auto"/>
        <w:right w:val="none" w:sz="0" w:space="0" w:color="auto"/>
      </w:divBdr>
      <w:divsChild>
        <w:div w:id="2132556568">
          <w:marLeft w:val="403"/>
          <w:marRight w:val="0"/>
          <w:marTop w:val="94"/>
          <w:marBottom w:val="0"/>
          <w:divBdr>
            <w:top w:val="none" w:sz="0" w:space="0" w:color="auto"/>
            <w:left w:val="none" w:sz="0" w:space="0" w:color="auto"/>
            <w:bottom w:val="none" w:sz="0" w:space="0" w:color="auto"/>
            <w:right w:val="none" w:sz="0" w:space="0" w:color="auto"/>
          </w:divBdr>
        </w:div>
        <w:div w:id="987367670">
          <w:marLeft w:val="878"/>
          <w:marRight w:val="0"/>
          <w:marTop w:val="86"/>
          <w:marBottom w:val="0"/>
          <w:divBdr>
            <w:top w:val="none" w:sz="0" w:space="0" w:color="auto"/>
            <w:left w:val="none" w:sz="0" w:space="0" w:color="auto"/>
            <w:bottom w:val="none" w:sz="0" w:space="0" w:color="auto"/>
            <w:right w:val="none" w:sz="0" w:space="0" w:color="auto"/>
          </w:divBdr>
        </w:div>
      </w:divsChild>
    </w:div>
    <w:div w:id="1238713961">
      <w:bodyDiv w:val="1"/>
      <w:marLeft w:val="0"/>
      <w:marRight w:val="0"/>
      <w:marTop w:val="0"/>
      <w:marBottom w:val="0"/>
      <w:divBdr>
        <w:top w:val="none" w:sz="0" w:space="0" w:color="auto"/>
        <w:left w:val="none" w:sz="0" w:space="0" w:color="auto"/>
        <w:bottom w:val="none" w:sz="0" w:space="0" w:color="auto"/>
        <w:right w:val="none" w:sz="0" w:space="0" w:color="auto"/>
      </w:divBdr>
      <w:divsChild>
        <w:div w:id="323704943">
          <w:marLeft w:val="187"/>
          <w:marRight w:val="0"/>
          <w:marTop w:val="200"/>
          <w:marBottom w:val="0"/>
          <w:divBdr>
            <w:top w:val="none" w:sz="0" w:space="0" w:color="auto"/>
            <w:left w:val="none" w:sz="0" w:space="0" w:color="auto"/>
            <w:bottom w:val="none" w:sz="0" w:space="0" w:color="auto"/>
            <w:right w:val="none" w:sz="0" w:space="0" w:color="auto"/>
          </w:divBdr>
        </w:div>
      </w:divsChild>
    </w:div>
    <w:div w:id="1259489496">
      <w:bodyDiv w:val="1"/>
      <w:marLeft w:val="0"/>
      <w:marRight w:val="0"/>
      <w:marTop w:val="0"/>
      <w:marBottom w:val="0"/>
      <w:divBdr>
        <w:top w:val="none" w:sz="0" w:space="0" w:color="auto"/>
        <w:left w:val="none" w:sz="0" w:space="0" w:color="auto"/>
        <w:bottom w:val="none" w:sz="0" w:space="0" w:color="auto"/>
        <w:right w:val="none" w:sz="0" w:space="0" w:color="auto"/>
      </w:divBdr>
      <w:divsChild>
        <w:div w:id="729302276">
          <w:marLeft w:val="403"/>
          <w:marRight w:val="0"/>
          <w:marTop w:val="94"/>
          <w:marBottom w:val="0"/>
          <w:divBdr>
            <w:top w:val="none" w:sz="0" w:space="0" w:color="auto"/>
            <w:left w:val="none" w:sz="0" w:space="0" w:color="auto"/>
            <w:bottom w:val="none" w:sz="0" w:space="0" w:color="auto"/>
            <w:right w:val="none" w:sz="0" w:space="0" w:color="auto"/>
          </w:divBdr>
        </w:div>
      </w:divsChild>
    </w:div>
    <w:div w:id="1270622159">
      <w:bodyDiv w:val="1"/>
      <w:marLeft w:val="0"/>
      <w:marRight w:val="0"/>
      <w:marTop w:val="0"/>
      <w:marBottom w:val="0"/>
      <w:divBdr>
        <w:top w:val="none" w:sz="0" w:space="0" w:color="auto"/>
        <w:left w:val="none" w:sz="0" w:space="0" w:color="auto"/>
        <w:bottom w:val="none" w:sz="0" w:space="0" w:color="auto"/>
        <w:right w:val="none" w:sz="0" w:space="0" w:color="auto"/>
      </w:divBdr>
      <w:divsChild>
        <w:div w:id="1469667423">
          <w:marLeft w:val="403"/>
          <w:marRight w:val="0"/>
          <w:marTop w:val="86"/>
          <w:marBottom w:val="0"/>
          <w:divBdr>
            <w:top w:val="none" w:sz="0" w:space="0" w:color="auto"/>
            <w:left w:val="none" w:sz="0" w:space="0" w:color="auto"/>
            <w:bottom w:val="none" w:sz="0" w:space="0" w:color="auto"/>
            <w:right w:val="none" w:sz="0" w:space="0" w:color="auto"/>
          </w:divBdr>
        </w:div>
      </w:divsChild>
    </w:div>
    <w:div w:id="1284076145">
      <w:bodyDiv w:val="1"/>
      <w:marLeft w:val="0"/>
      <w:marRight w:val="0"/>
      <w:marTop w:val="0"/>
      <w:marBottom w:val="0"/>
      <w:divBdr>
        <w:top w:val="none" w:sz="0" w:space="0" w:color="auto"/>
        <w:left w:val="none" w:sz="0" w:space="0" w:color="auto"/>
        <w:bottom w:val="none" w:sz="0" w:space="0" w:color="auto"/>
        <w:right w:val="none" w:sz="0" w:space="0" w:color="auto"/>
      </w:divBdr>
      <w:divsChild>
        <w:div w:id="1627849493">
          <w:marLeft w:val="360"/>
          <w:marRight w:val="0"/>
          <w:marTop w:val="200"/>
          <w:marBottom w:val="0"/>
          <w:divBdr>
            <w:top w:val="none" w:sz="0" w:space="0" w:color="auto"/>
            <w:left w:val="none" w:sz="0" w:space="0" w:color="auto"/>
            <w:bottom w:val="none" w:sz="0" w:space="0" w:color="auto"/>
            <w:right w:val="none" w:sz="0" w:space="0" w:color="auto"/>
          </w:divBdr>
        </w:div>
      </w:divsChild>
    </w:div>
    <w:div w:id="1336300255">
      <w:bodyDiv w:val="1"/>
      <w:marLeft w:val="0"/>
      <w:marRight w:val="0"/>
      <w:marTop w:val="0"/>
      <w:marBottom w:val="0"/>
      <w:divBdr>
        <w:top w:val="none" w:sz="0" w:space="0" w:color="auto"/>
        <w:left w:val="none" w:sz="0" w:space="0" w:color="auto"/>
        <w:bottom w:val="none" w:sz="0" w:space="0" w:color="auto"/>
        <w:right w:val="none" w:sz="0" w:space="0" w:color="auto"/>
      </w:divBdr>
      <w:divsChild>
        <w:div w:id="1234700229">
          <w:marLeft w:val="1166"/>
          <w:marRight w:val="0"/>
          <w:marTop w:val="0"/>
          <w:marBottom w:val="0"/>
          <w:divBdr>
            <w:top w:val="none" w:sz="0" w:space="0" w:color="auto"/>
            <w:left w:val="none" w:sz="0" w:space="0" w:color="auto"/>
            <w:bottom w:val="none" w:sz="0" w:space="0" w:color="auto"/>
            <w:right w:val="none" w:sz="0" w:space="0" w:color="auto"/>
          </w:divBdr>
        </w:div>
        <w:div w:id="541287570">
          <w:marLeft w:val="1166"/>
          <w:marRight w:val="0"/>
          <w:marTop w:val="0"/>
          <w:marBottom w:val="0"/>
          <w:divBdr>
            <w:top w:val="none" w:sz="0" w:space="0" w:color="auto"/>
            <w:left w:val="none" w:sz="0" w:space="0" w:color="auto"/>
            <w:bottom w:val="none" w:sz="0" w:space="0" w:color="auto"/>
            <w:right w:val="none" w:sz="0" w:space="0" w:color="auto"/>
          </w:divBdr>
        </w:div>
        <w:div w:id="633485231">
          <w:marLeft w:val="1166"/>
          <w:marRight w:val="0"/>
          <w:marTop w:val="0"/>
          <w:marBottom w:val="0"/>
          <w:divBdr>
            <w:top w:val="none" w:sz="0" w:space="0" w:color="auto"/>
            <w:left w:val="none" w:sz="0" w:space="0" w:color="auto"/>
            <w:bottom w:val="none" w:sz="0" w:space="0" w:color="auto"/>
            <w:right w:val="none" w:sz="0" w:space="0" w:color="auto"/>
          </w:divBdr>
        </w:div>
      </w:divsChild>
    </w:div>
    <w:div w:id="1337730984">
      <w:bodyDiv w:val="1"/>
      <w:marLeft w:val="0"/>
      <w:marRight w:val="0"/>
      <w:marTop w:val="0"/>
      <w:marBottom w:val="0"/>
      <w:divBdr>
        <w:top w:val="none" w:sz="0" w:space="0" w:color="auto"/>
        <w:left w:val="none" w:sz="0" w:space="0" w:color="auto"/>
        <w:bottom w:val="none" w:sz="0" w:space="0" w:color="auto"/>
        <w:right w:val="none" w:sz="0" w:space="0" w:color="auto"/>
      </w:divBdr>
      <w:divsChild>
        <w:div w:id="325785533">
          <w:marLeft w:val="403"/>
          <w:marRight w:val="0"/>
          <w:marTop w:val="94"/>
          <w:marBottom w:val="0"/>
          <w:divBdr>
            <w:top w:val="none" w:sz="0" w:space="0" w:color="auto"/>
            <w:left w:val="none" w:sz="0" w:space="0" w:color="auto"/>
            <w:bottom w:val="none" w:sz="0" w:space="0" w:color="auto"/>
            <w:right w:val="none" w:sz="0" w:space="0" w:color="auto"/>
          </w:divBdr>
        </w:div>
      </w:divsChild>
    </w:div>
    <w:div w:id="1343043145">
      <w:bodyDiv w:val="1"/>
      <w:marLeft w:val="0"/>
      <w:marRight w:val="0"/>
      <w:marTop w:val="0"/>
      <w:marBottom w:val="0"/>
      <w:divBdr>
        <w:top w:val="none" w:sz="0" w:space="0" w:color="auto"/>
        <w:left w:val="none" w:sz="0" w:space="0" w:color="auto"/>
        <w:bottom w:val="none" w:sz="0" w:space="0" w:color="auto"/>
        <w:right w:val="none" w:sz="0" w:space="0" w:color="auto"/>
      </w:divBdr>
      <w:divsChild>
        <w:div w:id="640766593">
          <w:marLeft w:val="403"/>
          <w:marRight w:val="0"/>
          <w:marTop w:val="86"/>
          <w:marBottom w:val="0"/>
          <w:divBdr>
            <w:top w:val="none" w:sz="0" w:space="0" w:color="auto"/>
            <w:left w:val="none" w:sz="0" w:space="0" w:color="auto"/>
            <w:bottom w:val="none" w:sz="0" w:space="0" w:color="auto"/>
            <w:right w:val="none" w:sz="0" w:space="0" w:color="auto"/>
          </w:divBdr>
        </w:div>
      </w:divsChild>
    </w:div>
    <w:div w:id="1373535546">
      <w:bodyDiv w:val="1"/>
      <w:marLeft w:val="0"/>
      <w:marRight w:val="0"/>
      <w:marTop w:val="0"/>
      <w:marBottom w:val="0"/>
      <w:divBdr>
        <w:top w:val="none" w:sz="0" w:space="0" w:color="auto"/>
        <w:left w:val="none" w:sz="0" w:space="0" w:color="auto"/>
        <w:bottom w:val="none" w:sz="0" w:space="0" w:color="auto"/>
        <w:right w:val="none" w:sz="0" w:space="0" w:color="auto"/>
      </w:divBdr>
      <w:divsChild>
        <w:div w:id="320934855">
          <w:marLeft w:val="547"/>
          <w:marRight w:val="0"/>
          <w:marTop w:val="77"/>
          <w:marBottom w:val="0"/>
          <w:divBdr>
            <w:top w:val="none" w:sz="0" w:space="0" w:color="auto"/>
            <w:left w:val="none" w:sz="0" w:space="0" w:color="auto"/>
            <w:bottom w:val="none" w:sz="0" w:space="0" w:color="auto"/>
            <w:right w:val="none" w:sz="0" w:space="0" w:color="auto"/>
          </w:divBdr>
        </w:div>
        <w:div w:id="411858798">
          <w:marLeft w:val="547"/>
          <w:marRight w:val="0"/>
          <w:marTop w:val="77"/>
          <w:marBottom w:val="0"/>
          <w:divBdr>
            <w:top w:val="none" w:sz="0" w:space="0" w:color="auto"/>
            <w:left w:val="none" w:sz="0" w:space="0" w:color="auto"/>
            <w:bottom w:val="none" w:sz="0" w:space="0" w:color="auto"/>
            <w:right w:val="none" w:sz="0" w:space="0" w:color="auto"/>
          </w:divBdr>
        </w:div>
      </w:divsChild>
    </w:div>
    <w:div w:id="1388453908">
      <w:bodyDiv w:val="1"/>
      <w:marLeft w:val="0"/>
      <w:marRight w:val="0"/>
      <w:marTop w:val="0"/>
      <w:marBottom w:val="0"/>
      <w:divBdr>
        <w:top w:val="none" w:sz="0" w:space="0" w:color="auto"/>
        <w:left w:val="none" w:sz="0" w:space="0" w:color="auto"/>
        <w:bottom w:val="none" w:sz="0" w:space="0" w:color="auto"/>
        <w:right w:val="none" w:sz="0" w:space="0" w:color="auto"/>
      </w:divBdr>
      <w:divsChild>
        <w:div w:id="62486975">
          <w:marLeft w:val="547"/>
          <w:marRight w:val="0"/>
          <w:marTop w:val="106"/>
          <w:marBottom w:val="0"/>
          <w:divBdr>
            <w:top w:val="none" w:sz="0" w:space="0" w:color="auto"/>
            <w:left w:val="none" w:sz="0" w:space="0" w:color="auto"/>
            <w:bottom w:val="none" w:sz="0" w:space="0" w:color="auto"/>
            <w:right w:val="none" w:sz="0" w:space="0" w:color="auto"/>
          </w:divBdr>
        </w:div>
      </w:divsChild>
    </w:div>
    <w:div w:id="1391928961">
      <w:bodyDiv w:val="1"/>
      <w:marLeft w:val="0"/>
      <w:marRight w:val="0"/>
      <w:marTop w:val="0"/>
      <w:marBottom w:val="0"/>
      <w:divBdr>
        <w:top w:val="none" w:sz="0" w:space="0" w:color="auto"/>
        <w:left w:val="none" w:sz="0" w:space="0" w:color="auto"/>
        <w:bottom w:val="none" w:sz="0" w:space="0" w:color="auto"/>
        <w:right w:val="none" w:sz="0" w:space="0" w:color="auto"/>
      </w:divBdr>
      <w:divsChild>
        <w:div w:id="387147707">
          <w:marLeft w:val="187"/>
          <w:marRight w:val="0"/>
          <w:marTop w:val="200"/>
          <w:marBottom w:val="0"/>
          <w:divBdr>
            <w:top w:val="none" w:sz="0" w:space="0" w:color="auto"/>
            <w:left w:val="none" w:sz="0" w:space="0" w:color="auto"/>
            <w:bottom w:val="none" w:sz="0" w:space="0" w:color="auto"/>
            <w:right w:val="none" w:sz="0" w:space="0" w:color="auto"/>
          </w:divBdr>
        </w:div>
        <w:div w:id="1489322083">
          <w:marLeft w:val="187"/>
          <w:marRight w:val="0"/>
          <w:marTop w:val="200"/>
          <w:marBottom w:val="0"/>
          <w:divBdr>
            <w:top w:val="none" w:sz="0" w:space="0" w:color="auto"/>
            <w:left w:val="none" w:sz="0" w:space="0" w:color="auto"/>
            <w:bottom w:val="none" w:sz="0" w:space="0" w:color="auto"/>
            <w:right w:val="none" w:sz="0" w:space="0" w:color="auto"/>
          </w:divBdr>
        </w:div>
        <w:div w:id="1962301875">
          <w:marLeft w:val="187"/>
          <w:marRight w:val="0"/>
          <w:marTop w:val="200"/>
          <w:marBottom w:val="0"/>
          <w:divBdr>
            <w:top w:val="none" w:sz="0" w:space="0" w:color="auto"/>
            <w:left w:val="none" w:sz="0" w:space="0" w:color="auto"/>
            <w:bottom w:val="none" w:sz="0" w:space="0" w:color="auto"/>
            <w:right w:val="none" w:sz="0" w:space="0" w:color="auto"/>
          </w:divBdr>
        </w:div>
      </w:divsChild>
    </w:div>
    <w:div w:id="1510633776">
      <w:bodyDiv w:val="1"/>
      <w:marLeft w:val="0"/>
      <w:marRight w:val="0"/>
      <w:marTop w:val="0"/>
      <w:marBottom w:val="0"/>
      <w:divBdr>
        <w:top w:val="none" w:sz="0" w:space="0" w:color="auto"/>
        <w:left w:val="none" w:sz="0" w:space="0" w:color="auto"/>
        <w:bottom w:val="none" w:sz="0" w:space="0" w:color="auto"/>
        <w:right w:val="none" w:sz="0" w:space="0" w:color="auto"/>
      </w:divBdr>
      <w:divsChild>
        <w:div w:id="2111387914">
          <w:marLeft w:val="374"/>
          <w:marRight w:val="0"/>
          <w:marTop w:val="200"/>
          <w:marBottom w:val="0"/>
          <w:divBdr>
            <w:top w:val="none" w:sz="0" w:space="0" w:color="auto"/>
            <w:left w:val="none" w:sz="0" w:space="0" w:color="auto"/>
            <w:bottom w:val="none" w:sz="0" w:space="0" w:color="auto"/>
            <w:right w:val="none" w:sz="0" w:space="0" w:color="auto"/>
          </w:divBdr>
        </w:div>
      </w:divsChild>
    </w:div>
    <w:div w:id="1559709903">
      <w:bodyDiv w:val="1"/>
      <w:marLeft w:val="0"/>
      <w:marRight w:val="0"/>
      <w:marTop w:val="0"/>
      <w:marBottom w:val="0"/>
      <w:divBdr>
        <w:top w:val="none" w:sz="0" w:space="0" w:color="auto"/>
        <w:left w:val="none" w:sz="0" w:space="0" w:color="auto"/>
        <w:bottom w:val="none" w:sz="0" w:space="0" w:color="auto"/>
        <w:right w:val="none" w:sz="0" w:space="0" w:color="auto"/>
      </w:divBdr>
      <w:divsChild>
        <w:div w:id="718362065">
          <w:marLeft w:val="173"/>
          <w:marRight w:val="0"/>
          <w:marTop w:val="200"/>
          <w:marBottom w:val="0"/>
          <w:divBdr>
            <w:top w:val="none" w:sz="0" w:space="0" w:color="auto"/>
            <w:left w:val="none" w:sz="0" w:space="0" w:color="auto"/>
            <w:bottom w:val="none" w:sz="0" w:space="0" w:color="auto"/>
            <w:right w:val="none" w:sz="0" w:space="0" w:color="auto"/>
          </w:divBdr>
        </w:div>
      </w:divsChild>
    </w:div>
    <w:div w:id="1564366239">
      <w:bodyDiv w:val="1"/>
      <w:marLeft w:val="0"/>
      <w:marRight w:val="0"/>
      <w:marTop w:val="0"/>
      <w:marBottom w:val="0"/>
      <w:divBdr>
        <w:top w:val="none" w:sz="0" w:space="0" w:color="auto"/>
        <w:left w:val="none" w:sz="0" w:space="0" w:color="auto"/>
        <w:bottom w:val="none" w:sz="0" w:space="0" w:color="auto"/>
        <w:right w:val="none" w:sz="0" w:space="0" w:color="auto"/>
      </w:divBdr>
      <w:divsChild>
        <w:div w:id="707148199">
          <w:marLeft w:val="446"/>
          <w:marRight w:val="0"/>
          <w:marTop w:val="200"/>
          <w:marBottom w:val="0"/>
          <w:divBdr>
            <w:top w:val="none" w:sz="0" w:space="0" w:color="auto"/>
            <w:left w:val="none" w:sz="0" w:space="0" w:color="auto"/>
            <w:bottom w:val="none" w:sz="0" w:space="0" w:color="auto"/>
            <w:right w:val="none" w:sz="0" w:space="0" w:color="auto"/>
          </w:divBdr>
        </w:div>
        <w:div w:id="53092771">
          <w:marLeft w:val="446"/>
          <w:marRight w:val="0"/>
          <w:marTop w:val="200"/>
          <w:marBottom w:val="0"/>
          <w:divBdr>
            <w:top w:val="none" w:sz="0" w:space="0" w:color="auto"/>
            <w:left w:val="none" w:sz="0" w:space="0" w:color="auto"/>
            <w:bottom w:val="none" w:sz="0" w:space="0" w:color="auto"/>
            <w:right w:val="none" w:sz="0" w:space="0" w:color="auto"/>
          </w:divBdr>
        </w:div>
        <w:div w:id="345179512">
          <w:marLeft w:val="446"/>
          <w:marRight w:val="0"/>
          <w:marTop w:val="200"/>
          <w:marBottom w:val="0"/>
          <w:divBdr>
            <w:top w:val="none" w:sz="0" w:space="0" w:color="auto"/>
            <w:left w:val="none" w:sz="0" w:space="0" w:color="auto"/>
            <w:bottom w:val="none" w:sz="0" w:space="0" w:color="auto"/>
            <w:right w:val="none" w:sz="0" w:space="0" w:color="auto"/>
          </w:divBdr>
        </w:div>
      </w:divsChild>
    </w:div>
    <w:div w:id="1573539541">
      <w:bodyDiv w:val="1"/>
      <w:marLeft w:val="0"/>
      <w:marRight w:val="0"/>
      <w:marTop w:val="0"/>
      <w:marBottom w:val="0"/>
      <w:divBdr>
        <w:top w:val="none" w:sz="0" w:space="0" w:color="auto"/>
        <w:left w:val="none" w:sz="0" w:space="0" w:color="auto"/>
        <w:bottom w:val="none" w:sz="0" w:space="0" w:color="auto"/>
        <w:right w:val="none" w:sz="0" w:space="0" w:color="auto"/>
      </w:divBdr>
    </w:div>
    <w:div w:id="1640964209">
      <w:bodyDiv w:val="1"/>
      <w:marLeft w:val="0"/>
      <w:marRight w:val="0"/>
      <w:marTop w:val="0"/>
      <w:marBottom w:val="0"/>
      <w:divBdr>
        <w:top w:val="none" w:sz="0" w:space="0" w:color="auto"/>
        <w:left w:val="none" w:sz="0" w:space="0" w:color="auto"/>
        <w:bottom w:val="none" w:sz="0" w:space="0" w:color="auto"/>
        <w:right w:val="none" w:sz="0" w:space="0" w:color="auto"/>
      </w:divBdr>
    </w:div>
    <w:div w:id="1660764335">
      <w:bodyDiv w:val="1"/>
      <w:marLeft w:val="0"/>
      <w:marRight w:val="0"/>
      <w:marTop w:val="0"/>
      <w:marBottom w:val="0"/>
      <w:divBdr>
        <w:top w:val="none" w:sz="0" w:space="0" w:color="auto"/>
        <w:left w:val="none" w:sz="0" w:space="0" w:color="auto"/>
        <w:bottom w:val="none" w:sz="0" w:space="0" w:color="auto"/>
        <w:right w:val="none" w:sz="0" w:space="0" w:color="auto"/>
      </w:divBdr>
      <w:divsChild>
        <w:div w:id="1367024618">
          <w:marLeft w:val="547"/>
          <w:marRight w:val="0"/>
          <w:marTop w:val="106"/>
          <w:marBottom w:val="0"/>
          <w:divBdr>
            <w:top w:val="none" w:sz="0" w:space="0" w:color="auto"/>
            <w:left w:val="none" w:sz="0" w:space="0" w:color="auto"/>
            <w:bottom w:val="none" w:sz="0" w:space="0" w:color="auto"/>
            <w:right w:val="none" w:sz="0" w:space="0" w:color="auto"/>
          </w:divBdr>
        </w:div>
      </w:divsChild>
    </w:div>
    <w:div w:id="1703899351">
      <w:bodyDiv w:val="1"/>
      <w:marLeft w:val="0"/>
      <w:marRight w:val="0"/>
      <w:marTop w:val="0"/>
      <w:marBottom w:val="0"/>
      <w:divBdr>
        <w:top w:val="none" w:sz="0" w:space="0" w:color="auto"/>
        <w:left w:val="none" w:sz="0" w:space="0" w:color="auto"/>
        <w:bottom w:val="none" w:sz="0" w:space="0" w:color="auto"/>
        <w:right w:val="none" w:sz="0" w:space="0" w:color="auto"/>
      </w:divBdr>
      <w:divsChild>
        <w:div w:id="989409479">
          <w:marLeft w:val="403"/>
          <w:marRight w:val="0"/>
          <w:marTop w:val="94"/>
          <w:marBottom w:val="0"/>
          <w:divBdr>
            <w:top w:val="none" w:sz="0" w:space="0" w:color="auto"/>
            <w:left w:val="none" w:sz="0" w:space="0" w:color="auto"/>
            <w:bottom w:val="none" w:sz="0" w:space="0" w:color="auto"/>
            <w:right w:val="none" w:sz="0" w:space="0" w:color="auto"/>
          </w:divBdr>
        </w:div>
      </w:divsChild>
    </w:div>
    <w:div w:id="1705014903">
      <w:bodyDiv w:val="1"/>
      <w:marLeft w:val="0"/>
      <w:marRight w:val="0"/>
      <w:marTop w:val="0"/>
      <w:marBottom w:val="0"/>
      <w:divBdr>
        <w:top w:val="none" w:sz="0" w:space="0" w:color="auto"/>
        <w:left w:val="none" w:sz="0" w:space="0" w:color="auto"/>
        <w:bottom w:val="none" w:sz="0" w:space="0" w:color="auto"/>
        <w:right w:val="none" w:sz="0" w:space="0" w:color="auto"/>
      </w:divBdr>
      <w:divsChild>
        <w:div w:id="1995454681">
          <w:marLeft w:val="403"/>
          <w:marRight w:val="0"/>
          <w:marTop w:val="94"/>
          <w:marBottom w:val="0"/>
          <w:divBdr>
            <w:top w:val="none" w:sz="0" w:space="0" w:color="auto"/>
            <w:left w:val="none" w:sz="0" w:space="0" w:color="auto"/>
            <w:bottom w:val="none" w:sz="0" w:space="0" w:color="auto"/>
            <w:right w:val="none" w:sz="0" w:space="0" w:color="auto"/>
          </w:divBdr>
        </w:div>
      </w:divsChild>
    </w:div>
    <w:div w:id="1716849258">
      <w:bodyDiv w:val="1"/>
      <w:marLeft w:val="0"/>
      <w:marRight w:val="0"/>
      <w:marTop w:val="0"/>
      <w:marBottom w:val="0"/>
      <w:divBdr>
        <w:top w:val="none" w:sz="0" w:space="0" w:color="auto"/>
        <w:left w:val="none" w:sz="0" w:space="0" w:color="auto"/>
        <w:bottom w:val="none" w:sz="0" w:space="0" w:color="auto"/>
        <w:right w:val="none" w:sz="0" w:space="0" w:color="auto"/>
      </w:divBdr>
    </w:div>
    <w:div w:id="1782187157">
      <w:bodyDiv w:val="1"/>
      <w:marLeft w:val="0"/>
      <w:marRight w:val="0"/>
      <w:marTop w:val="0"/>
      <w:marBottom w:val="0"/>
      <w:divBdr>
        <w:top w:val="none" w:sz="0" w:space="0" w:color="auto"/>
        <w:left w:val="none" w:sz="0" w:space="0" w:color="auto"/>
        <w:bottom w:val="none" w:sz="0" w:space="0" w:color="auto"/>
        <w:right w:val="none" w:sz="0" w:space="0" w:color="auto"/>
      </w:divBdr>
      <w:divsChild>
        <w:div w:id="350841105">
          <w:marLeft w:val="360"/>
          <w:marRight w:val="0"/>
          <w:marTop w:val="200"/>
          <w:marBottom w:val="0"/>
          <w:divBdr>
            <w:top w:val="none" w:sz="0" w:space="0" w:color="auto"/>
            <w:left w:val="none" w:sz="0" w:space="0" w:color="auto"/>
            <w:bottom w:val="none" w:sz="0" w:space="0" w:color="auto"/>
            <w:right w:val="none" w:sz="0" w:space="0" w:color="auto"/>
          </w:divBdr>
        </w:div>
      </w:divsChild>
    </w:div>
    <w:div w:id="1844280371">
      <w:bodyDiv w:val="1"/>
      <w:marLeft w:val="0"/>
      <w:marRight w:val="0"/>
      <w:marTop w:val="0"/>
      <w:marBottom w:val="0"/>
      <w:divBdr>
        <w:top w:val="none" w:sz="0" w:space="0" w:color="auto"/>
        <w:left w:val="none" w:sz="0" w:space="0" w:color="auto"/>
        <w:bottom w:val="none" w:sz="0" w:space="0" w:color="auto"/>
        <w:right w:val="none" w:sz="0" w:space="0" w:color="auto"/>
      </w:divBdr>
    </w:div>
    <w:div w:id="1848710538">
      <w:bodyDiv w:val="1"/>
      <w:marLeft w:val="0"/>
      <w:marRight w:val="0"/>
      <w:marTop w:val="0"/>
      <w:marBottom w:val="0"/>
      <w:divBdr>
        <w:top w:val="none" w:sz="0" w:space="0" w:color="auto"/>
        <w:left w:val="none" w:sz="0" w:space="0" w:color="auto"/>
        <w:bottom w:val="none" w:sz="0" w:space="0" w:color="auto"/>
        <w:right w:val="none" w:sz="0" w:space="0" w:color="auto"/>
      </w:divBdr>
      <w:divsChild>
        <w:div w:id="1374623185">
          <w:marLeft w:val="173"/>
          <w:marRight w:val="0"/>
          <w:marTop w:val="200"/>
          <w:marBottom w:val="0"/>
          <w:divBdr>
            <w:top w:val="none" w:sz="0" w:space="0" w:color="auto"/>
            <w:left w:val="none" w:sz="0" w:space="0" w:color="auto"/>
            <w:bottom w:val="none" w:sz="0" w:space="0" w:color="auto"/>
            <w:right w:val="none" w:sz="0" w:space="0" w:color="auto"/>
          </w:divBdr>
        </w:div>
      </w:divsChild>
    </w:div>
    <w:div w:id="1934245357">
      <w:bodyDiv w:val="1"/>
      <w:marLeft w:val="0"/>
      <w:marRight w:val="0"/>
      <w:marTop w:val="0"/>
      <w:marBottom w:val="0"/>
      <w:divBdr>
        <w:top w:val="none" w:sz="0" w:space="0" w:color="auto"/>
        <w:left w:val="none" w:sz="0" w:space="0" w:color="auto"/>
        <w:bottom w:val="none" w:sz="0" w:space="0" w:color="auto"/>
        <w:right w:val="none" w:sz="0" w:space="0" w:color="auto"/>
      </w:divBdr>
    </w:div>
    <w:div w:id="1938560222">
      <w:bodyDiv w:val="1"/>
      <w:marLeft w:val="0"/>
      <w:marRight w:val="0"/>
      <w:marTop w:val="0"/>
      <w:marBottom w:val="0"/>
      <w:divBdr>
        <w:top w:val="none" w:sz="0" w:space="0" w:color="auto"/>
        <w:left w:val="none" w:sz="0" w:space="0" w:color="auto"/>
        <w:bottom w:val="none" w:sz="0" w:space="0" w:color="auto"/>
        <w:right w:val="none" w:sz="0" w:space="0" w:color="auto"/>
      </w:divBdr>
      <w:divsChild>
        <w:div w:id="503597343">
          <w:marLeft w:val="547"/>
          <w:marRight w:val="0"/>
          <w:marTop w:val="106"/>
          <w:marBottom w:val="0"/>
          <w:divBdr>
            <w:top w:val="none" w:sz="0" w:space="0" w:color="auto"/>
            <w:left w:val="none" w:sz="0" w:space="0" w:color="auto"/>
            <w:bottom w:val="none" w:sz="0" w:space="0" w:color="auto"/>
            <w:right w:val="none" w:sz="0" w:space="0" w:color="auto"/>
          </w:divBdr>
        </w:div>
        <w:div w:id="250090617">
          <w:marLeft w:val="547"/>
          <w:marRight w:val="0"/>
          <w:marTop w:val="106"/>
          <w:marBottom w:val="0"/>
          <w:divBdr>
            <w:top w:val="none" w:sz="0" w:space="0" w:color="auto"/>
            <w:left w:val="none" w:sz="0" w:space="0" w:color="auto"/>
            <w:bottom w:val="none" w:sz="0" w:space="0" w:color="auto"/>
            <w:right w:val="none" w:sz="0" w:space="0" w:color="auto"/>
          </w:divBdr>
        </w:div>
      </w:divsChild>
    </w:div>
    <w:div w:id="1939217728">
      <w:bodyDiv w:val="1"/>
      <w:marLeft w:val="0"/>
      <w:marRight w:val="0"/>
      <w:marTop w:val="0"/>
      <w:marBottom w:val="0"/>
      <w:divBdr>
        <w:top w:val="none" w:sz="0" w:space="0" w:color="auto"/>
        <w:left w:val="none" w:sz="0" w:space="0" w:color="auto"/>
        <w:bottom w:val="none" w:sz="0" w:space="0" w:color="auto"/>
        <w:right w:val="none" w:sz="0" w:space="0" w:color="auto"/>
      </w:divBdr>
    </w:div>
    <w:div w:id="1953395715">
      <w:bodyDiv w:val="1"/>
      <w:marLeft w:val="0"/>
      <w:marRight w:val="0"/>
      <w:marTop w:val="0"/>
      <w:marBottom w:val="0"/>
      <w:divBdr>
        <w:top w:val="none" w:sz="0" w:space="0" w:color="auto"/>
        <w:left w:val="none" w:sz="0" w:space="0" w:color="auto"/>
        <w:bottom w:val="none" w:sz="0" w:space="0" w:color="auto"/>
        <w:right w:val="none" w:sz="0" w:space="0" w:color="auto"/>
      </w:divBdr>
      <w:divsChild>
        <w:div w:id="990795847">
          <w:marLeft w:val="187"/>
          <w:marRight w:val="0"/>
          <w:marTop w:val="200"/>
          <w:marBottom w:val="0"/>
          <w:divBdr>
            <w:top w:val="none" w:sz="0" w:space="0" w:color="auto"/>
            <w:left w:val="none" w:sz="0" w:space="0" w:color="auto"/>
            <w:bottom w:val="none" w:sz="0" w:space="0" w:color="auto"/>
            <w:right w:val="none" w:sz="0" w:space="0" w:color="auto"/>
          </w:divBdr>
        </w:div>
        <w:div w:id="602424494">
          <w:marLeft w:val="187"/>
          <w:marRight w:val="0"/>
          <w:marTop w:val="200"/>
          <w:marBottom w:val="0"/>
          <w:divBdr>
            <w:top w:val="none" w:sz="0" w:space="0" w:color="auto"/>
            <w:left w:val="none" w:sz="0" w:space="0" w:color="auto"/>
            <w:bottom w:val="none" w:sz="0" w:space="0" w:color="auto"/>
            <w:right w:val="none" w:sz="0" w:space="0" w:color="auto"/>
          </w:divBdr>
        </w:div>
      </w:divsChild>
    </w:div>
    <w:div w:id="1990361028">
      <w:bodyDiv w:val="1"/>
      <w:marLeft w:val="0"/>
      <w:marRight w:val="0"/>
      <w:marTop w:val="0"/>
      <w:marBottom w:val="0"/>
      <w:divBdr>
        <w:top w:val="none" w:sz="0" w:space="0" w:color="auto"/>
        <w:left w:val="none" w:sz="0" w:space="0" w:color="auto"/>
        <w:bottom w:val="none" w:sz="0" w:space="0" w:color="auto"/>
        <w:right w:val="none" w:sz="0" w:space="0" w:color="auto"/>
      </w:divBdr>
      <w:divsChild>
        <w:div w:id="1696541082">
          <w:marLeft w:val="446"/>
          <w:marRight w:val="0"/>
          <w:marTop w:val="0"/>
          <w:marBottom w:val="0"/>
          <w:divBdr>
            <w:top w:val="none" w:sz="0" w:space="0" w:color="auto"/>
            <w:left w:val="none" w:sz="0" w:space="0" w:color="auto"/>
            <w:bottom w:val="none" w:sz="0" w:space="0" w:color="auto"/>
            <w:right w:val="none" w:sz="0" w:space="0" w:color="auto"/>
          </w:divBdr>
        </w:div>
        <w:div w:id="121463080">
          <w:marLeft w:val="446"/>
          <w:marRight w:val="0"/>
          <w:marTop w:val="0"/>
          <w:marBottom w:val="0"/>
          <w:divBdr>
            <w:top w:val="none" w:sz="0" w:space="0" w:color="auto"/>
            <w:left w:val="none" w:sz="0" w:space="0" w:color="auto"/>
            <w:bottom w:val="none" w:sz="0" w:space="0" w:color="auto"/>
            <w:right w:val="none" w:sz="0" w:space="0" w:color="auto"/>
          </w:divBdr>
        </w:div>
        <w:div w:id="1264265405">
          <w:marLeft w:val="446"/>
          <w:marRight w:val="0"/>
          <w:marTop w:val="0"/>
          <w:marBottom w:val="0"/>
          <w:divBdr>
            <w:top w:val="none" w:sz="0" w:space="0" w:color="auto"/>
            <w:left w:val="none" w:sz="0" w:space="0" w:color="auto"/>
            <w:bottom w:val="none" w:sz="0" w:space="0" w:color="auto"/>
            <w:right w:val="none" w:sz="0" w:space="0" w:color="auto"/>
          </w:divBdr>
        </w:div>
        <w:div w:id="459735533">
          <w:marLeft w:val="446"/>
          <w:marRight w:val="0"/>
          <w:marTop w:val="0"/>
          <w:marBottom w:val="0"/>
          <w:divBdr>
            <w:top w:val="none" w:sz="0" w:space="0" w:color="auto"/>
            <w:left w:val="none" w:sz="0" w:space="0" w:color="auto"/>
            <w:bottom w:val="none" w:sz="0" w:space="0" w:color="auto"/>
            <w:right w:val="none" w:sz="0" w:space="0" w:color="auto"/>
          </w:divBdr>
        </w:div>
      </w:divsChild>
    </w:div>
    <w:div w:id="2080132196">
      <w:bodyDiv w:val="1"/>
      <w:marLeft w:val="0"/>
      <w:marRight w:val="0"/>
      <w:marTop w:val="0"/>
      <w:marBottom w:val="0"/>
      <w:divBdr>
        <w:top w:val="none" w:sz="0" w:space="0" w:color="auto"/>
        <w:left w:val="none" w:sz="0" w:space="0" w:color="auto"/>
        <w:bottom w:val="none" w:sz="0" w:space="0" w:color="auto"/>
        <w:right w:val="none" w:sz="0" w:space="0" w:color="auto"/>
      </w:divBdr>
      <w:divsChild>
        <w:div w:id="1762067056">
          <w:marLeft w:val="403"/>
          <w:marRight w:val="0"/>
          <w:marTop w:val="86"/>
          <w:marBottom w:val="0"/>
          <w:divBdr>
            <w:top w:val="none" w:sz="0" w:space="0" w:color="auto"/>
            <w:left w:val="none" w:sz="0" w:space="0" w:color="auto"/>
            <w:bottom w:val="none" w:sz="0" w:space="0" w:color="auto"/>
            <w:right w:val="none" w:sz="0" w:space="0" w:color="auto"/>
          </w:divBdr>
        </w:div>
      </w:divsChild>
    </w:div>
    <w:div w:id="2126072110">
      <w:bodyDiv w:val="1"/>
      <w:marLeft w:val="0"/>
      <w:marRight w:val="0"/>
      <w:marTop w:val="0"/>
      <w:marBottom w:val="0"/>
      <w:divBdr>
        <w:top w:val="none" w:sz="0" w:space="0" w:color="auto"/>
        <w:left w:val="none" w:sz="0" w:space="0" w:color="auto"/>
        <w:bottom w:val="none" w:sz="0" w:space="0" w:color="auto"/>
        <w:right w:val="none" w:sz="0" w:space="0" w:color="auto"/>
      </w:divBdr>
      <w:divsChild>
        <w:div w:id="1081172913">
          <w:marLeft w:val="187"/>
          <w:marRight w:val="0"/>
          <w:marTop w:val="200"/>
          <w:marBottom w:val="0"/>
          <w:divBdr>
            <w:top w:val="none" w:sz="0" w:space="0" w:color="auto"/>
            <w:left w:val="none" w:sz="0" w:space="0" w:color="auto"/>
            <w:bottom w:val="none" w:sz="0" w:space="0" w:color="auto"/>
            <w:right w:val="none" w:sz="0" w:space="0" w:color="auto"/>
          </w:divBdr>
        </w:div>
        <w:div w:id="1155804949">
          <w:marLeft w:val="187"/>
          <w:marRight w:val="0"/>
          <w:marTop w:val="200"/>
          <w:marBottom w:val="0"/>
          <w:divBdr>
            <w:top w:val="none" w:sz="0" w:space="0" w:color="auto"/>
            <w:left w:val="none" w:sz="0" w:space="0" w:color="auto"/>
            <w:bottom w:val="none" w:sz="0" w:space="0" w:color="auto"/>
            <w:right w:val="none" w:sz="0" w:space="0" w:color="auto"/>
          </w:divBdr>
        </w:div>
        <w:div w:id="1648169318">
          <w:marLeft w:val="18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rc.com/pa/Stand/Pages/Project_2020-02_Transmission-connected_Resources.aspx" TargetMode="External"/><Relationship Id="rId13" Type="http://schemas.openxmlformats.org/officeDocument/2006/relationships/hyperlink" Target="https://www.energy.gov/eere/i2x/i2x-forum-implementation-reliability-standards-transmission-firs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rc.com/pa/Stand/Pages/Project-2021-04-Modifications-to-PRC-002-2.aspx" TargetMode="External"/><Relationship Id="rId12" Type="http://schemas.openxmlformats.org/officeDocument/2006/relationships/hyperlink" Target="https://www.zoomgov.com/meeting/register/vJItceuorTsiErIC-HInpPbWuTUtrYQAuoM" TargetMode="External"/><Relationship Id="rId17" Type="http://schemas.openxmlformats.org/officeDocument/2006/relationships/hyperlink" Target="https://www.esig.energy/wp-content/uploads/2024/08/QA-July.pdf" TargetMode="External"/><Relationship Id="rId2" Type="http://schemas.openxmlformats.org/officeDocument/2006/relationships/styles" Target="styles.xml"/><Relationship Id="rId16" Type="http://schemas.openxmlformats.org/officeDocument/2006/relationships/hyperlink" Target="https://youtu.be/8C5iUwdSUY4" TargetMode="External"/><Relationship Id="rId1" Type="http://schemas.openxmlformats.org/officeDocument/2006/relationships/numbering" Target="numbering.xml"/><Relationship Id="rId6" Type="http://schemas.openxmlformats.org/officeDocument/2006/relationships/hyperlink" Target="https://www.ercot.com/services/comm/mkt_notices/M-A071024-02" TargetMode="External"/><Relationship Id="rId11" Type="http://schemas.openxmlformats.org/officeDocument/2006/relationships/hyperlink" Target="https://www.ercot.com/calendar/08082024-NOGRR245-_-Review-of" TargetMode="External"/><Relationship Id="rId5" Type="http://schemas.openxmlformats.org/officeDocument/2006/relationships/hyperlink" Target="https://www.ercot.com/calendar/07122024-IBRWG-Meeting-_-Webex" TargetMode="External"/><Relationship Id="rId15" Type="http://schemas.openxmlformats.org/officeDocument/2006/relationships/hyperlink" Target="https://www.esig.energy/download/emerging-us-market-requirements-for-grid-forming-bess-and-a-practical-exercise-for-a-potential-plant-design-approach-frank-berring-meubrink/?wpdmdl=11875&amp;refresh=66a97d9e81f6a1722383774" TargetMode="External"/><Relationship Id="rId10" Type="http://schemas.openxmlformats.org/officeDocument/2006/relationships/hyperlink" Target="https://www.nerc.com/pa/Stand/Pages/Project-2020_06-Verifications-of-Models-and-Data-for-Generators.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erc.com/pa/Stand/Pages/Project-2023-02-Performance-of-IBRs.aspx" TargetMode="External"/><Relationship Id="rId14" Type="http://schemas.openxmlformats.org/officeDocument/2006/relationships/hyperlink" Target="https://www.esig.energy/event/2024-fall-technical-wor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2107</TotalTime>
  <Pages>14</Pages>
  <Words>4683</Words>
  <Characters>26697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Matevosyan</dc:creator>
  <cp:keywords/>
  <dc:description/>
  <cp:lastModifiedBy>Julia Matevosyan</cp:lastModifiedBy>
  <cp:revision>390</cp:revision>
  <dcterms:created xsi:type="dcterms:W3CDTF">2024-08-10T01:29:00Z</dcterms:created>
  <dcterms:modified xsi:type="dcterms:W3CDTF">2024-08-31T22:09:00Z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2023-08-22T22:39:07Z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ddbdc431-b455-4804-b475-3ea7b5273346</vt:lpwstr>
  </property>
  <property fmtid="{D5CDD505-2E9C-101B-9397-08002B2CF9AE}" pid="8" name="MSIP_Label_7084cbda-52b8-46fb-a7b7-cb5bd465ed85_ContentBits">
    <vt:lpwstr>0</vt:lpwstr>
  </property>
</Properties>
</file>