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EFB1C40" w:rsidR="00C97625" w:rsidRPr="00595DDC" w:rsidRDefault="00E710FB" w:rsidP="00E710F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E710FB">
                <w:rPr>
                  <w:rStyle w:val="Hyperlink"/>
                </w:rPr>
                <w:t>1239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2F1CA29" w:rsidR="00C97625" w:rsidRPr="009F3D0E" w:rsidRDefault="00740C1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40C1E">
              <w:rPr>
                <w:szCs w:val="23"/>
              </w:rPr>
              <w:t>Access to Market Information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34A5AC6" w:rsidR="00FC0BDC" w:rsidRPr="009F3D0E" w:rsidRDefault="00E710F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131AFEB" w:rsidR="00124420" w:rsidRPr="002D68CF" w:rsidRDefault="00BE54B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E54BD">
              <w:rPr>
                <w:rFonts w:ascii="Arial" w:hAnsi="Arial" w:cs="Arial"/>
              </w:rPr>
              <w:t>Between $250k and $350k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E41E21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40C1E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EC6EA8">
              <w:rPr>
                <w:rFonts w:cs="Arial"/>
              </w:rPr>
              <w:t>1</w:t>
            </w:r>
            <w:r w:rsidR="00740C1E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2050B4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C6E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700977D" w14:textId="0702F087" w:rsidR="004B1BFC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 xml:space="preserve">Enterprise Integration Corp Services  </w:t>
            </w:r>
            <w:r w:rsidR="001305AC">
              <w:t xml:space="preserve">   </w:t>
            </w:r>
            <w:r>
              <w:t>9</w:t>
            </w:r>
            <w:r w:rsidR="00740C1E">
              <w:t>6</w:t>
            </w:r>
            <w:r>
              <w:t>%</w:t>
            </w:r>
          </w:p>
          <w:p w14:paraId="5C2D543D" w14:textId="16C9DBE7" w:rsidR="00EC6EA8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>ERCOT Website and MIS Systems</w:t>
            </w:r>
            <w:r>
              <w:t xml:space="preserve">     </w:t>
            </w:r>
            <w:r w:rsidR="001305AC">
              <w:t xml:space="preserve">    </w:t>
            </w:r>
            <w:r w:rsidR="00740C1E">
              <w:t>2</w:t>
            </w:r>
            <w:r>
              <w:t>%</w:t>
            </w:r>
          </w:p>
          <w:p w14:paraId="31799E8E" w14:textId="134751D2" w:rsidR="00EC6EA8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>Data Management &amp; Analytic Systems</w:t>
            </w:r>
            <w:r>
              <w:t xml:space="preserve"> </w:t>
            </w:r>
            <w:r w:rsidR="001305AC">
              <w:t xml:space="preserve">   </w:t>
            </w:r>
            <w:r>
              <w:t>1%</w:t>
            </w:r>
          </w:p>
          <w:p w14:paraId="3F868CC6" w14:textId="1D2DBB66" w:rsidR="00EC6EA8" w:rsidRPr="00FE71C0" w:rsidRDefault="00EC6EA8" w:rsidP="00EC6EA8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C6EA8">
              <w:t>Channel Management Systems</w:t>
            </w:r>
            <w:r>
              <w:t xml:space="preserve">            </w:t>
            </w:r>
            <w:r w:rsidR="001305AC">
              <w:t xml:space="preserve">   </w:t>
            </w:r>
            <w:r>
              <w:t>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A656EBA" w:rsidR="004D252E" w:rsidRPr="009266AD" w:rsidRDefault="00EC6EA8" w:rsidP="00D54DC7">
            <w:pPr>
              <w:pStyle w:val="NormalArial"/>
              <w:rPr>
                <w:sz w:val="22"/>
                <w:szCs w:val="22"/>
              </w:rPr>
            </w:pPr>
            <w:r w:rsidRPr="00EC6EA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DDF7182" w:rsidR="006B0C5E" w:rsidRDefault="00E710F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1239NPRR-02 Impact Analysis 070224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7C97"/>
    <w:multiLevelType w:val="hybridMultilevel"/>
    <w:tmpl w:val="EE887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596440">
    <w:abstractNumId w:val="0"/>
  </w:num>
  <w:num w:numId="2" w16cid:durableId="385376761">
    <w:abstractNumId w:val="6"/>
  </w:num>
  <w:num w:numId="3" w16cid:durableId="1178274644">
    <w:abstractNumId w:val="4"/>
  </w:num>
  <w:num w:numId="4" w16cid:durableId="1492797979">
    <w:abstractNumId w:val="2"/>
  </w:num>
  <w:num w:numId="5" w16cid:durableId="823163787">
    <w:abstractNumId w:val="1"/>
  </w:num>
  <w:num w:numId="6" w16cid:durableId="2013793794">
    <w:abstractNumId w:val="5"/>
  </w:num>
  <w:num w:numId="7" w16cid:durableId="2020699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05A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1278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1E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54BD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0FB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6EA8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1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2024-07-02T19:39:00Z</dcterms:created>
  <dcterms:modified xsi:type="dcterms:W3CDTF">2024-07-02T19:40:00Z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2024-07-02T14:48:07Z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390c2265-6827-49aa-9e93-be6a4328bed0</vt:lpwstr>
  </property>
  <property fmtid="{D5CDD505-2E9C-101B-9397-08002B2CF9AE}" pid="9" name="MSIP_Label_7084cbda-52b8-46fb-a7b7-cb5bd465ed85_ContentBits">
    <vt:lpwstr>0</vt:lpwstr>
  </property>
</Properties>
</file>