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46F23EF1" w:rsidR="00632D8F" w:rsidRPr="00F32104" w:rsidRDefault="00F32104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F32104">
        <w:rPr>
          <w:b/>
          <w:color w:val="000000" w:themeColor="text1"/>
          <w:sz w:val="22"/>
          <w:szCs w:val="22"/>
        </w:rPr>
        <w:t>Approved</w:t>
      </w:r>
    </w:p>
    <w:p w14:paraId="48CE2E4A" w14:textId="63AA912F" w:rsidR="00204C25" w:rsidRPr="008F3072" w:rsidRDefault="00D53C9D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8F3072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8F3072">
        <w:rPr>
          <w:b/>
          <w:color w:val="000000" w:themeColor="text1"/>
          <w:sz w:val="22"/>
          <w:szCs w:val="22"/>
        </w:rPr>
        <w:t>Retail Market</w:t>
      </w:r>
      <w:r w:rsidR="00600DA7" w:rsidRPr="008F3072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8F3072">
        <w:rPr>
          <w:b/>
          <w:color w:val="000000" w:themeColor="text1"/>
          <w:sz w:val="22"/>
          <w:szCs w:val="22"/>
        </w:rPr>
        <w:t>RM</w:t>
      </w:r>
      <w:r w:rsidR="00600DA7" w:rsidRPr="008F3072">
        <w:rPr>
          <w:b/>
          <w:color w:val="000000" w:themeColor="text1"/>
          <w:sz w:val="22"/>
          <w:szCs w:val="22"/>
        </w:rPr>
        <w:t>S</w:t>
      </w:r>
      <w:r w:rsidRPr="008F3072">
        <w:rPr>
          <w:b/>
          <w:color w:val="000000" w:themeColor="text1"/>
          <w:sz w:val="22"/>
          <w:szCs w:val="22"/>
        </w:rPr>
        <w:t>) Meeting</w:t>
      </w:r>
    </w:p>
    <w:p w14:paraId="21EC7A25" w14:textId="240205C3" w:rsidR="002D7036" w:rsidRPr="008F3072" w:rsidRDefault="002D7036" w:rsidP="002D7036">
      <w:pPr>
        <w:tabs>
          <w:tab w:val="center" w:pos="4320"/>
          <w:tab w:val="left" w:pos="6465"/>
        </w:tabs>
        <w:jc w:val="center"/>
        <w:rPr>
          <w:b/>
          <w:color w:val="000000"/>
          <w:sz w:val="22"/>
          <w:szCs w:val="22"/>
        </w:rPr>
      </w:pPr>
      <w:r w:rsidRPr="008F3072">
        <w:rPr>
          <w:b/>
          <w:sz w:val="22"/>
          <w:szCs w:val="22"/>
        </w:rPr>
        <w:t xml:space="preserve">ERCOT Austin – </w:t>
      </w:r>
      <w:proofErr w:type="gramStart"/>
      <w:r w:rsidRPr="008F3072">
        <w:rPr>
          <w:b/>
          <w:sz w:val="22"/>
          <w:szCs w:val="22"/>
        </w:rPr>
        <w:t>8000</w:t>
      </w:r>
      <w:proofErr w:type="gramEnd"/>
      <w:r w:rsidRPr="008F3072">
        <w:rPr>
          <w:b/>
          <w:sz w:val="22"/>
          <w:szCs w:val="22"/>
        </w:rPr>
        <w:t xml:space="preserve"> Metropolis Drive (Building E), Suite 100</w:t>
      </w:r>
      <w:r w:rsidR="00FE4A3C">
        <w:rPr>
          <w:b/>
          <w:sz w:val="22"/>
          <w:szCs w:val="22"/>
        </w:rPr>
        <w:t xml:space="preserve"> </w:t>
      </w:r>
      <w:r w:rsidRPr="008F3072">
        <w:rPr>
          <w:b/>
          <w:sz w:val="22"/>
          <w:szCs w:val="22"/>
        </w:rPr>
        <w:t>– Austin, Texas 78744</w:t>
      </w:r>
    </w:p>
    <w:p w14:paraId="5544A192" w14:textId="63B40B64" w:rsidR="00D53C9D" w:rsidRPr="008F3072" w:rsidRDefault="009F4B80" w:rsidP="002D7036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8F3072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5A688E">
        <w:rPr>
          <w:b/>
          <w:color w:val="000000" w:themeColor="text1"/>
          <w:sz w:val="22"/>
          <w:szCs w:val="22"/>
        </w:rPr>
        <w:t>August</w:t>
      </w:r>
      <w:r w:rsidR="002B05D9" w:rsidRPr="008F3072">
        <w:rPr>
          <w:b/>
          <w:color w:val="000000" w:themeColor="text1"/>
          <w:sz w:val="22"/>
          <w:szCs w:val="22"/>
        </w:rPr>
        <w:t xml:space="preserve"> </w:t>
      </w:r>
      <w:r w:rsidR="005A688E">
        <w:rPr>
          <w:b/>
          <w:color w:val="000000" w:themeColor="text1"/>
          <w:sz w:val="22"/>
          <w:szCs w:val="22"/>
        </w:rPr>
        <w:t>6</w:t>
      </w:r>
      <w:r w:rsidR="00163663" w:rsidRPr="008F3072">
        <w:rPr>
          <w:b/>
          <w:color w:val="000000" w:themeColor="text1"/>
          <w:sz w:val="22"/>
          <w:szCs w:val="22"/>
        </w:rPr>
        <w:t>, 202</w:t>
      </w:r>
      <w:r w:rsidR="0056393A" w:rsidRPr="008F3072">
        <w:rPr>
          <w:b/>
          <w:color w:val="000000" w:themeColor="text1"/>
          <w:sz w:val="22"/>
          <w:szCs w:val="22"/>
        </w:rPr>
        <w:t>4</w:t>
      </w:r>
      <w:r w:rsidR="00472958" w:rsidRPr="008F3072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8F3072">
        <w:rPr>
          <w:b/>
          <w:color w:val="000000" w:themeColor="text1"/>
          <w:sz w:val="22"/>
          <w:szCs w:val="22"/>
        </w:rPr>
        <w:t xml:space="preserve">– </w:t>
      </w:r>
      <w:r w:rsidR="00102775" w:rsidRPr="008F3072">
        <w:rPr>
          <w:b/>
          <w:color w:val="000000" w:themeColor="text1"/>
          <w:sz w:val="22"/>
          <w:szCs w:val="22"/>
        </w:rPr>
        <w:t>9:30 a.m.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5"/>
        <w:gridCol w:w="3141"/>
        <w:gridCol w:w="449"/>
        <w:gridCol w:w="369"/>
        <w:gridCol w:w="3059"/>
      </w:tblGrid>
      <w:tr w:rsidR="00626D7B" w:rsidRPr="002D7036" w14:paraId="1A721ADF" w14:textId="77777777" w:rsidTr="00626D7B">
        <w:trPr>
          <w:trHeight w:val="20"/>
        </w:trPr>
        <w:tc>
          <w:tcPr>
            <w:tcW w:w="1391" w:type="pct"/>
            <w:vAlign w:val="center"/>
          </w:tcPr>
          <w:p w14:paraId="6D5519AF" w14:textId="77777777" w:rsidR="009454C3" w:rsidRPr="002D7036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2036" w:type="pct"/>
            <w:gridSpan w:val="3"/>
            <w:vAlign w:val="center"/>
          </w:tcPr>
          <w:p w14:paraId="74C7384C" w14:textId="77777777" w:rsidR="009454C3" w:rsidRPr="002D7036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2D7036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6D7B" w:rsidRPr="002D7036" w14:paraId="7F356ADB" w14:textId="77777777" w:rsidTr="00626D7B">
        <w:trPr>
          <w:trHeight w:val="90"/>
        </w:trPr>
        <w:tc>
          <w:tcPr>
            <w:tcW w:w="1391" w:type="pct"/>
            <w:vAlign w:val="center"/>
          </w:tcPr>
          <w:p w14:paraId="638D2197" w14:textId="77777777" w:rsidR="007674D4" w:rsidRPr="008F3072" w:rsidRDefault="007674D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8F3072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8F3072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6" w:type="pct"/>
            <w:gridSpan w:val="3"/>
            <w:vAlign w:val="center"/>
          </w:tcPr>
          <w:p w14:paraId="1C12C6E1" w14:textId="77777777" w:rsidR="009454C3" w:rsidRPr="002D7036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2D7036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6D7B" w:rsidRPr="005A688E" w14:paraId="2C42CF4E" w14:textId="77777777" w:rsidTr="00626D7B">
        <w:trPr>
          <w:trHeight w:val="360"/>
        </w:trPr>
        <w:tc>
          <w:tcPr>
            <w:tcW w:w="1391" w:type="pct"/>
            <w:vAlign w:val="center"/>
          </w:tcPr>
          <w:p w14:paraId="3F51594E" w14:textId="6E641397" w:rsidR="009454C3" w:rsidRPr="005A688E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8626D0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8626D0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8626D0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6" w:type="pct"/>
            <w:gridSpan w:val="3"/>
            <w:vAlign w:val="center"/>
          </w:tcPr>
          <w:p w14:paraId="2EDBE805" w14:textId="77777777" w:rsidR="009454C3" w:rsidRPr="005A688E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5A688E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2"/>
      <w:tr w:rsidR="00626D7B" w:rsidRPr="005A688E" w14:paraId="50FF9228" w14:textId="77777777" w:rsidTr="00626D7B">
        <w:trPr>
          <w:trHeight w:val="315"/>
        </w:trPr>
        <w:tc>
          <w:tcPr>
            <w:tcW w:w="1391" w:type="pct"/>
            <w:vAlign w:val="center"/>
          </w:tcPr>
          <w:p w14:paraId="44FC0386" w14:textId="05A6369C" w:rsidR="008F3072" w:rsidRPr="00C74B0E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Andrews, Cameron</w:t>
            </w:r>
          </w:p>
        </w:tc>
        <w:tc>
          <w:tcPr>
            <w:tcW w:w="2036" w:type="pct"/>
            <w:gridSpan w:val="3"/>
            <w:vAlign w:val="center"/>
          </w:tcPr>
          <w:p w14:paraId="131FFF74" w14:textId="68023CB6" w:rsidR="008F3072" w:rsidRPr="00C74B0E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</w:tcPr>
          <w:p w14:paraId="4D97BB77" w14:textId="73E2FDC2" w:rsidR="008F3072" w:rsidRPr="00C74B0E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2620C94C" w14:textId="77777777" w:rsidTr="00626D7B">
        <w:trPr>
          <w:trHeight w:val="315"/>
        </w:trPr>
        <w:tc>
          <w:tcPr>
            <w:tcW w:w="1391" w:type="pct"/>
            <w:vAlign w:val="center"/>
          </w:tcPr>
          <w:p w14:paraId="5A9A3B9A" w14:textId="0075B58B" w:rsidR="008F3072" w:rsidRPr="00F77B4B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2036" w:type="pct"/>
            <w:gridSpan w:val="3"/>
            <w:vAlign w:val="center"/>
          </w:tcPr>
          <w:p w14:paraId="69ED719D" w14:textId="4431879D" w:rsidR="008F3072" w:rsidRPr="00F77B4B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73" w:type="pct"/>
          </w:tcPr>
          <w:p w14:paraId="552C78BD" w14:textId="662DF250" w:rsidR="008F3072" w:rsidRPr="00F77B4B" w:rsidRDefault="008F3072" w:rsidP="008F3072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05595BDC" w14:textId="77777777" w:rsidTr="00626D7B">
        <w:trPr>
          <w:trHeight w:val="315"/>
        </w:trPr>
        <w:tc>
          <w:tcPr>
            <w:tcW w:w="1391" w:type="pct"/>
            <w:vAlign w:val="center"/>
          </w:tcPr>
          <w:p w14:paraId="6B4B5A15" w14:textId="4445B685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Bevill, Rob</w:t>
            </w:r>
          </w:p>
        </w:tc>
        <w:tc>
          <w:tcPr>
            <w:tcW w:w="2036" w:type="pct"/>
            <w:gridSpan w:val="3"/>
            <w:vAlign w:val="center"/>
          </w:tcPr>
          <w:p w14:paraId="44CBD270" w14:textId="313AF260" w:rsidR="00027804" w:rsidRPr="00E53779" w:rsidRDefault="00335246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Texas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="00027804" w:rsidRPr="00E53779">
              <w:rPr>
                <w:color w:val="000000" w:themeColor="text1"/>
                <w:sz w:val="22"/>
                <w:szCs w:val="22"/>
              </w:rPr>
              <w:t>New Mexico Power Company</w:t>
            </w:r>
            <w:r w:rsidR="00125B98">
              <w:rPr>
                <w:color w:val="000000" w:themeColor="text1"/>
                <w:sz w:val="22"/>
                <w:szCs w:val="22"/>
              </w:rPr>
              <w:t xml:space="preserve"> (TNMP)</w:t>
            </w:r>
          </w:p>
        </w:tc>
        <w:tc>
          <w:tcPr>
            <w:tcW w:w="1573" w:type="pct"/>
          </w:tcPr>
          <w:p w14:paraId="5A54E170" w14:textId="35CEE014" w:rsidR="00027804" w:rsidRPr="00E53779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2E91F70A" w14:textId="77777777" w:rsidTr="00626D7B">
        <w:trPr>
          <w:trHeight w:val="315"/>
        </w:trPr>
        <w:tc>
          <w:tcPr>
            <w:tcW w:w="1391" w:type="pct"/>
            <w:vAlign w:val="center"/>
          </w:tcPr>
          <w:p w14:paraId="62CBA9A7" w14:textId="4E8ED927" w:rsidR="00027804" w:rsidRPr="00C74B0E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036" w:type="pct"/>
            <w:gridSpan w:val="3"/>
            <w:vAlign w:val="center"/>
          </w:tcPr>
          <w:p w14:paraId="3A3844C2" w14:textId="44427345" w:rsidR="00027804" w:rsidRPr="00C74B0E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</w:tcPr>
          <w:p w14:paraId="1BB29F32" w14:textId="5F343AFD" w:rsidR="00027804" w:rsidRPr="00C74B0E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24A55425" w14:textId="77777777" w:rsidTr="00626D7B">
        <w:trPr>
          <w:trHeight w:val="315"/>
        </w:trPr>
        <w:tc>
          <w:tcPr>
            <w:tcW w:w="1391" w:type="pct"/>
            <w:vAlign w:val="center"/>
          </w:tcPr>
          <w:p w14:paraId="13D17A27" w14:textId="3B83330B" w:rsidR="00027804" w:rsidRPr="00C74B0E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Callender, Wayne</w:t>
            </w:r>
          </w:p>
        </w:tc>
        <w:tc>
          <w:tcPr>
            <w:tcW w:w="2036" w:type="pct"/>
            <w:gridSpan w:val="3"/>
            <w:vAlign w:val="center"/>
          </w:tcPr>
          <w:p w14:paraId="6647DB18" w14:textId="7E9F5E9B" w:rsidR="00027804" w:rsidRPr="00C74B0E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</w:tcPr>
          <w:p w14:paraId="6DAD1902" w14:textId="724A31BF" w:rsidR="00027804" w:rsidRPr="00C74B0E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72095D53" w14:textId="77777777" w:rsidTr="00626D7B">
        <w:trPr>
          <w:trHeight w:val="288"/>
        </w:trPr>
        <w:tc>
          <w:tcPr>
            <w:tcW w:w="1391" w:type="pct"/>
            <w:shd w:val="clear" w:color="auto" w:fill="auto"/>
            <w:vAlign w:val="center"/>
          </w:tcPr>
          <w:p w14:paraId="5DA58B39" w14:textId="4C76FC32" w:rsidR="00027804" w:rsidRPr="00A262C7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262C7"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2036" w:type="pct"/>
            <w:gridSpan w:val="3"/>
            <w:shd w:val="clear" w:color="auto" w:fill="auto"/>
            <w:vAlign w:val="center"/>
          </w:tcPr>
          <w:p w14:paraId="32DB0364" w14:textId="01F420A1" w:rsidR="00027804" w:rsidRPr="00A262C7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262C7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73" w:type="pct"/>
            <w:shd w:val="clear" w:color="auto" w:fill="auto"/>
          </w:tcPr>
          <w:p w14:paraId="171DEC92" w14:textId="2C58C086" w:rsidR="00027804" w:rsidRPr="00A262C7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262C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05DB91B6" w14:textId="77777777" w:rsidTr="00626D7B">
        <w:trPr>
          <w:trHeight w:val="288"/>
        </w:trPr>
        <w:tc>
          <w:tcPr>
            <w:tcW w:w="1391" w:type="pct"/>
            <w:shd w:val="clear" w:color="auto" w:fill="auto"/>
            <w:vAlign w:val="center"/>
          </w:tcPr>
          <w:p w14:paraId="20F9DB82" w14:textId="0995E1CC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2036" w:type="pct"/>
            <w:gridSpan w:val="3"/>
            <w:shd w:val="clear" w:color="auto" w:fill="auto"/>
            <w:vAlign w:val="center"/>
          </w:tcPr>
          <w:p w14:paraId="2C66C9B1" w14:textId="771E2440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</w:tcPr>
          <w:p w14:paraId="7E545F5E" w14:textId="64A2D4CE" w:rsidR="00027804" w:rsidRPr="00E53779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2F7CF357" w14:textId="77777777" w:rsidTr="00626D7B">
        <w:trPr>
          <w:trHeight w:val="288"/>
        </w:trPr>
        <w:tc>
          <w:tcPr>
            <w:tcW w:w="1391" w:type="pct"/>
            <w:shd w:val="clear" w:color="auto" w:fill="auto"/>
            <w:vAlign w:val="center"/>
          </w:tcPr>
          <w:p w14:paraId="6B573FAD" w14:textId="35787BD3" w:rsidR="00027804" w:rsidRPr="00F77B4B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2036" w:type="pct"/>
            <w:gridSpan w:val="3"/>
            <w:shd w:val="clear" w:color="auto" w:fill="auto"/>
            <w:vAlign w:val="center"/>
          </w:tcPr>
          <w:p w14:paraId="0D32BEBF" w14:textId="1707D018" w:rsidR="00027804" w:rsidRPr="00F77B4B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</w:tcPr>
          <w:p w14:paraId="6ECC5244" w14:textId="70E57578" w:rsidR="00027804" w:rsidRPr="00F77B4B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1C51AF53" w14:textId="77777777" w:rsidTr="00626D7B">
        <w:trPr>
          <w:trHeight w:val="288"/>
        </w:trPr>
        <w:tc>
          <w:tcPr>
            <w:tcW w:w="1391" w:type="pct"/>
            <w:vAlign w:val="center"/>
          </w:tcPr>
          <w:p w14:paraId="60729BC7" w14:textId="66D2DDA4" w:rsidR="00027804" w:rsidRPr="00F77B4B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6" w:type="pct"/>
            <w:gridSpan w:val="3"/>
            <w:vAlign w:val="center"/>
          </w:tcPr>
          <w:p w14:paraId="27CEFEBB" w14:textId="6EE3DB31" w:rsidR="00027804" w:rsidRPr="00F77B4B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</w:tcPr>
          <w:p w14:paraId="4B0F12D1" w14:textId="3C53E9B3" w:rsidR="00027804" w:rsidRPr="00F77B4B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74950188" w14:textId="77777777" w:rsidTr="00626D7B">
        <w:trPr>
          <w:trHeight w:val="288"/>
        </w:trPr>
        <w:tc>
          <w:tcPr>
            <w:tcW w:w="1391" w:type="pct"/>
            <w:vAlign w:val="center"/>
          </w:tcPr>
          <w:p w14:paraId="6D87ABD1" w14:textId="10A88B13" w:rsidR="00027804" w:rsidRPr="00C74B0E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2036" w:type="pct"/>
            <w:gridSpan w:val="3"/>
            <w:vAlign w:val="center"/>
          </w:tcPr>
          <w:p w14:paraId="08D753D6" w14:textId="2FD5E9FD" w:rsidR="00027804" w:rsidRPr="00C74B0E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73" w:type="pct"/>
          </w:tcPr>
          <w:p w14:paraId="47B7E33A" w14:textId="62AECD15" w:rsidR="00027804" w:rsidRPr="00C74B0E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24F86065" w14:textId="77777777" w:rsidTr="00626D7B">
        <w:trPr>
          <w:trHeight w:val="288"/>
        </w:trPr>
        <w:tc>
          <w:tcPr>
            <w:tcW w:w="1391" w:type="pct"/>
            <w:vAlign w:val="center"/>
          </w:tcPr>
          <w:p w14:paraId="0BC2FE77" w14:textId="652E2EA1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6" w:type="pct"/>
            <w:gridSpan w:val="3"/>
            <w:vAlign w:val="center"/>
          </w:tcPr>
          <w:p w14:paraId="52A8CD0F" w14:textId="2D547A1E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</w:tcPr>
          <w:p w14:paraId="30CF8A46" w14:textId="6301CD7A" w:rsidR="00027804" w:rsidRPr="00E53779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37E34FE4" w14:textId="77777777" w:rsidTr="00626D7B">
        <w:trPr>
          <w:trHeight w:val="288"/>
        </w:trPr>
        <w:tc>
          <w:tcPr>
            <w:tcW w:w="1391" w:type="pct"/>
            <w:vAlign w:val="center"/>
          </w:tcPr>
          <w:p w14:paraId="23FAC72B" w14:textId="198ECA4A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6" w:type="pct"/>
            <w:gridSpan w:val="3"/>
            <w:vAlign w:val="center"/>
          </w:tcPr>
          <w:p w14:paraId="66B789DF" w14:textId="4101A5FE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</w:tcPr>
          <w:p w14:paraId="2A311444" w14:textId="19D4F2B0" w:rsidR="00027804" w:rsidRPr="00E53779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5502721C" w14:textId="77777777" w:rsidTr="00626D7B">
        <w:trPr>
          <w:trHeight w:val="288"/>
        </w:trPr>
        <w:tc>
          <w:tcPr>
            <w:tcW w:w="1391" w:type="pct"/>
            <w:vAlign w:val="center"/>
          </w:tcPr>
          <w:p w14:paraId="585A545D" w14:textId="7F2503F1" w:rsidR="00027804" w:rsidRPr="00F77B4B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6" w:type="pct"/>
            <w:gridSpan w:val="3"/>
            <w:vAlign w:val="center"/>
          </w:tcPr>
          <w:p w14:paraId="1C634FF3" w14:textId="050C5759" w:rsidR="00027804" w:rsidRPr="00F77B4B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</w:tcPr>
          <w:p w14:paraId="28FEE0CA" w14:textId="7116740D" w:rsidR="00027804" w:rsidRPr="00F77B4B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4CE17F90" w14:textId="77777777" w:rsidTr="00626D7B">
        <w:trPr>
          <w:trHeight w:val="288"/>
        </w:trPr>
        <w:tc>
          <w:tcPr>
            <w:tcW w:w="1391" w:type="pct"/>
            <w:vAlign w:val="center"/>
          </w:tcPr>
          <w:p w14:paraId="3CEE879A" w14:textId="109DA720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036" w:type="pct"/>
            <w:gridSpan w:val="3"/>
            <w:vAlign w:val="center"/>
          </w:tcPr>
          <w:p w14:paraId="25D4F364" w14:textId="14C5DD30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</w:tcPr>
          <w:p w14:paraId="758A1200" w14:textId="6431DE4D" w:rsidR="00027804" w:rsidRPr="00E53779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6CE31E50" w14:textId="77777777" w:rsidTr="00626D7B">
        <w:trPr>
          <w:trHeight w:val="288"/>
        </w:trPr>
        <w:tc>
          <w:tcPr>
            <w:tcW w:w="1391" w:type="pct"/>
            <w:vAlign w:val="center"/>
          </w:tcPr>
          <w:p w14:paraId="724A79A4" w14:textId="7642F01D" w:rsidR="00027804" w:rsidRPr="00465AA6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036" w:type="pct"/>
            <w:gridSpan w:val="3"/>
            <w:vAlign w:val="center"/>
          </w:tcPr>
          <w:p w14:paraId="2E298436" w14:textId="57EE9DEB" w:rsidR="00027804" w:rsidRPr="00465AA6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Rhythm Ops, LLC</w:t>
            </w:r>
          </w:p>
        </w:tc>
        <w:tc>
          <w:tcPr>
            <w:tcW w:w="1573" w:type="pct"/>
          </w:tcPr>
          <w:p w14:paraId="09C1DA5F" w14:textId="116D983F" w:rsidR="00027804" w:rsidRPr="00465AA6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719B4896" w14:textId="77777777" w:rsidTr="00626D7B">
        <w:trPr>
          <w:trHeight w:val="288"/>
        </w:trPr>
        <w:tc>
          <w:tcPr>
            <w:tcW w:w="1391" w:type="pct"/>
            <w:vAlign w:val="center"/>
          </w:tcPr>
          <w:p w14:paraId="4487A87F" w14:textId="4A2FFF30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6" w:type="pct"/>
            <w:gridSpan w:val="3"/>
            <w:vAlign w:val="center"/>
          </w:tcPr>
          <w:p w14:paraId="2357D67F" w14:textId="41DEB1C1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</w:tcPr>
          <w:p w14:paraId="7BCC8F1D" w14:textId="53BD0901" w:rsidR="00027804" w:rsidRPr="00E53779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1B1FE497" w14:textId="77777777" w:rsidTr="00626D7B">
        <w:trPr>
          <w:trHeight w:val="288"/>
        </w:trPr>
        <w:tc>
          <w:tcPr>
            <w:tcW w:w="1391" w:type="pct"/>
            <w:vAlign w:val="center"/>
          </w:tcPr>
          <w:p w14:paraId="08FEF52A" w14:textId="076C933B" w:rsidR="00027804" w:rsidRPr="00F77B4B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2036" w:type="pct"/>
            <w:gridSpan w:val="3"/>
            <w:vAlign w:val="center"/>
          </w:tcPr>
          <w:p w14:paraId="3810122B" w14:textId="1D940A1A" w:rsidR="00027804" w:rsidRPr="00F77B4B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</w:tcPr>
          <w:p w14:paraId="5B95C127" w14:textId="3ABC993A" w:rsidR="00027804" w:rsidRPr="00F77B4B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3878A1E1" w14:textId="77777777" w:rsidTr="00626D7B">
        <w:trPr>
          <w:trHeight w:val="288"/>
        </w:trPr>
        <w:tc>
          <w:tcPr>
            <w:tcW w:w="1391" w:type="pct"/>
            <w:vAlign w:val="center"/>
          </w:tcPr>
          <w:p w14:paraId="0E558992" w14:textId="77777777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6" w:type="pct"/>
            <w:gridSpan w:val="3"/>
            <w:vAlign w:val="center"/>
          </w:tcPr>
          <w:p w14:paraId="57F6B827" w14:textId="060DC39A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</w:tcPr>
          <w:p w14:paraId="2E4A316B" w14:textId="31932D8B" w:rsidR="00027804" w:rsidRPr="00E53779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F039BB1" w14:textId="09D4A421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26D7B" w:rsidRPr="005A688E" w14:paraId="79353DF0" w14:textId="77777777" w:rsidTr="00626D7B">
        <w:trPr>
          <w:trHeight w:val="288"/>
        </w:trPr>
        <w:tc>
          <w:tcPr>
            <w:tcW w:w="1391" w:type="pct"/>
            <w:vAlign w:val="center"/>
          </w:tcPr>
          <w:p w14:paraId="7D901C4C" w14:textId="0D29B715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53779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036" w:type="pct"/>
            <w:gridSpan w:val="3"/>
            <w:vAlign w:val="center"/>
          </w:tcPr>
          <w:p w14:paraId="1C9A7C1C" w14:textId="157101B5" w:rsidR="00027804" w:rsidRPr="00E53779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E53779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E53779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73" w:type="pct"/>
          </w:tcPr>
          <w:p w14:paraId="6D97F23F" w14:textId="1CCC0D1C" w:rsidR="00027804" w:rsidRPr="00E53779" w:rsidRDefault="00E53779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2706FD36" w14:textId="77777777" w:rsidTr="00626D7B">
        <w:trPr>
          <w:trHeight w:hRule="exact" w:val="20"/>
        </w:trPr>
        <w:tc>
          <w:tcPr>
            <w:tcW w:w="1391" w:type="pct"/>
            <w:vAlign w:val="center"/>
          </w:tcPr>
          <w:p w14:paraId="6ED84AEC" w14:textId="415EB47F" w:rsidR="00027804" w:rsidRPr="005A688E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4" w:name="_c1c896e1_9266_40e4_9911_3f03dd030411"/>
            <w:bookmarkEnd w:id="4"/>
          </w:p>
        </w:tc>
        <w:tc>
          <w:tcPr>
            <w:tcW w:w="2036" w:type="pct"/>
            <w:gridSpan w:val="3"/>
            <w:vAlign w:val="center"/>
          </w:tcPr>
          <w:p w14:paraId="7ABF3884" w14:textId="77777777" w:rsidR="00027804" w:rsidRPr="005A688E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4E818AA" w14:textId="48CC678A" w:rsidR="00027804" w:rsidRPr="005A688E" w:rsidRDefault="00027804" w:rsidP="0002780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6D7B" w:rsidRPr="005A688E" w14:paraId="0DDE81C4" w14:textId="77777777" w:rsidTr="00626D7B">
        <w:trPr>
          <w:trHeight w:val="288"/>
        </w:trPr>
        <w:tc>
          <w:tcPr>
            <w:tcW w:w="3006" w:type="pct"/>
            <w:gridSpan w:val="2"/>
            <w:vAlign w:val="center"/>
          </w:tcPr>
          <w:p w14:paraId="2F663B88" w14:textId="77777777" w:rsidR="00027804" w:rsidRPr="005A688E" w:rsidRDefault="00027804" w:rsidP="00027804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  <w:p w14:paraId="7DE7447F" w14:textId="38805C6B" w:rsidR="00027804" w:rsidRPr="005A688E" w:rsidRDefault="00027804" w:rsidP="00027804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626D7B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421" w:type="pct"/>
            <w:gridSpan w:val="2"/>
            <w:vAlign w:val="center"/>
          </w:tcPr>
          <w:p w14:paraId="2C3BC21C" w14:textId="77777777" w:rsidR="00027804" w:rsidRPr="005A688E" w:rsidRDefault="00027804" w:rsidP="00027804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027804" w:rsidRPr="005A688E" w:rsidRDefault="00027804" w:rsidP="00027804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6D7B" w:rsidRPr="005A688E" w14:paraId="3DE1FB07" w14:textId="77777777" w:rsidTr="00626D7B">
        <w:trPr>
          <w:trHeight w:val="288"/>
        </w:trPr>
        <w:tc>
          <w:tcPr>
            <w:tcW w:w="1391" w:type="pct"/>
          </w:tcPr>
          <w:p w14:paraId="09D67A07" w14:textId="78EBEF2F" w:rsidR="0019156E" w:rsidRPr="009E0421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Adzema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Charles</w:t>
            </w:r>
          </w:p>
        </w:tc>
        <w:tc>
          <w:tcPr>
            <w:tcW w:w="2036" w:type="pct"/>
            <w:gridSpan w:val="3"/>
          </w:tcPr>
          <w:p w14:paraId="04142042" w14:textId="46EF9E2B" w:rsidR="0019156E" w:rsidRPr="009E0421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 LTD</w:t>
            </w:r>
          </w:p>
        </w:tc>
        <w:tc>
          <w:tcPr>
            <w:tcW w:w="1573" w:type="pct"/>
          </w:tcPr>
          <w:p w14:paraId="132642EB" w14:textId="451048D1" w:rsidR="0019156E" w:rsidRPr="009E0421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4FE328BE" w14:textId="77777777" w:rsidTr="00626D7B">
        <w:trPr>
          <w:trHeight w:val="288"/>
        </w:trPr>
        <w:tc>
          <w:tcPr>
            <w:tcW w:w="1391" w:type="pct"/>
          </w:tcPr>
          <w:p w14:paraId="3C805405" w14:textId="7512F41A" w:rsidR="0019156E" w:rsidRPr="009E0421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2036" w:type="pct"/>
            <w:gridSpan w:val="3"/>
          </w:tcPr>
          <w:p w14:paraId="22240F80" w14:textId="6CD85719" w:rsidR="0019156E" w:rsidRPr="009E0421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5C735726" w14:textId="429243BB" w:rsidR="0019156E" w:rsidRPr="009E0421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4511D97B" w14:textId="77777777" w:rsidTr="00626D7B">
        <w:trPr>
          <w:trHeight w:val="288"/>
        </w:trPr>
        <w:tc>
          <w:tcPr>
            <w:tcW w:w="1391" w:type="pct"/>
          </w:tcPr>
          <w:p w14:paraId="5A60800C" w14:textId="40E74136" w:rsidR="0019156E" w:rsidRPr="009E0421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Almazan, Michelle</w:t>
            </w:r>
          </w:p>
        </w:tc>
        <w:tc>
          <w:tcPr>
            <w:tcW w:w="2036" w:type="pct"/>
            <w:gridSpan w:val="3"/>
          </w:tcPr>
          <w:p w14:paraId="431D2680" w14:textId="3D7C2B43" w:rsidR="0019156E" w:rsidRPr="009E0421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1573" w:type="pct"/>
          </w:tcPr>
          <w:p w14:paraId="505AC3AE" w14:textId="018F052A" w:rsidR="0019156E" w:rsidRPr="009E0421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2E629CF0" w14:textId="77777777" w:rsidTr="00626D7B">
        <w:trPr>
          <w:trHeight w:val="288"/>
        </w:trPr>
        <w:tc>
          <w:tcPr>
            <w:tcW w:w="1391" w:type="pct"/>
          </w:tcPr>
          <w:p w14:paraId="1ACAFC60" w14:textId="72EC847E" w:rsidR="0019156E" w:rsidRPr="0019156E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6" w:type="pct"/>
            <w:gridSpan w:val="3"/>
          </w:tcPr>
          <w:p w14:paraId="78409EC0" w14:textId="2CBFF9FB" w:rsidR="0019156E" w:rsidRPr="0019156E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62172E93" w14:textId="0855E8A5" w:rsidR="0019156E" w:rsidRPr="0019156E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7E57A78" w14:textId="77777777" w:rsidTr="00626D7B">
        <w:trPr>
          <w:trHeight w:val="288"/>
        </w:trPr>
        <w:tc>
          <w:tcPr>
            <w:tcW w:w="1391" w:type="pct"/>
          </w:tcPr>
          <w:p w14:paraId="21F702BE" w14:textId="21D182BC" w:rsidR="0019156E" w:rsidRPr="00BD38E7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Baldwin, Michael</w:t>
            </w:r>
          </w:p>
        </w:tc>
        <w:tc>
          <w:tcPr>
            <w:tcW w:w="2036" w:type="pct"/>
            <w:gridSpan w:val="3"/>
          </w:tcPr>
          <w:p w14:paraId="1C3106A5" w14:textId="7063C743" w:rsidR="0019156E" w:rsidRPr="00BD38E7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1FD8B6B1" w14:textId="77777777" w:rsidR="0019156E" w:rsidRPr="00BD38E7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26D7B" w:rsidRPr="005A688E" w14:paraId="05870033" w14:textId="77777777" w:rsidTr="00626D7B">
        <w:trPr>
          <w:trHeight w:val="288"/>
        </w:trPr>
        <w:tc>
          <w:tcPr>
            <w:tcW w:w="1391" w:type="pct"/>
          </w:tcPr>
          <w:p w14:paraId="5DA1A25D" w14:textId="3D96DA13" w:rsidR="0019156E" w:rsidRPr="00C74B0E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Belin, Deb</w:t>
            </w:r>
          </w:p>
        </w:tc>
        <w:tc>
          <w:tcPr>
            <w:tcW w:w="2036" w:type="pct"/>
            <w:gridSpan w:val="3"/>
          </w:tcPr>
          <w:p w14:paraId="1CDEB7B5" w14:textId="2680A99E" w:rsidR="0019156E" w:rsidRPr="00C74B0E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37B0DA56" w:rsidR="0019156E" w:rsidRPr="00C74B0E" w:rsidRDefault="0019156E" w:rsidP="0019156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17518C6" w14:textId="77777777" w:rsidTr="00626D7B">
        <w:trPr>
          <w:trHeight w:val="288"/>
        </w:trPr>
        <w:tc>
          <w:tcPr>
            <w:tcW w:w="1391" w:type="pct"/>
          </w:tcPr>
          <w:p w14:paraId="0CC20607" w14:textId="5B947029" w:rsidR="00C74B0E" w:rsidRPr="00C74B0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Blitz, John</w:t>
            </w:r>
          </w:p>
        </w:tc>
        <w:tc>
          <w:tcPr>
            <w:tcW w:w="2036" w:type="pct"/>
            <w:gridSpan w:val="3"/>
          </w:tcPr>
          <w:p w14:paraId="0A6DFB0F" w14:textId="77777777" w:rsidR="00C74B0E" w:rsidRPr="005A688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384530FD" w14:textId="3D655DDA" w:rsidR="00C74B0E" w:rsidRPr="005A688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0D82AED0" w14:textId="77777777" w:rsidTr="00626D7B">
        <w:trPr>
          <w:trHeight w:val="288"/>
        </w:trPr>
        <w:tc>
          <w:tcPr>
            <w:tcW w:w="1391" w:type="pct"/>
          </w:tcPr>
          <w:p w14:paraId="77CC2370" w14:textId="62C25E12" w:rsidR="00C74B0E" w:rsidRPr="00821558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21558">
              <w:rPr>
                <w:color w:val="000000" w:themeColor="text1"/>
                <w:sz w:val="22"/>
                <w:szCs w:val="22"/>
              </w:rPr>
              <w:t>Bonde</w:t>
            </w:r>
            <w:proofErr w:type="spellEnd"/>
            <w:r w:rsidRPr="0082155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21558">
              <w:rPr>
                <w:color w:val="000000" w:themeColor="text1"/>
                <w:sz w:val="22"/>
                <w:szCs w:val="22"/>
              </w:rPr>
              <w:t>Vrushal</w:t>
            </w:r>
            <w:proofErr w:type="spellEnd"/>
          </w:p>
        </w:tc>
        <w:tc>
          <w:tcPr>
            <w:tcW w:w="2036" w:type="pct"/>
            <w:gridSpan w:val="3"/>
          </w:tcPr>
          <w:p w14:paraId="6D787639" w14:textId="341E1944" w:rsidR="00C74B0E" w:rsidRPr="00821558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21558"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415C5055" w14:textId="1D01A555" w:rsidR="00C74B0E" w:rsidRPr="00821558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21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2A7711DD" w14:textId="77777777" w:rsidTr="00626D7B">
        <w:trPr>
          <w:trHeight w:val="288"/>
        </w:trPr>
        <w:tc>
          <w:tcPr>
            <w:tcW w:w="1391" w:type="pct"/>
          </w:tcPr>
          <w:p w14:paraId="18DD2A45" w14:textId="71AFD4D2" w:rsidR="00C74B0E" w:rsidRPr="00657032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Briggs,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Cyleste</w:t>
            </w:r>
            <w:proofErr w:type="spellEnd"/>
          </w:p>
        </w:tc>
        <w:tc>
          <w:tcPr>
            <w:tcW w:w="2036" w:type="pct"/>
            <w:gridSpan w:val="3"/>
          </w:tcPr>
          <w:p w14:paraId="77AB6A36" w14:textId="41682BE7" w:rsidR="00C74B0E" w:rsidRPr="00657032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6168EF5" w14:textId="127082AA" w:rsidR="00C74B0E" w:rsidRPr="00657032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5703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263BFE2E" w14:textId="77777777" w:rsidTr="00626D7B">
        <w:trPr>
          <w:trHeight w:val="288"/>
        </w:trPr>
        <w:tc>
          <w:tcPr>
            <w:tcW w:w="1391" w:type="pct"/>
          </w:tcPr>
          <w:p w14:paraId="21290933" w14:textId="60EB87AD" w:rsidR="00C74B0E" w:rsidRPr="00657032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57032"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2036" w:type="pct"/>
            <w:gridSpan w:val="3"/>
          </w:tcPr>
          <w:p w14:paraId="3E52A4DF" w14:textId="6B07587D" w:rsidR="00C74B0E" w:rsidRPr="00657032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57032">
              <w:rPr>
                <w:color w:val="000000" w:themeColor="text1"/>
                <w:sz w:val="22"/>
                <w:szCs w:val="22"/>
              </w:rPr>
              <w:t>Nextera</w:t>
            </w:r>
          </w:p>
        </w:tc>
        <w:tc>
          <w:tcPr>
            <w:tcW w:w="1573" w:type="pct"/>
          </w:tcPr>
          <w:p w14:paraId="038BD376" w14:textId="18A3BCC1" w:rsidR="00C74B0E" w:rsidRPr="00657032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5703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3D4C09D" w14:textId="77777777" w:rsidTr="00626D7B">
        <w:trPr>
          <w:trHeight w:val="288"/>
        </w:trPr>
        <w:tc>
          <w:tcPr>
            <w:tcW w:w="1391" w:type="pct"/>
          </w:tcPr>
          <w:p w14:paraId="09D39F12" w14:textId="48CC0032" w:rsidR="00C74B0E" w:rsidRPr="00C74B0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2036" w:type="pct"/>
            <w:gridSpan w:val="3"/>
          </w:tcPr>
          <w:p w14:paraId="168A3442" w14:textId="2AAAE46D" w:rsidR="00C74B0E" w:rsidRPr="00C74B0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F037CBA" w14:textId="262566CC" w:rsidR="00C74B0E" w:rsidRPr="00C74B0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22B2FF80" w14:textId="77777777" w:rsidTr="00626D7B">
        <w:trPr>
          <w:trHeight w:val="288"/>
        </w:trPr>
        <w:tc>
          <w:tcPr>
            <w:tcW w:w="1391" w:type="pct"/>
          </w:tcPr>
          <w:p w14:paraId="038B15F9" w14:textId="4C62DF54" w:rsidR="00C74B0E" w:rsidRPr="00A56BB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56BBE">
              <w:rPr>
                <w:color w:val="000000" w:themeColor="text1"/>
                <w:sz w:val="22"/>
                <w:szCs w:val="22"/>
              </w:rPr>
              <w:t>Chen, Jeff</w:t>
            </w:r>
          </w:p>
        </w:tc>
        <w:tc>
          <w:tcPr>
            <w:tcW w:w="2036" w:type="pct"/>
            <w:gridSpan w:val="3"/>
          </w:tcPr>
          <w:p w14:paraId="09D6AD2E" w14:textId="62D6AC81" w:rsidR="00C74B0E" w:rsidRPr="00A56BB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56BBE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BBE6846" w14:textId="7D5A497E" w:rsidR="00C74B0E" w:rsidRPr="00A56BB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56B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4423F9E3" w14:textId="77777777" w:rsidTr="00626D7B">
        <w:trPr>
          <w:trHeight w:val="288"/>
        </w:trPr>
        <w:tc>
          <w:tcPr>
            <w:tcW w:w="1391" w:type="pct"/>
          </w:tcPr>
          <w:p w14:paraId="02DCB2CD" w14:textId="47702289" w:rsidR="00C74B0E" w:rsidRPr="00465AA6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Clark, Sherry</w:t>
            </w:r>
          </w:p>
        </w:tc>
        <w:tc>
          <w:tcPr>
            <w:tcW w:w="2036" w:type="pct"/>
            <w:gridSpan w:val="3"/>
          </w:tcPr>
          <w:p w14:paraId="67C41100" w14:textId="1074DF17" w:rsidR="00C74B0E" w:rsidRPr="00465AA6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7CD257C" w14:textId="03E5565D" w:rsidR="00C74B0E" w:rsidRPr="00465AA6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2B0C2DA" w14:textId="77777777" w:rsidTr="00626D7B">
        <w:trPr>
          <w:trHeight w:val="288"/>
        </w:trPr>
        <w:tc>
          <w:tcPr>
            <w:tcW w:w="1391" w:type="pct"/>
          </w:tcPr>
          <w:p w14:paraId="54449B2C" w14:textId="01389AB0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Compton, Dawn</w:t>
            </w:r>
          </w:p>
        </w:tc>
        <w:tc>
          <w:tcPr>
            <w:tcW w:w="2036" w:type="pct"/>
            <w:gridSpan w:val="3"/>
          </w:tcPr>
          <w:p w14:paraId="6701BFEC" w14:textId="2D709A48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92CB1E0" w14:textId="77777777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26D7B" w:rsidRPr="005A688E" w14:paraId="3E62D64E" w14:textId="77777777" w:rsidTr="00626D7B">
        <w:trPr>
          <w:trHeight w:val="288"/>
        </w:trPr>
        <w:tc>
          <w:tcPr>
            <w:tcW w:w="1391" w:type="pct"/>
          </w:tcPr>
          <w:p w14:paraId="3FEA1B79" w14:textId="18BA459C" w:rsidR="00626D7B" w:rsidRPr="00BD38E7" w:rsidRDefault="00626D7B" w:rsidP="00626D7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</w:t>
            </w:r>
            <w:r>
              <w:rPr>
                <w:color w:val="000000" w:themeColor="text1"/>
              </w:rPr>
              <w:t>onsidine, Lucy</w:t>
            </w:r>
          </w:p>
        </w:tc>
        <w:tc>
          <w:tcPr>
            <w:tcW w:w="2036" w:type="pct"/>
            <w:gridSpan w:val="3"/>
          </w:tcPr>
          <w:p w14:paraId="132CB97E" w14:textId="116820A4" w:rsidR="00626D7B" w:rsidRPr="00626D7B" w:rsidRDefault="00626D7B" w:rsidP="00626D7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26D7B">
              <w:rPr>
                <w:color w:val="000000" w:themeColor="text1"/>
                <w:sz w:val="22"/>
                <w:szCs w:val="22"/>
              </w:rPr>
              <w:t>Public Utility Commission of Texas (PUCT)</w:t>
            </w:r>
          </w:p>
        </w:tc>
        <w:tc>
          <w:tcPr>
            <w:tcW w:w="1573" w:type="pct"/>
          </w:tcPr>
          <w:p w14:paraId="35D4C3A8" w14:textId="4E9AC225" w:rsidR="00626D7B" w:rsidRPr="00031E36" w:rsidRDefault="00626D7B" w:rsidP="00626D7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11FBEE04" w14:textId="77777777" w:rsidTr="00626D7B">
        <w:trPr>
          <w:trHeight w:val="288"/>
        </w:trPr>
        <w:tc>
          <w:tcPr>
            <w:tcW w:w="1391" w:type="pct"/>
          </w:tcPr>
          <w:p w14:paraId="0AB01939" w14:textId="653F0E6E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</w:t>
            </w:r>
            <w:r>
              <w:rPr>
                <w:color w:val="000000" w:themeColor="text1"/>
              </w:rPr>
              <w:t>ording, Reed</w:t>
            </w:r>
          </w:p>
        </w:tc>
        <w:tc>
          <w:tcPr>
            <w:tcW w:w="2036" w:type="pct"/>
            <w:gridSpan w:val="3"/>
          </w:tcPr>
          <w:p w14:paraId="20C45881" w14:textId="77777777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7841A91" w14:textId="69BABE6A" w:rsidR="00C74B0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7E1CCCBE" w14:textId="77777777" w:rsidTr="00626D7B">
        <w:trPr>
          <w:trHeight w:val="288"/>
        </w:trPr>
        <w:tc>
          <w:tcPr>
            <w:tcW w:w="1391" w:type="pct"/>
          </w:tcPr>
          <w:p w14:paraId="6AEA939B" w14:textId="76C443DB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Darden, Austin</w:t>
            </w:r>
          </w:p>
        </w:tc>
        <w:tc>
          <w:tcPr>
            <w:tcW w:w="2036" w:type="pct"/>
            <w:gridSpan w:val="3"/>
          </w:tcPr>
          <w:p w14:paraId="442DA22F" w14:textId="6073A7C2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25B3CF1A" w14:textId="44D07CD8" w:rsidR="00C74B0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5703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3084A790" w14:textId="77777777" w:rsidTr="00626D7B">
        <w:trPr>
          <w:trHeight w:val="288"/>
        </w:trPr>
        <w:tc>
          <w:tcPr>
            <w:tcW w:w="1391" w:type="pct"/>
          </w:tcPr>
          <w:p w14:paraId="5CC197F9" w14:textId="79C7BA9D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Doehring, Lee E.</w:t>
            </w:r>
          </w:p>
        </w:tc>
        <w:tc>
          <w:tcPr>
            <w:tcW w:w="2036" w:type="pct"/>
            <w:gridSpan w:val="3"/>
          </w:tcPr>
          <w:p w14:paraId="09F02212" w14:textId="203E07E0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5C57D49E" w14:textId="20AB6CDB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4B158ED5" w14:textId="77777777" w:rsidTr="00626D7B">
        <w:trPr>
          <w:trHeight w:val="288"/>
        </w:trPr>
        <w:tc>
          <w:tcPr>
            <w:tcW w:w="1391" w:type="pct"/>
          </w:tcPr>
          <w:p w14:paraId="4D8934E6" w14:textId="74170813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2036" w:type="pct"/>
            <w:gridSpan w:val="3"/>
          </w:tcPr>
          <w:p w14:paraId="23BF34F2" w14:textId="69E66293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Tenaska</w:t>
            </w:r>
          </w:p>
        </w:tc>
        <w:tc>
          <w:tcPr>
            <w:tcW w:w="1573" w:type="pct"/>
          </w:tcPr>
          <w:p w14:paraId="795EF623" w14:textId="19302D51" w:rsidR="00C74B0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21F37C3D" w14:textId="77777777" w:rsidTr="00626D7B">
        <w:trPr>
          <w:trHeight w:val="288"/>
        </w:trPr>
        <w:tc>
          <w:tcPr>
            <w:tcW w:w="1391" w:type="pct"/>
          </w:tcPr>
          <w:p w14:paraId="3DA4D642" w14:textId="3340DB23" w:rsidR="00C74B0E" w:rsidRPr="00821558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21558">
              <w:rPr>
                <w:color w:val="000000" w:themeColor="text1"/>
                <w:sz w:val="22"/>
                <w:szCs w:val="22"/>
              </w:rPr>
              <w:t>Dollar, Zachary</w:t>
            </w:r>
          </w:p>
        </w:tc>
        <w:tc>
          <w:tcPr>
            <w:tcW w:w="2036" w:type="pct"/>
            <w:gridSpan w:val="3"/>
          </w:tcPr>
          <w:p w14:paraId="77BC693B" w14:textId="1817F389" w:rsidR="00C74B0E" w:rsidRPr="00821558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21558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121DF2AC" w14:textId="0E592160" w:rsidR="00C74B0E" w:rsidRPr="00821558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21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275E3183" w14:textId="77777777" w:rsidTr="00626D7B">
        <w:trPr>
          <w:trHeight w:val="288"/>
        </w:trPr>
        <w:tc>
          <w:tcPr>
            <w:tcW w:w="1391" w:type="pct"/>
          </w:tcPr>
          <w:p w14:paraId="48A267B2" w14:textId="746A9F4E" w:rsidR="00C74B0E" w:rsidRPr="00E8096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2036" w:type="pct"/>
            <w:gridSpan w:val="3"/>
          </w:tcPr>
          <w:p w14:paraId="1970E43E" w14:textId="3D62FB2E" w:rsidR="00C74B0E" w:rsidRPr="00E8096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1AF0EA6E" w14:textId="284B43DA" w:rsidR="00C74B0E" w:rsidRPr="00E8096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0A54EE8B" w14:textId="77777777" w:rsidTr="00626D7B">
        <w:trPr>
          <w:trHeight w:val="288"/>
        </w:trPr>
        <w:tc>
          <w:tcPr>
            <w:tcW w:w="1391" w:type="pct"/>
          </w:tcPr>
          <w:p w14:paraId="0B2A598C" w14:textId="11FDFBBC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Fails, Heather</w:t>
            </w:r>
          </w:p>
        </w:tc>
        <w:tc>
          <w:tcPr>
            <w:tcW w:w="2036" w:type="pct"/>
            <w:gridSpan w:val="3"/>
          </w:tcPr>
          <w:p w14:paraId="72BA09B4" w14:textId="391F877E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1337EA" w14:textId="3BCC0EDF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155C99C3" w14:textId="77777777" w:rsidTr="00626D7B">
        <w:trPr>
          <w:trHeight w:val="288"/>
        </w:trPr>
        <w:tc>
          <w:tcPr>
            <w:tcW w:w="1391" w:type="pct"/>
          </w:tcPr>
          <w:p w14:paraId="2A6687DF" w14:textId="16E9E655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2036" w:type="pct"/>
            <w:gridSpan w:val="3"/>
          </w:tcPr>
          <w:p w14:paraId="3A775219" w14:textId="683D04F9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0E956BFE" w14:textId="07F4AC9C" w:rsidR="00C74B0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2F325446" w14:textId="77777777" w:rsidTr="00626D7B">
        <w:trPr>
          <w:trHeight w:val="288"/>
        </w:trPr>
        <w:tc>
          <w:tcPr>
            <w:tcW w:w="1391" w:type="pct"/>
          </w:tcPr>
          <w:p w14:paraId="7FB0981D" w14:textId="53A5D265" w:rsidR="00C74B0E" w:rsidRPr="0019156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56E">
              <w:rPr>
                <w:color w:val="000000" w:themeColor="text1"/>
                <w:sz w:val="22"/>
                <w:szCs w:val="22"/>
              </w:rPr>
              <w:t>Fraire</w:t>
            </w:r>
            <w:proofErr w:type="spellEnd"/>
            <w:r w:rsidRPr="0019156E">
              <w:rPr>
                <w:color w:val="000000" w:themeColor="text1"/>
                <w:sz w:val="22"/>
                <w:szCs w:val="22"/>
              </w:rPr>
              <w:t>, Susana</w:t>
            </w:r>
          </w:p>
        </w:tc>
        <w:tc>
          <w:tcPr>
            <w:tcW w:w="2036" w:type="pct"/>
            <w:gridSpan w:val="3"/>
          </w:tcPr>
          <w:p w14:paraId="34C89FB9" w14:textId="407C1B5A" w:rsidR="00C74B0E" w:rsidRPr="0019156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FA45A8C" w14:textId="2ECCB1E1" w:rsidR="00C74B0E" w:rsidRPr="0019156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2A153ADD" w14:textId="77777777" w:rsidTr="00626D7B">
        <w:trPr>
          <w:trHeight w:val="288"/>
        </w:trPr>
        <w:tc>
          <w:tcPr>
            <w:tcW w:w="1391" w:type="pct"/>
          </w:tcPr>
          <w:p w14:paraId="0D3A2EA0" w14:textId="09EAF6C3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Garcia, Vicky</w:t>
            </w:r>
          </w:p>
        </w:tc>
        <w:tc>
          <w:tcPr>
            <w:tcW w:w="2036" w:type="pct"/>
            <w:gridSpan w:val="3"/>
          </w:tcPr>
          <w:p w14:paraId="0C1B797C" w14:textId="3A9F65FE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Nueces Electric</w:t>
            </w:r>
          </w:p>
        </w:tc>
        <w:tc>
          <w:tcPr>
            <w:tcW w:w="1573" w:type="pct"/>
          </w:tcPr>
          <w:p w14:paraId="151036DB" w14:textId="2D2E9029" w:rsidR="00C74B0E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7EB8E90" w14:textId="77777777" w:rsidTr="00626D7B">
        <w:trPr>
          <w:trHeight w:val="288"/>
        </w:trPr>
        <w:tc>
          <w:tcPr>
            <w:tcW w:w="1391" w:type="pct"/>
          </w:tcPr>
          <w:p w14:paraId="11EA778D" w14:textId="15A55F90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2036" w:type="pct"/>
            <w:gridSpan w:val="3"/>
          </w:tcPr>
          <w:p w14:paraId="6AF90AE7" w14:textId="21B84E39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241FF9" w14:textId="1D37E63C" w:rsidR="00C74B0E" w:rsidRPr="00BD38E7" w:rsidRDefault="00C74B0E" w:rsidP="00C74B0E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05B35965" w14:textId="77777777" w:rsidTr="00626D7B">
        <w:trPr>
          <w:trHeight w:val="288"/>
        </w:trPr>
        <w:tc>
          <w:tcPr>
            <w:tcW w:w="1391" w:type="pct"/>
          </w:tcPr>
          <w:p w14:paraId="2924333D" w14:textId="1EB8C3ED" w:rsidR="00F77B4B" w:rsidRPr="00BD38E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2036" w:type="pct"/>
            <w:gridSpan w:val="3"/>
          </w:tcPr>
          <w:p w14:paraId="6CCE672D" w14:textId="3F20BD1A" w:rsidR="00F77B4B" w:rsidRPr="00BD38E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45591625" w14:textId="14D7E4D3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4EB6889E" w14:textId="77777777" w:rsidTr="00626D7B">
        <w:trPr>
          <w:trHeight w:val="288"/>
        </w:trPr>
        <w:tc>
          <w:tcPr>
            <w:tcW w:w="1391" w:type="pct"/>
          </w:tcPr>
          <w:p w14:paraId="6A0F1892" w14:textId="1002F0C4" w:rsidR="00F77B4B" w:rsidRPr="00465AA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Gipson, Cevera White</w:t>
            </w:r>
          </w:p>
        </w:tc>
        <w:tc>
          <w:tcPr>
            <w:tcW w:w="2036" w:type="pct"/>
            <w:gridSpan w:val="3"/>
          </w:tcPr>
          <w:p w14:paraId="602E9BF0" w14:textId="384D2481" w:rsidR="00F77B4B" w:rsidRPr="00465AA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77212C89" w14:textId="2E57799E" w:rsidR="00F77B4B" w:rsidRPr="00465AA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A207E10" w14:textId="77777777" w:rsidTr="00626D7B">
        <w:trPr>
          <w:trHeight w:val="288"/>
        </w:trPr>
        <w:tc>
          <w:tcPr>
            <w:tcW w:w="1391" w:type="pct"/>
          </w:tcPr>
          <w:p w14:paraId="713C4658" w14:textId="68B9B142" w:rsidR="00F77B4B" w:rsidRPr="00465AA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2036" w:type="pct"/>
            <w:gridSpan w:val="3"/>
          </w:tcPr>
          <w:p w14:paraId="3063A1D8" w14:textId="61125BBF" w:rsidR="00F77B4B" w:rsidRPr="00465AA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944A951" w14:textId="1DE72A2F" w:rsidR="00F77B4B" w:rsidRPr="00465AA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486BC244" w14:textId="77777777" w:rsidTr="00626D7B">
        <w:trPr>
          <w:trHeight w:val="288"/>
        </w:trPr>
        <w:tc>
          <w:tcPr>
            <w:tcW w:w="1391" w:type="pct"/>
          </w:tcPr>
          <w:p w14:paraId="5C522E5B" w14:textId="76FE48F5" w:rsidR="00F77B4B" w:rsidRPr="00C74B0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2036" w:type="pct"/>
            <w:gridSpan w:val="3"/>
          </w:tcPr>
          <w:p w14:paraId="57C946E7" w14:textId="2B58A99B" w:rsidR="00F77B4B" w:rsidRPr="00C74B0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74B0E"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</w:p>
        </w:tc>
        <w:tc>
          <w:tcPr>
            <w:tcW w:w="1573" w:type="pct"/>
          </w:tcPr>
          <w:p w14:paraId="5FB1F0B2" w14:textId="5CEF5145" w:rsidR="00F77B4B" w:rsidRPr="00C74B0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50C062D" w14:textId="77777777" w:rsidTr="00626D7B">
        <w:trPr>
          <w:trHeight w:val="288"/>
        </w:trPr>
        <w:tc>
          <w:tcPr>
            <w:tcW w:w="1391" w:type="pct"/>
          </w:tcPr>
          <w:p w14:paraId="6DA85DD3" w14:textId="665D587B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Hudson, John</w:t>
            </w:r>
          </w:p>
        </w:tc>
        <w:tc>
          <w:tcPr>
            <w:tcW w:w="2036" w:type="pct"/>
            <w:gridSpan w:val="3"/>
          </w:tcPr>
          <w:p w14:paraId="6F246B00" w14:textId="69C7769D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6329C8DF" w14:textId="77777777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26D7B" w:rsidRPr="005A688E" w14:paraId="71548134" w14:textId="77777777" w:rsidTr="00626D7B">
        <w:trPr>
          <w:trHeight w:val="288"/>
        </w:trPr>
        <w:tc>
          <w:tcPr>
            <w:tcW w:w="1391" w:type="pct"/>
          </w:tcPr>
          <w:p w14:paraId="35A5F421" w14:textId="44EE31B7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Jha, Monica</w:t>
            </w:r>
          </w:p>
        </w:tc>
        <w:tc>
          <w:tcPr>
            <w:tcW w:w="2036" w:type="pct"/>
            <w:gridSpan w:val="3"/>
          </w:tcPr>
          <w:p w14:paraId="3A9378D2" w14:textId="410282B0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468EDA2B" w14:textId="37F63F64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5703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35EF0186" w14:textId="77777777" w:rsidTr="00626D7B">
        <w:trPr>
          <w:trHeight w:val="288"/>
        </w:trPr>
        <w:tc>
          <w:tcPr>
            <w:tcW w:w="1391" w:type="pct"/>
          </w:tcPr>
          <w:p w14:paraId="7A9DDFC6" w14:textId="13F022AE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2036" w:type="pct"/>
            <w:gridSpan w:val="3"/>
          </w:tcPr>
          <w:p w14:paraId="159E9B34" w14:textId="127EF61C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0B4DF81" w14:textId="26D67BDB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71BF4D73" w14:textId="77777777" w:rsidTr="00626D7B">
        <w:trPr>
          <w:trHeight w:val="288"/>
        </w:trPr>
        <w:tc>
          <w:tcPr>
            <w:tcW w:w="1391" w:type="pct"/>
          </w:tcPr>
          <w:p w14:paraId="7EDD8121" w14:textId="218D64D7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Juarez, Cindy</w:t>
            </w:r>
          </w:p>
        </w:tc>
        <w:tc>
          <w:tcPr>
            <w:tcW w:w="2036" w:type="pct"/>
            <w:gridSpan w:val="3"/>
          </w:tcPr>
          <w:p w14:paraId="12AFD9E9" w14:textId="5C322F8E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7F476A20" w14:textId="7D6C424F" w:rsidR="00F77B4B" w:rsidRPr="00031E3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77B4482D" w14:textId="77777777" w:rsidTr="00626D7B">
        <w:trPr>
          <w:trHeight w:val="288"/>
        </w:trPr>
        <w:tc>
          <w:tcPr>
            <w:tcW w:w="1391" w:type="pct"/>
          </w:tcPr>
          <w:p w14:paraId="03B43812" w14:textId="2A7930CA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Kannan, Sriram</w:t>
            </w:r>
          </w:p>
        </w:tc>
        <w:tc>
          <w:tcPr>
            <w:tcW w:w="2036" w:type="pct"/>
            <w:gridSpan w:val="3"/>
          </w:tcPr>
          <w:p w14:paraId="33D7AD75" w14:textId="46497C1B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74262DB4" w14:textId="0C2AE643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255D0C88" w14:textId="77777777" w:rsidTr="00626D7B">
        <w:trPr>
          <w:trHeight w:val="288"/>
        </w:trPr>
        <w:tc>
          <w:tcPr>
            <w:tcW w:w="1391" w:type="pct"/>
          </w:tcPr>
          <w:p w14:paraId="65EFBCB1" w14:textId="1C0B5EE7" w:rsidR="00F77B4B" w:rsidRPr="00C74B0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74B0E">
              <w:rPr>
                <w:color w:val="000000" w:themeColor="text1"/>
                <w:sz w:val="22"/>
                <w:szCs w:val="22"/>
              </w:rPr>
              <w:t>Khanmohamed</w:t>
            </w:r>
            <w:proofErr w:type="spellEnd"/>
            <w:r w:rsidRPr="00C74B0E">
              <w:rPr>
                <w:color w:val="000000" w:themeColor="text1"/>
                <w:sz w:val="22"/>
                <w:szCs w:val="22"/>
              </w:rPr>
              <w:t>, Mansoor</w:t>
            </w:r>
          </w:p>
        </w:tc>
        <w:tc>
          <w:tcPr>
            <w:tcW w:w="2036" w:type="pct"/>
            <w:gridSpan w:val="3"/>
          </w:tcPr>
          <w:p w14:paraId="3926CAB6" w14:textId="21DB7759" w:rsidR="00F77B4B" w:rsidRPr="00C74B0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01D6AE0C" w:rsidR="00F77B4B" w:rsidRPr="00C74B0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17079673" w14:textId="77777777" w:rsidTr="00626D7B">
        <w:trPr>
          <w:trHeight w:val="288"/>
        </w:trPr>
        <w:tc>
          <w:tcPr>
            <w:tcW w:w="1391" w:type="pct"/>
          </w:tcPr>
          <w:p w14:paraId="24F07444" w14:textId="195D6621" w:rsidR="00F77B4B" w:rsidRP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036" w:type="pct"/>
            <w:gridSpan w:val="3"/>
          </w:tcPr>
          <w:p w14:paraId="37A92973" w14:textId="0BD44A51" w:rsidR="00F77B4B" w:rsidRP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Wolframium Power</w:t>
            </w:r>
          </w:p>
        </w:tc>
        <w:tc>
          <w:tcPr>
            <w:tcW w:w="1573" w:type="pct"/>
          </w:tcPr>
          <w:p w14:paraId="6FA7E4F6" w14:textId="5AB6C8BD" w:rsidR="00F77B4B" w:rsidRP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1163D07" w14:textId="77777777" w:rsidTr="00626D7B">
        <w:trPr>
          <w:trHeight w:val="288"/>
        </w:trPr>
        <w:tc>
          <w:tcPr>
            <w:tcW w:w="1391" w:type="pct"/>
          </w:tcPr>
          <w:p w14:paraId="325EF6C0" w14:textId="7E989E0A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Krueger, Tyler</w:t>
            </w:r>
          </w:p>
        </w:tc>
        <w:tc>
          <w:tcPr>
            <w:tcW w:w="2036" w:type="pct"/>
            <w:gridSpan w:val="3"/>
          </w:tcPr>
          <w:p w14:paraId="002CFF3E" w14:textId="68C490C5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Big Data Energy</w:t>
            </w:r>
          </w:p>
        </w:tc>
        <w:tc>
          <w:tcPr>
            <w:tcW w:w="1573" w:type="pct"/>
          </w:tcPr>
          <w:p w14:paraId="594898AE" w14:textId="2904C204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70210495" w14:textId="77777777" w:rsidTr="00626D7B">
        <w:trPr>
          <w:trHeight w:val="288"/>
        </w:trPr>
        <w:tc>
          <w:tcPr>
            <w:tcW w:w="1391" w:type="pct"/>
          </w:tcPr>
          <w:p w14:paraId="06BCF423" w14:textId="3E78DB83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80967">
              <w:rPr>
                <w:color w:val="000000" w:themeColor="text1"/>
                <w:sz w:val="22"/>
                <w:szCs w:val="22"/>
              </w:rPr>
              <w:t>Kulhanek</w:t>
            </w:r>
            <w:proofErr w:type="spellEnd"/>
            <w:r w:rsidRPr="00E80967">
              <w:rPr>
                <w:color w:val="000000" w:themeColor="text1"/>
                <w:sz w:val="22"/>
                <w:szCs w:val="22"/>
              </w:rPr>
              <w:t>, Kevin</w:t>
            </w:r>
          </w:p>
        </w:tc>
        <w:tc>
          <w:tcPr>
            <w:tcW w:w="2036" w:type="pct"/>
            <w:gridSpan w:val="3"/>
          </w:tcPr>
          <w:p w14:paraId="19EE9B83" w14:textId="04EED9A6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71D0BE4A" w14:textId="44749059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4366355E" w14:textId="77777777" w:rsidTr="00626D7B">
        <w:trPr>
          <w:trHeight w:val="288"/>
        </w:trPr>
        <w:tc>
          <w:tcPr>
            <w:tcW w:w="1391" w:type="pct"/>
          </w:tcPr>
          <w:p w14:paraId="4170B791" w14:textId="2C85A117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036" w:type="pct"/>
            <w:gridSpan w:val="3"/>
          </w:tcPr>
          <w:p w14:paraId="1C3F04A7" w14:textId="1A9B048C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38A23F61" w14:textId="480A2F86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4C75622A" w14:textId="77777777" w:rsidTr="00626D7B">
        <w:trPr>
          <w:trHeight w:val="288"/>
        </w:trPr>
        <w:tc>
          <w:tcPr>
            <w:tcW w:w="1391" w:type="pct"/>
          </w:tcPr>
          <w:p w14:paraId="4286B649" w14:textId="7C37375E" w:rsidR="00F77B4B" w:rsidRP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6" w:type="pct"/>
            <w:gridSpan w:val="3"/>
          </w:tcPr>
          <w:p w14:paraId="450BDCAB" w14:textId="4D9A9679" w:rsidR="00F77B4B" w:rsidRP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1726CBA8" w:rsidR="00F77B4B" w:rsidRP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7B4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2EDDCF6" w14:textId="77777777" w:rsidTr="00626D7B">
        <w:trPr>
          <w:trHeight w:val="288"/>
        </w:trPr>
        <w:tc>
          <w:tcPr>
            <w:tcW w:w="1391" w:type="pct"/>
          </w:tcPr>
          <w:p w14:paraId="7BD2433C" w14:textId="3B0AD03E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036" w:type="pct"/>
            <w:gridSpan w:val="3"/>
          </w:tcPr>
          <w:p w14:paraId="4C6A500E" w14:textId="39FC1091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258DFB49" w14:textId="6AF19008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17A80C8C" w14:textId="77777777" w:rsidTr="00626D7B">
        <w:trPr>
          <w:trHeight w:val="288"/>
        </w:trPr>
        <w:tc>
          <w:tcPr>
            <w:tcW w:w="1391" w:type="pct"/>
          </w:tcPr>
          <w:p w14:paraId="0C7B8C9F" w14:textId="1E834EAD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56E">
              <w:rPr>
                <w:color w:val="000000" w:themeColor="text1"/>
                <w:sz w:val="22"/>
                <w:szCs w:val="22"/>
              </w:rPr>
              <w:t>Mardis</w:t>
            </w:r>
            <w:proofErr w:type="spellEnd"/>
            <w:r w:rsidRPr="0019156E">
              <w:rPr>
                <w:color w:val="000000" w:themeColor="text1"/>
                <w:sz w:val="22"/>
                <w:szCs w:val="22"/>
              </w:rPr>
              <w:t>, Myranda</w:t>
            </w:r>
          </w:p>
        </w:tc>
        <w:tc>
          <w:tcPr>
            <w:tcW w:w="2036" w:type="pct"/>
            <w:gridSpan w:val="3"/>
          </w:tcPr>
          <w:p w14:paraId="7ACE663B" w14:textId="7327A011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5B34E7A8" w14:textId="46F6FB40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0CE9A2B" w14:textId="77777777" w:rsidTr="00626D7B">
        <w:trPr>
          <w:trHeight w:val="288"/>
        </w:trPr>
        <w:tc>
          <w:tcPr>
            <w:tcW w:w="1391" w:type="pct"/>
          </w:tcPr>
          <w:p w14:paraId="4969FDCA" w14:textId="50DD9D71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Martinez, Sonya</w:t>
            </w:r>
          </w:p>
        </w:tc>
        <w:tc>
          <w:tcPr>
            <w:tcW w:w="2036" w:type="pct"/>
            <w:gridSpan w:val="3"/>
          </w:tcPr>
          <w:p w14:paraId="0239F977" w14:textId="16ADEB4F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Shell Energy</w:t>
            </w:r>
          </w:p>
        </w:tc>
        <w:tc>
          <w:tcPr>
            <w:tcW w:w="1573" w:type="pct"/>
          </w:tcPr>
          <w:p w14:paraId="0523FDDC" w14:textId="42DE617D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3D85C4EB" w14:textId="77777777" w:rsidTr="00626D7B">
        <w:trPr>
          <w:trHeight w:val="288"/>
        </w:trPr>
        <w:tc>
          <w:tcPr>
            <w:tcW w:w="1391" w:type="pct"/>
          </w:tcPr>
          <w:p w14:paraId="204308CF" w14:textId="5F5ECCC2" w:rsidR="00F77B4B" w:rsidRPr="00821558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Meazle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Melenda</w:t>
            </w:r>
            <w:proofErr w:type="spellEnd"/>
          </w:p>
        </w:tc>
        <w:tc>
          <w:tcPr>
            <w:tcW w:w="2036" w:type="pct"/>
            <w:gridSpan w:val="3"/>
          </w:tcPr>
          <w:p w14:paraId="46B5B308" w14:textId="6476C4DE" w:rsidR="00F77B4B" w:rsidRPr="00821558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3A21ED6" w14:textId="03139543" w:rsidR="00F77B4B" w:rsidRPr="00821558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30DD36FD" w14:textId="77777777" w:rsidTr="00626D7B">
        <w:trPr>
          <w:trHeight w:val="288"/>
        </w:trPr>
        <w:tc>
          <w:tcPr>
            <w:tcW w:w="1391" w:type="pct"/>
          </w:tcPr>
          <w:p w14:paraId="27A2AA45" w14:textId="700D54CC" w:rsidR="00F77B4B" w:rsidRPr="00821558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21558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6" w:type="pct"/>
            <w:gridSpan w:val="3"/>
          </w:tcPr>
          <w:p w14:paraId="266ADE61" w14:textId="6B95026B" w:rsidR="00F77B4B" w:rsidRPr="00821558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21558">
              <w:rPr>
                <w:color w:val="000000" w:themeColor="text1"/>
                <w:sz w:val="22"/>
                <w:szCs w:val="22"/>
              </w:rPr>
              <w:t>VertexOne</w:t>
            </w:r>
            <w:proofErr w:type="spellEnd"/>
          </w:p>
        </w:tc>
        <w:tc>
          <w:tcPr>
            <w:tcW w:w="1573" w:type="pct"/>
          </w:tcPr>
          <w:p w14:paraId="6CE1E363" w14:textId="550C3885" w:rsidR="00F77B4B" w:rsidRPr="00821558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21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D94DC87" w14:textId="77777777" w:rsidTr="00626D7B">
        <w:trPr>
          <w:trHeight w:val="288"/>
        </w:trPr>
        <w:tc>
          <w:tcPr>
            <w:tcW w:w="1391" w:type="pct"/>
          </w:tcPr>
          <w:p w14:paraId="2A18352A" w14:textId="0E4073CF" w:rsidR="00F77B4B" w:rsidRPr="00C74B0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2036" w:type="pct"/>
            <w:gridSpan w:val="3"/>
          </w:tcPr>
          <w:p w14:paraId="7DBC657E" w14:textId="5A1433B2" w:rsidR="00F77B4B" w:rsidRPr="00C74B0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F8E9FCA" w14:textId="1B5CC259" w:rsidR="00F77B4B" w:rsidRPr="00C74B0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0D7303D5" w14:textId="77777777" w:rsidTr="00626D7B">
        <w:trPr>
          <w:trHeight w:val="288"/>
        </w:trPr>
        <w:tc>
          <w:tcPr>
            <w:tcW w:w="1391" w:type="pct"/>
          </w:tcPr>
          <w:p w14:paraId="0D86AE9A" w14:textId="770F5684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2036" w:type="pct"/>
            <w:gridSpan w:val="3"/>
          </w:tcPr>
          <w:p w14:paraId="02E4FF60" w14:textId="4D20CABF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7DB5CD27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4C92CC89" w14:textId="77777777" w:rsidTr="00626D7B">
        <w:trPr>
          <w:trHeight w:val="288"/>
        </w:trPr>
        <w:tc>
          <w:tcPr>
            <w:tcW w:w="1391" w:type="pct"/>
          </w:tcPr>
          <w:p w14:paraId="3E2F3AD1" w14:textId="5B869FBC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Perez, Yvette</w:t>
            </w:r>
          </w:p>
        </w:tc>
        <w:tc>
          <w:tcPr>
            <w:tcW w:w="2036" w:type="pct"/>
            <w:gridSpan w:val="3"/>
          </w:tcPr>
          <w:p w14:paraId="34F046D5" w14:textId="5E3F90BF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Octo Energy</w:t>
            </w:r>
          </w:p>
        </w:tc>
        <w:tc>
          <w:tcPr>
            <w:tcW w:w="1573" w:type="pct"/>
          </w:tcPr>
          <w:p w14:paraId="00DA2A3B" w14:textId="5215304B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29270D3" w14:textId="77777777" w:rsidTr="00626D7B">
        <w:trPr>
          <w:trHeight w:val="288"/>
        </w:trPr>
        <w:tc>
          <w:tcPr>
            <w:tcW w:w="1391" w:type="pct"/>
          </w:tcPr>
          <w:p w14:paraId="3AB99A1D" w14:textId="3D46EB14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2036" w:type="pct"/>
            <w:gridSpan w:val="3"/>
          </w:tcPr>
          <w:p w14:paraId="7D5A10E4" w14:textId="76106355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TXU-Vistra</w:t>
            </w:r>
          </w:p>
        </w:tc>
        <w:tc>
          <w:tcPr>
            <w:tcW w:w="1573" w:type="pct"/>
          </w:tcPr>
          <w:p w14:paraId="0346EA2D" w14:textId="77777777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26D7B" w:rsidRPr="005A688E" w14:paraId="544D17FA" w14:textId="77777777" w:rsidTr="00626D7B">
        <w:trPr>
          <w:trHeight w:val="288"/>
        </w:trPr>
        <w:tc>
          <w:tcPr>
            <w:tcW w:w="1391" w:type="pct"/>
          </w:tcPr>
          <w:p w14:paraId="5E2A83E2" w14:textId="3BC16EA8" w:rsidR="00F77B4B" w:rsidRPr="00657032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57032">
              <w:rPr>
                <w:color w:val="000000" w:themeColor="text1"/>
                <w:sz w:val="22"/>
                <w:szCs w:val="22"/>
              </w:rPr>
              <w:t>Ritch, John</w:t>
            </w:r>
          </w:p>
        </w:tc>
        <w:tc>
          <w:tcPr>
            <w:tcW w:w="2036" w:type="pct"/>
            <w:gridSpan w:val="3"/>
          </w:tcPr>
          <w:p w14:paraId="201257EF" w14:textId="41D729A8" w:rsidR="00F77B4B" w:rsidRPr="00657032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57032">
              <w:rPr>
                <w:color w:val="000000" w:themeColor="text1"/>
                <w:sz w:val="22"/>
                <w:szCs w:val="22"/>
              </w:rPr>
              <w:t>Trafigura</w:t>
            </w:r>
          </w:p>
        </w:tc>
        <w:tc>
          <w:tcPr>
            <w:tcW w:w="1573" w:type="pct"/>
          </w:tcPr>
          <w:p w14:paraId="7AC435B3" w14:textId="6D3069F4" w:rsidR="00F77B4B" w:rsidRPr="00657032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5703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7A2EE366" w14:textId="77777777" w:rsidTr="00626D7B">
        <w:trPr>
          <w:trHeight w:val="288"/>
        </w:trPr>
        <w:tc>
          <w:tcPr>
            <w:tcW w:w="1391" w:type="pct"/>
          </w:tcPr>
          <w:p w14:paraId="76FBB71F" w14:textId="55ACE14B" w:rsidR="00F77B4B" w:rsidRPr="00BD38E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Rochelle, Jenni</w:t>
            </w:r>
          </w:p>
        </w:tc>
        <w:tc>
          <w:tcPr>
            <w:tcW w:w="2036" w:type="pct"/>
            <w:gridSpan w:val="3"/>
          </w:tcPr>
          <w:p w14:paraId="31AD29E8" w14:textId="6E0E757B" w:rsidR="00F77B4B" w:rsidRPr="00BD38E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 LTD</w:t>
            </w:r>
          </w:p>
        </w:tc>
        <w:tc>
          <w:tcPr>
            <w:tcW w:w="1573" w:type="pct"/>
          </w:tcPr>
          <w:p w14:paraId="5B2D76AE" w14:textId="7932F3DB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7BE3E1D6" w14:textId="77777777" w:rsidTr="00626D7B">
        <w:trPr>
          <w:trHeight w:val="288"/>
        </w:trPr>
        <w:tc>
          <w:tcPr>
            <w:tcW w:w="1391" w:type="pct"/>
          </w:tcPr>
          <w:p w14:paraId="1C0469F4" w14:textId="65AD9517" w:rsidR="00F77B4B" w:rsidRPr="00BD38E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2036" w:type="pct"/>
            <w:gridSpan w:val="3"/>
          </w:tcPr>
          <w:p w14:paraId="70617C12" w14:textId="37B37F09" w:rsidR="00F77B4B" w:rsidRPr="00BD38E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64705110" w:rsidR="00F77B4B" w:rsidRPr="00BD38E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5F0EC28E" w14:textId="77777777" w:rsidTr="00626D7B">
        <w:trPr>
          <w:trHeight w:val="288"/>
        </w:trPr>
        <w:tc>
          <w:tcPr>
            <w:tcW w:w="1391" w:type="pct"/>
          </w:tcPr>
          <w:p w14:paraId="61FCF404" w14:textId="4ED07D00" w:rsidR="00F77B4B" w:rsidRPr="00BD38E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Seggerman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Alex</w:t>
            </w:r>
          </w:p>
        </w:tc>
        <w:tc>
          <w:tcPr>
            <w:tcW w:w="2036" w:type="pct"/>
            <w:gridSpan w:val="3"/>
          </w:tcPr>
          <w:p w14:paraId="402A181E" w14:textId="632BDE92" w:rsidR="00F77B4B" w:rsidRPr="00BD38E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Tenaska</w:t>
            </w:r>
          </w:p>
        </w:tc>
        <w:tc>
          <w:tcPr>
            <w:tcW w:w="1573" w:type="pct"/>
          </w:tcPr>
          <w:p w14:paraId="29EC087F" w14:textId="4BEF74BB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6B339D9D" w14:textId="77777777" w:rsidTr="00626D7B">
        <w:trPr>
          <w:trHeight w:val="288"/>
        </w:trPr>
        <w:tc>
          <w:tcPr>
            <w:tcW w:w="1391" w:type="pct"/>
          </w:tcPr>
          <w:p w14:paraId="5968DED1" w14:textId="23B7F0A9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Shadle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Paula</w:t>
            </w:r>
          </w:p>
        </w:tc>
        <w:tc>
          <w:tcPr>
            <w:tcW w:w="2036" w:type="pct"/>
            <w:gridSpan w:val="3"/>
          </w:tcPr>
          <w:p w14:paraId="2738DE34" w14:textId="590F4883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Nueces Electric</w:t>
            </w:r>
          </w:p>
        </w:tc>
        <w:tc>
          <w:tcPr>
            <w:tcW w:w="1573" w:type="pct"/>
          </w:tcPr>
          <w:p w14:paraId="4BB14868" w14:textId="2E6398DD" w:rsidR="00F77B4B" w:rsidRPr="009E0421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0E0BC345" w14:textId="77777777" w:rsidTr="00626D7B">
        <w:trPr>
          <w:trHeight w:val="288"/>
        </w:trPr>
        <w:tc>
          <w:tcPr>
            <w:tcW w:w="1391" w:type="pct"/>
          </w:tcPr>
          <w:p w14:paraId="74497BBE" w14:textId="55809F5D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9156E">
              <w:rPr>
                <w:color w:val="000000" w:themeColor="text1"/>
                <w:sz w:val="22"/>
                <w:szCs w:val="22"/>
              </w:rPr>
              <w:t>Tumlinson</w:t>
            </w:r>
            <w:proofErr w:type="spellEnd"/>
            <w:r w:rsidRPr="0019156E">
              <w:rPr>
                <w:color w:val="000000" w:themeColor="text1"/>
                <w:sz w:val="22"/>
                <w:szCs w:val="22"/>
              </w:rPr>
              <w:t>, Katy</w:t>
            </w:r>
          </w:p>
        </w:tc>
        <w:tc>
          <w:tcPr>
            <w:tcW w:w="2036" w:type="pct"/>
            <w:gridSpan w:val="3"/>
          </w:tcPr>
          <w:p w14:paraId="421D2CF2" w14:textId="49C3F0FE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5E2D728D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764BBA0E" w14:textId="77777777" w:rsidTr="00626D7B">
        <w:trPr>
          <w:trHeight w:val="288"/>
        </w:trPr>
        <w:tc>
          <w:tcPr>
            <w:tcW w:w="1391" w:type="pct"/>
          </w:tcPr>
          <w:p w14:paraId="53A501C8" w14:textId="4CF1E7C0" w:rsidR="00F77B4B" w:rsidRPr="00A56BB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56BBE">
              <w:rPr>
                <w:color w:val="000000" w:themeColor="text1"/>
                <w:sz w:val="22"/>
                <w:szCs w:val="22"/>
              </w:rPr>
              <w:t xml:space="preserve">Varada, </w:t>
            </w:r>
            <w:proofErr w:type="spellStart"/>
            <w:r w:rsidRPr="00A56BBE">
              <w:rPr>
                <w:color w:val="000000" w:themeColor="text1"/>
                <w:sz w:val="22"/>
                <w:szCs w:val="22"/>
              </w:rPr>
              <w:t>Pavansai</w:t>
            </w:r>
            <w:proofErr w:type="spellEnd"/>
          </w:p>
        </w:tc>
        <w:tc>
          <w:tcPr>
            <w:tcW w:w="2036" w:type="pct"/>
            <w:gridSpan w:val="3"/>
          </w:tcPr>
          <w:p w14:paraId="7C4236C3" w14:textId="1E9AEE88" w:rsidR="00F77B4B" w:rsidRPr="00A56BB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56BBE">
              <w:rPr>
                <w:color w:val="000000" w:themeColor="text1"/>
                <w:sz w:val="22"/>
                <w:szCs w:val="22"/>
              </w:rPr>
              <w:t>Goldman Sachs Group</w:t>
            </w:r>
          </w:p>
        </w:tc>
        <w:tc>
          <w:tcPr>
            <w:tcW w:w="1573" w:type="pct"/>
          </w:tcPr>
          <w:p w14:paraId="133BC044" w14:textId="1F91767B" w:rsidR="00F77B4B" w:rsidRPr="00A56BB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56B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1CC9D4AB" w14:textId="77777777" w:rsidTr="00626D7B">
        <w:trPr>
          <w:trHeight w:val="288"/>
        </w:trPr>
        <w:tc>
          <w:tcPr>
            <w:tcW w:w="1391" w:type="pct"/>
          </w:tcPr>
          <w:p w14:paraId="17C5CC54" w14:textId="7D100FEB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Wade, Jim</w:t>
            </w:r>
          </w:p>
        </w:tc>
        <w:tc>
          <w:tcPr>
            <w:tcW w:w="2036" w:type="pct"/>
            <w:gridSpan w:val="3"/>
          </w:tcPr>
          <w:p w14:paraId="1A3C6BEA" w14:textId="7C4C80DB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 LTD</w:t>
            </w:r>
          </w:p>
        </w:tc>
        <w:tc>
          <w:tcPr>
            <w:tcW w:w="1573" w:type="pct"/>
          </w:tcPr>
          <w:p w14:paraId="1B04A8BB" w14:textId="4685C1DA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042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7C03AEB" w14:textId="77777777" w:rsidTr="00626D7B">
        <w:trPr>
          <w:trHeight w:val="288"/>
        </w:trPr>
        <w:tc>
          <w:tcPr>
            <w:tcW w:w="1391" w:type="pct"/>
          </w:tcPr>
          <w:p w14:paraId="048ECB12" w14:textId="4421BB30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2036" w:type="pct"/>
            <w:gridSpan w:val="3"/>
          </w:tcPr>
          <w:p w14:paraId="751120F7" w14:textId="32C12F9B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2D2AA31C" w14:textId="384C0C66" w:rsidR="00F77B4B" w:rsidRPr="00E809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3F0C6A35" w14:textId="77777777" w:rsidTr="00626D7B">
        <w:trPr>
          <w:trHeight w:val="288"/>
        </w:trPr>
        <w:tc>
          <w:tcPr>
            <w:tcW w:w="1391" w:type="pct"/>
          </w:tcPr>
          <w:p w14:paraId="5D38579A" w14:textId="06301764" w:rsidR="00F77B4B" w:rsidRPr="00821558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21558"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2036" w:type="pct"/>
            <w:gridSpan w:val="3"/>
          </w:tcPr>
          <w:p w14:paraId="5585A7F4" w14:textId="63CB5C26" w:rsidR="00F77B4B" w:rsidRPr="00821558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21558">
              <w:rPr>
                <w:color w:val="000000" w:themeColor="text1"/>
                <w:sz w:val="22"/>
                <w:szCs w:val="22"/>
              </w:rPr>
              <w:t>Hansen CX</w:t>
            </w:r>
          </w:p>
        </w:tc>
        <w:tc>
          <w:tcPr>
            <w:tcW w:w="1573" w:type="pct"/>
          </w:tcPr>
          <w:p w14:paraId="038922E5" w14:textId="5CBD1852" w:rsidR="00F77B4B" w:rsidRPr="00821558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21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0F5F1FA6" w14:textId="77777777" w:rsidTr="00626D7B">
        <w:trPr>
          <w:trHeight w:val="297"/>
        </w:trPr>
        <w:tc>
          <w:tcPr>
            <w:tcW w:w="1391" w:type="pct"/>
          </w:tcPr>
          <w:p w14:paraId="3E1E8FA1" w14:textId="26E711B6" w:rsidR="00F77B4B" w:rsidRPr="00E935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93567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6" w:type="pct"/>
            <w:gridSpan w:val="3"/>
          </w:tcPr>
          <w:p w14:paraId="3578F86B" w14:textId="4874C555" w:rsidR="00F77B4B" w:rsidRPr="00E9356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93567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45A55965" w:rsidR="00F77B4B" w:rsidRPr="00E93567" w:rsidRDefault="00E93567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32744218" w14:textId="77777777" w:rsidTr="00626D7B">
        <w:trPr>
          <w:trHeight w:val="297"/>
        </w:trPr>
        <w:tc>
          <w:tcPr>
            <w:tcW w:w="1391" w:type="pct"/>
          </w:tcPr>
          <w:p w14:paraId="75763C52" w14:textId="0D5CF1EC" w:rsidR="00F77B4B" w:rsidRPr="00465AA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 xml:space="preserve">Williams, </w:t>
            </w:r>
            <w:proofErr w:type="spellStart"/>
            <w:r w:rsidRPr="00465AA6">
              <w:rPr>
                <w:color w:val="000000" w:themeColor="text1"/>
                <w:sz w:val="22"/>
                <w:szCs w:val="22"/>
              </w:rPr>
              <w:t>Maryelen</w:t>
            </w:r>
            <w:proofErr w:type="spellEnd"/>
          </w:p>
        </w:tc>
        <w:tc>
          <w:tcPr>
            <w:tcW w:w="2036" w:type="pct"/>
            <w:gridSpan w:val="3"/>
          </w:tcPr>
          <w:p w14:paraId="53F51803" w14:textId="055F670C" w:rsidR="00F77B4B" w:rsidRPr="00465AA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573" w:type="pct"/>
          </w:tcPr>
          <w:p w14:paraId="7CA71F9A" w14:textId="4FE5617B" w:rsidR="00F77B4B" w:rsidRPr="00465AA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65AA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35F154D0" w14:textId="77777777" w:rsidTr="00626D7B">
        <w:trPr>
          <w:trHeight w:val="297"/>
        </w:trPr>
        <w:tc>
          <w:tcPr>
            <w:tcW w:w="1391" w:type="pct"/>
          </w:tcPr>
          <w:p w14:paraId="0EA8F5C3" w14:textId="2D0C3891" w:rsidR="00F77B4B" w:rsidRPr="00BD38E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lastRenderedPageBreak/>
              <w:t>Winegeart, Michael</w:t>
            </w:r>
          </w:p>
        </w:tc>
        <w:tc>
          <w:tcPr>
            <w:tcW w:w="2036" w:type="pct"/>
            <w:gridSpan w:val="3"/>
          </w:tcPr>
          <w:p w14:paraId="02E90047" w14:textId="2898E365" w:rsidR="00F77B4B" w:rsidRPr="00BD38E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38E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FBC4D61" w14:textId="7B1844C7" w:rsidR="00F77B4B" w:rsidRPr="00BD38E7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7D751080" w14:textId="77777777" w:rsidTr="00626D7B">
        <w:trPr>
          <w:trHeight w:val="288"/>
        </w:trPr>
        <w:tc>
          <w:tcPr>
            <w:tcW w:w="1391" w:type="pct"/>
          </w:tcPr>
          <w:p w14:paraId="68DF1C31" w14:textId="0913C172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036" w:type="pct"/>
            <w:gridSpan w:val="3"/>
          </w:tcPr>
          <w:p w14:paraId="524965F5" w14:textId="55F0DA0D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4D93FE5" w14:textId="7735C69E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A688E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626D7B" w:rsidRPr="005A688E" w14:paraId="0ADE1FFE" w14:textId="77777777" w:rsidTr="00626D7B">
        <w:trPr>
          <w:trHeight w:val="288"/>
        </w:trPr>
        <w:tc>
          <w:tcPr>
            <w:tcW w:w="1391" w:type="pct"/>
          </w:tcPr>
          <w:p w14:paraId="0E75DE50" w14:textId="1359062B" w:rsidR="00F77B4B" w:rsidRPr="00027804" w:rsidRDefault="00F77B4B" w:rsidP="00F77B4B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027804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6" w:type="pct"/>
            <w:gridSpan w:val="3"/>
          </w:tcPr>
          <w:p w14:paraId="5ADE6D51" w14:textId="594E5904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2214967E" w14:textId="6C71D862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A688E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626D7B" w:rsidRPr="005A688E" w14:paraId="08639E22" w14:textId="77777777" w:rsidTr="00626D7B">
        <w:trPr>
          <w:trHeight w:val="288"/>
        </w:trPr>
        <w:tc>
          <w:tcPr>
            <w:tcW w:w="1391" w:type="pct"/>
          </w:tcPr>
          <w:p w14:paraId="222F0122" w14:textId="7B879AAB" w:rsidR="00F77B4B" w:rsidRPr="00031E3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</w:rPr>
              <w:t>bbott, Kristin</w:t>
            </w:r>
          </w:p>
        </w:tc>
        <w:tc>
          <w:tcPr>
            <w:tcW w:w="2036" w:type="pct"/>
            <w:gridSpan w:val="3"/>
          </w:tcPr>
          <w:p w14:paraId="004B333F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5FF9ACB6" w14:textId="05990E9D" w:rsidR="00F77B4B" w:rsidRPr="00031E3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37ACCE76" w14:textId="77777777" w:rsidTr="00626D7B">
        <w:trPr>
          <w:trHeight w:val="288"/>
        </w:trPr>
        <w:tc>
          <w:tcPr>
            <w:tcW w:w="1391" w:type="pct"/>
          </w:tcPr>
          <w:p w14:paraId="39EAE9AF" w14:textId="1F785162" w:rsidR="00F77B4B" w:rsidRPr="00031E3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B</w:t>
            </w:r>
            <w:r w:rsidRPr="00031E36">
              <w:rPr>
                <w:color w:val="000000" w:themeColor="text1"/>
              </w:rPr>
              <w:t>enavides, Marcos</w:t>
            </w:r>
          </w:p>
        </w:tc>
        <w:tc>
          <w:tcPr>
            <w:tcW w:w="2036" w:type="pct"/>
            <w:gridSpan w:val="3"/>
          </w:tcPr>
          <w:p w14:paraId="0413B98B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3C1AA3E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6D7B" w:rsidRPr="005A688E" w14:paraId="2D858423" w14:textId="77777777" w:rsidTr="00626D7B">
        <w:trPr>
          <w:trHeight w:val="288"/>
        </w:trPr>
        <w:tc>
          <w:tcPr>
            <w:tcW w:w="1391" w:type="pct"/>
          </w:tcPr>
          <w:p w14:paraId="0A1F6DF2" w14:textId="3564D2B5" w:rsidR="00F77B4B" w:rsidRPr="00031E3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>
              <w:rPr>
                <w:color w:val="000000" w:themeColor="text1"/>
              </w:rPr>
              <w:t>oren, Ann</w:t>
            </w:r>
          </w:p>
        </w:tc>
        <w:tc>
          <w:tcPr>
            <w:tcW w:w="2036" w:type="pct"/>
            <w:gridSpan w:val="3"/>
          </w:tcPr>
          <w:p w14:paraId="72C98BD1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3905C5E4" w14:textId="76ACA00E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08CA1F4" w14:textId="77777777" w:rsidTr="00626D7B">
        <w:trPr>
          <w:trHeight w:val="288"/>
        </w:trPr>
        <w:tc>
          <w:tcPr>
            <w:tcW w:w="1391" w:type="pct"/>
          </w:tcPr>
          <w:p w14:paraId="0C3ACE3A" w14:textId="48272AFA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2036" w:type="pct"/>
            <w:gridSpan w:val="3"/>
          </w:tcPr>
          <w:p w14:paraId="47063C7E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554B9B2B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6D7B" w:rsidRPr="005A688E" w14:paraId="5877D648" w14:textId="77777777" w:rsidTr="00626D7B">
        <w:trPr>
          <w:trHeight w:val="288"/>
        </w:trPr>
        <w:tc>
          <w:tcPr>
            <w:tcW w:w="1391" w:type="pct"/>
          </w:tcPr>
          <w:p w14:paraId="47B175EF" w14:textId="197426D1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Hanna, Mic</w:t>
            </w:r>
            <w:r>
              <w:rPr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2036" w:type="pct"/>
            <w:gridSpan w:val="3"/>
          </w:tcPr>
          <w:p w14:paraId="7E062597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4CDD14E8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6D7B" w:rsidRPr="005A688E" w14:paraId="7A60B0DD" w14:textId="77777777" w:rsidTr="00626D7B">
        <w:trPr>
          <w:trHeight w:val="288"/>
        </w:trPr>
        <w:tc>
          <w:tcPr>
            <w:tcW w:w="1391" w:type="pct"/>
          </w:tcPr>
          <w:p w14:paraId="7E2F3899" w14:textId="62710C01" w:rsidR="00F77B4B" w:rsidRPr="00031E3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6" w:type="pct"/>
            <w:gridSpan w:val="3"/>
          </w:tcPr>
          <w:p w14:paraId="749B46E8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3FC1FE8" w14:textId="21DFB0D0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626D7B" w:rsidRPr="005A688E" w14:paraId="5FD0441D" w14:textId="77777777" w:rsidTr="00626D7B">
        <w:trPr>
          <w:trHeight w:val="288"/>
        </w:trPr>
        <w:tc>
          <w:tcPr>
            <w:tcW w:w="1391" w:type="pct"/>
          </w:tcPr>
          <w:p w14:paraId="2342D889" w14:textId="32E024C3" w:rsidR="00F77B4B" w:rsidRPr="00031E3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Heselmeyer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</w:rPr>
              <w:t xml:space="preserve"> Sarah</w:t>
            </w:r>
          </w:p>
        </w:tc>
        <w:tc>
          <w:tcPr>
            <w:tcW w:w="2036" w:type="pct"/>
            <w:gridSpan w:val="3"/>
          </w:tcPr>
          <w:p w14:paraId="5679CAB2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19620115" w14:textId="57854101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0CAD3879" w14:textId="77777777" w:rsidTr="00626D7B">
        <w:trPr>
          <w:trHeight w:val="288"/>
        </w:trPr>
        <w:tc>
          <w:tcPr>
            <w:tcW w:w="1391" w:type="pct"/>
          </w:tcPr>
          <w:p w14:paraId="36400B96" w14:textId="36DAA140" w:rsidR="00F77B4B" w:rsidRPr="00031E3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Johnson, Blane</w:t>
            </w:r>
          </w:p>
        </w:tc>
        <w:tc>
          <w:tcPr>
            <w:tcW w:w="2036" w:type="pct"/>
            <w:gridSpan w:val="3"/>
          </w:tcPr>
          <w:p w14:paraId="52095637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4B3D6089" w14:textId="7C68DB81" w:rsidR="00F77B4B" w:rsidRPr="00031E3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07AAD0F0" w14:textId="77777777" w:rsidTr="00626D7B">
        <w:trPr>
          <w:trHeight w:val="288"/>
        </w:trPr>
        <w:tc>
          <w:tcPr>
            <w:tcW w:w="1391" w:type="pct"/>
          </w:tcPr>
          <w:p w14:paraId="5962FD91" w14:textId="0C14F266" w:rsidR="00F77B4B" w:rsidRPr="00031E3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Meiners, Catherine</w:t>
            </w:r>
          </w:p>
        </w:tc>
        <w:tc>
          <w:tcPr>
            <w:tcW w:w="2036" w:type="pct"/>
            <w:gridSpan w:val="3"/>
          </w:tcPr>
          <w:p w14:paraId="45A693D8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22829C17" w14:textId="774A8474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633A8D73" w14:textId="77777777" w:rsidTr="00626D7B">
        <w:trPr>
          <w:trHeight w:val="288"/>
        </w:trPr>
        <w:tc>
          <w:tcPr>
            <w:tcW w:w="1391" w:type="pct"/>
          </w:tcPr>
          <w:p w14:paraId="66F55F52" w14:textId="06B17C67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2036" w:type="pct"/>
            <w:gridSpan w:val="3"/>
          </w:tcPr>
          <w:p w14:paraId="6E56C832" w14:textId="77777777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24B063A" w14:textId="2FA43FE0" w:rsidR="00F77B4B" w:rsidRPr="0019156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9156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674AA6BA" w14:textId="77777777" w:rsidTr="00626D7B">
        <w:trPr>
          <w:trHeight w:val="288"/>
        </w:trPr>
        <w:tc>
          <w:tcPr>
            <w:tcW w:w="1391" w:type="pct"/>
          </w:tcPr>
          <w:p w14:paraId="4D1CB026" w14:textId="50377DC6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Skiles, Matt</w:t>
            </w:r>
          </w:p>
        </w:tc>
        <w:tc>
          <w:tcPr>
            <w:tcW w:w="2036" w:type="pct"/>
            <w:gridSpan w:val="3"/>
          </w:tcPr>
          <w:p w14:paraId="609E8D40" w14:textId="77777777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3D9DBC39" w14:textId="59B0EAF1" w:rsidR="00F77B4B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09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55B2AA78" w14:textId="77777777" w:rsidTr="00626D7B">
        <w:trPr>
          <w:trHeight w:val="288"/>
        </w:trPr>
        <w:tc>
          <w:tcPr>
            <w:tcW w:w="1391" w:type="pct"/>
          </w:tcPr>
          <w:p w14:paraId="744D88E1" w14:textId="5476BD75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0098A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6" w:type="pct"/>
            <w:gridSpan w:val="3"/>
          </w:tcPr>
          <w:p w14:paraId="5D892256" w14:textId="6A4F063F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70F72E28" w14:textId="1CD7FCE6" w:rsidR="00F77B4B" w:rsidRPr="00D0098A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26D7B" w:rsidRPr="005A688E" w14:paraId="78B0C26F" w14:textId="77777777" w:rsidTr="00626D7B">
        <w:trPr>
          <w:trHeight w:val="288"/>
        </w:trPr>
        <w:tc>
          <w:tcPr>
            <w:tcW w:w="1391" w:type="pct"/>
          </w:tcPr>
          <w:p w14:paraId="7F088F98" w14:textId="137C7F7A" w:rsidR="00F77B4B" w:rsidRPr="00C74B0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6" w:type="pct"/>
            <w:gridSpan w:val="3"/>
          </w:tcPr>
          <w:p w14:paraId="0679B9E7" w14:textId="77777777" w:rsidR="00F77B4B" w:rsidRPr="00C74B0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6DD73D1" w14:textId="317D2756" w:rsidR="00F77B4B" w:rsidRPr="00C74B0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74B0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0CFCE3AF" w14:textId="77777777" w:rsidTr="00626D7B">
        <w:trPr>
          <w:trHeight w:val="288"/>
        </w:trPr>
        <w:tc>
          <w:tcPr>
            <w:tcW w:w="1391" w:type="pct"/>
          </w:tcPr>
          <w:p w14:paraId="054D2326" w14:textId="79B7FBA1" w:rsidR="00F77B4B" w:rsidRPr="00031E36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Y</w:t>
            </w:r>
            <w:r w:rsidRPr="00031E36">
              <w:rPr>
                <w:color w:val="000000" w:themeColor="text1"/>
              </w:rPr>
              <w:t>ockey, Paul</w:t>
            </w:r>
          </w:p>
        </w:tc>
        <w:tc>
          <w:tcPr>
            <w:tcW w:w="2036" w:type="pct"/>
            <w:gridSpan w:val="3"/>
          </w:tcPr>
          <w:p w14:paraId="7B4A16A8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4543187" w14:textId="5DB9DA19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31E3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6D7B" w:rsidRPr="005A688E" w14:paraId="177921D5" w14:textId="77777777" w:rsidTr="00626D7B">
        <w:trPr>
          <w:trHeight w:val="20"/>
        </w:trPr>
        <w:tc>
          <w:tcPr>
            <w:tcW w:w="1391" w:type="pct"/>
            <w:vAlign w:val="center"/>
          </w:tcPr>
          <w:p w14:paraId="68080337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846" w:type="pct"/>
            <w:gridSpan w:val="2"/>
            <w:vAlign w:val="center"/>
          </w:tcPr>
          <w:p w14:paraId="167044B4" w14:textId="77777777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763" w:type="pct"/>
            <w:gridSpan w:val="2"/>
            <w:vAlign w:val="center"/>
          </w:tcPr>
          <w:p w14:paraId="6C085A32" w14:textId="0FED9982" w:rsidR="00F77B4B" w:rsidRPr="005A688E" w:rsidRDefault="00F77B4B" w:rsidP="00F77B4B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6"/>
    </w:tbl>
    <w:p w14:paraId="3B39C044" w14:textId="639B134F" w:rsidR="00654BF5" w:rsidRPr="005A688E" w:rsidRDefault="00654BF5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F40B476" w14:textId="5725FEDD" w:rsidR="007A6EF8" w:rsidRPr="005A688E" w:rsidRDefault="007A6EF8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31AB6F97" w:rsidR="0093026D" w:rsidRPr="00840768" w:rsidRDefault="0093026D" w:rsidP="004E561E">
      <w:pPr>
        <w:rPr>
          <w:i/>
          <w:color w:val="000000" w:themeColor="text1"/>
          <w:sz w:val="22"/>
          <w:szCs w:val="22"/>
        </w:rPr>
      </w:pPr>
      <w:r w:rsidRPr="00840768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840768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840768" w:rsidRDefault="00654BF5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840768" w:rsidRDefault="0093026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</w:rPr>
      </w:pPr>
    </w:p>
    <w:p w14:paraId="30875CE9" w14:textId="50BE6363" w:rsidR="000A351C" w:rsidRPr="00840768" w:rsidRDefault="00AD06D8" w:rsidP="004E561E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 w:rsidRPr="00840768">
        <w:rPr>
          <w:color w:val="000000" w:themeColor="text1"/>
          <w:sz w:val="22"/>
          <w:szCs w:val="22"/>
        </w:rPr>
        <w:t>John Schatz</w:t>
      </w:r>
      <w:r w:rsidR="00FD4351" w:rsidRPr="00840768">
        <w:rPr>
          <w:color w:val="000000" w:themeColor="text1"/>
          <w:sz w:val="22"/>
          <w:szCs w:val="22"/>
        </w:rPr>
        <w:t xml:space="preserve"> </w:t>
      </w:r>
      <w:r w:rsidR="00462E8E" w:rsidRPr="00840768">
        <w:rPr>
          <w:color w:val="000000" w:themeColor="text1"/>
          <w:sz w:val="22"/>
          <w:szCs w:val="22"/>
        </w:rPr>
        <w:t>c</w:t>
      </w:r>
      <w:r w:rsidR="00866DF1" w:rsidRPr="00840768">
        <w:rPr>
          <w:color w:val="000000" w:themeColor="text1"/>
          <w:sz w:val="22"/>
          <w:szCs w:val="22"/>
        </w:rPr>
        <w:t>alled the</w:t>
      </w:r>
      <w:r w:rsidR="00462E8E" w:rsidRPr="00840768">
        <w:rPr>
          <w:color w:val="000000" w:themeColor="text1"/>
          <w:sz w:val="22"/>
          <w:szCs w:val="22"/>
        </w:rPr>
        <w:t xml:space="preserve"> </w:t>
      </w:r>
      <w:r w:rsidR="00840768" w:rsidRPr="00840768">
        <w:rPr>
          <w:color w:val="000000" w:themeColor="text1"/>
          <w:sz w:val="22"/>
          <w:szCs w:val="22"/>
        </w:rPr>
        <w:t>August</w:t>
      </w:r>
      <w:r w:rsidR="00F70C1C" w:rsidRPr="00840768">
        <w:rPr>
          <w:color w:val="000000" w:themeColor="text1"/>
          <w:sz w:val="22"/>
          <w:szCs w:val="22"/>
        </w:rPr>
        <w:t xml:space="preserve"> </w:t>
      </w:r>
      <w:r w:rsidR="00840768" w:rsidRPr="00840768">
        <w:rPr>
          <w:color w:val="000000" w:themeColor="text1"/>
          <w:sz w:val="22"/>
          <w:szCs w:val="22"/>
        </w:rPr>
        <w:t>6</w:t>
      </w:r>
      <w:r w:rsidR="00861091" w:rsidRPr="00840768">
        <w:rPr>
          <w:color w:val="000000" w:themeColor="text1"/>
          <w:sz w:val="22"/>
          <w:szCs w:val="22"/>
        </w:rPr>
        <w:t xml:space="preserve">, 2024 </w:t>
      </w:r>
      <w:r w:rsidR="00685672" w:rsidRPr="00840768">
        <w:rPr>
          <w:color w:val="000000" w:themeColor="text1"/>
          <w:sz w:val="22"/>
          <w:szCs w:val="22"/>
        </w:rPr>
        <w:t xml:space="preserve">RMS </w:t>
      </w:r>
      <w:r w:rsidR="000A351C" w:rsidRPr="00840768">
        <w:rPr>
          <w:color w:val="000000" w:themeColor="text1"/>
          <w:sz w:val="22"/>
          <w:szCs w:val="22"/>
        </w:rPr>
        <w:t xml:space="preserve">meeting to order at </w:t>
      </w:r>
      <w:r w:rsidR="000909E2" w:rsidRPr="00840768">
        <w:rPr>
          <w:color w:val="000000" w:themeColor="text1"/>
          <w:sz w:val="22"/>
          <w:szCs w:val="22"/>
        </w:rPr>
        <w:t>9:</w:t>
      </w:r>
      <w:r w:rsidR="008A1565" w:rsidRPr="00840768">
        <w:rPr>
          <w:color w:val="000000" w:themeColor="text1"/>
          <w:sz w:val="22"/>
          <w:szCs w:val="22"/>
        </w:rPr>
        <w:t>3</w:t>
      </w:r>
      <w:r w:rsidR="00685672" w:rsidRPr="00840768">
        <w:rPr>
          <w:color w:val="000000" w:themeColor="text1"/>
          <w:sz w:val="22"/>
          <w:szCs w:val="22"/>
        </w:rPr>
        <w:t>0</w:t>
      </w:r>
      <w:r w:rsidR="000909E2" w:rsidRPr="00840768">
        <w:rPr>
          <w:color w:val="000000" w:themeColor="text1"/>
          <w:sz w:val="22"/>
          <w:szCs w:val="22"/>
        </w:rPr>
        <w:t xml:space="preserve"> a.m</w:t>
      </w:r>
      <w:r w:rsidR="00B44557" w:rsidRPr="00840768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5A688E" w:rsidRDefault="00573344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lightGray"/>
        </w:rPr>
      </w:pPr>
    </w:p>
    <w:p w14:paraId="3EE3A6BB" w14:textId="77777777" w:rsidR="00D174FB" w:rsidRPr="005A688E" w:rsidRDefault="00D174FB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lightGray"/>
        </w:rPr>
      </w:pPr>
    </w:p>
    <w:p w14:paraId="32BA09AB" w14:textId="245D6DC2" w:rsidR="000A351C" w:rsidRPr="007D56D9" w:rsidRDefault="000A351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D56D9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7D56D9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56AA42FE" w:rsidR="00166E21" w:rsidRPr="007D56D9" w:rsidRDefault="00AD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7D56D9">
        <w:rPr>
          <w:color w:val="000000" w:themeColor="text1"/>
          <w:sz w:val="22"/>
          <w:szCs w:val="22"/>
        </w:rPr>
        <w:t>Mr. Schatz</w:t>
      </w:r>
      <w:r w:rsidR="00B234A8" w:rsidRPr="007D56D9">
        <w:rPr>
          <w:color w:val="000000" w:themeColor="text1"/>
          <w:sz w:val="22"/>
          <w:szCs w:val="22"/>
        </w:rPr>
        <w:t xml:space="preserve"> </w:t>
      </w:r>
      <w:r w:rsidR="00472958" w:rsidRPr="007D56D9">
        <w:rPr>
          <w:color w:val="000000" w:themeColor="text1"/>
          <w:sz w:val="22"/>
          <w:szCs w:val="22"/>
        </w:rPr>
        <w:t>d</w:t>
      </w:r>
      <w:r w:rsidR="009B5420" w:rsidRPr="007D56D9">
        <w:rPr>
          <w:color w:val="000000" w:themeColor="text1"/>
          <w:sz w:val="22"/>
          <w:szCs w:val="22"/>
        </w:rPr>
        <w:t>irected attention to</w:t>
      </w:r>
      <w:r w:rsidR="000A351C" w:rsidRPr="007D56D9">
        <w:rPr>
          <w:color w:val="000000" w:themeColor="text1"/>
          <w:sz w:val="22"/>
          <w:szCs w:val="22"/>
        </w:rPr>
        <w:t xml:space="preserve"> t</w:t>
      </w:r>
      <w:r w:rsidR="009B5420" w:rsidRPr="007D56D9">
        <w:rPr>
          <w:color w:val="000000" w:themeColor="text1"/>
          <w:sz w:val="22"/>
          <w:szCs w:val="22"/>
        </w:rPr>
        <w:t xml:space="preserve">he ERCOT Antitrust Admonition, which </w:t>
      </w:r>
      <w:proofErr w:type="gramStart"/>
      <w:r w:rsidR="009B5420" w:rsidRPr="007D56D9">
        <w:rPr>
          <w:color w:val="000000" w:themeColor="text1"/>
          <w:sz w:val="22"/>
          <w:szCs w:val="22"/>
        </w:rPr>
        <w:t>was</w:t>
      </w:r>
      <w:r w:rsidR="000A351C" w:rsidRPr="007D56D9">
        <w:rPr>
          <w:color w:val="000000" w:themeColor="text1"/>
          <w:sz w:val="22"/>
          <w:szCs w:val="22"/>
        </w:rPr>
        <w:t xml:space="preserve"> displayed</w:t>
      </w:r>
      <w:proofErr w:type="gramEnd"/>
      <w:r w:rsidR="009B5420" w:rsidRPr="007D56D9">
        <w:rPr>
          <w:color w:val="000000" w:themeColor="text1"/>
          <w:sz w:val="22"/>
          <w:szCs w:val="22"/>
        </w:rPr>
        <w:t>.</w:t>
      </w:r>
      <w:r w:rsidR="009167B9" w:rsidRPr="007D56D9">
        <w:rPr>
          <w:color w:val="000000" w:themeColor="text1"/>
          <w:sz w:val="22"/>
          <w:szCs w:val="22"/>
        </w:rPr>
        <w:t xml:space="preserve">  </w:t>
      </w:r>
    </w:p>
    <w:p w14:paraId="15473F87" w14:textId="65606461" w:rsidR="00C52D75" w:rsidRPr="007D56D9" w:rsidRDefault="00C52D75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50AFC8A5" w14:textId="77777777" w:rsidR="001D52B8" w:rsidRPr="007D56D9" w:rsidRDefault="001D52B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1B07AFD" w14:textId="474558A0" w:rsidR="00DC06D8" w:rsidRPr="007D56D9" w:rsidRDefault="00DC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D56D9">
        <w:rPr>
          <w:color w:val="000000" w:themeColor="text1"/>
          <w:sz w:val="22"/>
          <w:szCs w:val="22"/>
          <w:u w:val="single"/>
        </w:rPr>
        <w:t>Agenda Review</w:t>
      </w:r>
      <w:r w:rsidR="006336E8" w:rsidRPr="007D56D9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7D56D9">
        <w:rPr>
          <w:color w:val="000000" w:themeColor="text1"/>
          <w:sz w:val="22"/>
          <w:szCs w:val="22"/>
          <w:u w:val="single"/>
        </w:rPr>
        <w:t xml:space="preserve"> </w:t>
      </w:r>
    </w:p>
    <w:p w14:paraId="437281EA" w14:textId="4478D075" w:rsidR="00181EBE" w:rsidRPr="007D56D9" w:rsidRDefault="00A17380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D56D9">
        <w:rPr>
          <w:rFonts w:eastAsiaTheme="minorHAnsi"/>
          <w:bCs/>
          <w:sz w:val="22"/>
          <w:szCs w:val="22"/>
        </w:rPr>
        <w:t xml:space="preserve">Mr. Schatz </w:t>
      </w:r>
      <w:r w:rsidR="00DB7DE8" w:rsidRPr="007D56D9">
        <w:rPr>
          <w:rFonts w:eastAsiaTheme="minorHAnsi"/>
          <w:bCs/>
          <w:sz w:val="22"/>
          <w:szCs w:val="22"/>
        </w:rPr>
        <w:t>reviewed the agenda</w:t>
      </w:r>
      <w:r w:rsidRPr="007D56D9">
        <w:rPr>
          <w:rFonts w:eastAsiaTheme="minorHAnsi"/>
          <w:bCs/>
          <w:sz w:val="22"/>
          <w:szCs w:val="22"/>
        </w:rPr>
        <w:t xml:space="preserve">.  </w:t>
      </w:r>
    </w:p>
    <w:p w14:paraId="23A59483" w14:textId="77777777" w:rsidR="007A6EF8" w:rsidRPr="005A688E" w:rsidRDefault="007A6EF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2082862" w14:textId="77777777" w:rsidR="005E399F" w:rsidRPr="005A688E" w:rsidRDefault="005E399F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25D2B10B" w14:textId="75E22B99" w:rsidR="00C625B6" w:rsidRPr="001F6A42" w:rsidRDefault="00C625B6" w:rsidP="004E561E">
      <w:pPr>
        <w:outlineLvl w:val="0"/>
        <w:rPr>
          <w:color w:val="000000" w:themeColor="text1"/>
          <w:sz w:val="22"/>
          <w:szCs w:val="22"/>
          <w:u w:val="single"/>
        </w:rPr>
      </w:pPr>
      <w:r w:rsidRPr="001F6A42">
        <w:rPr>
          <w:color w:val="000000" w:themeColor="text1"/>
          <w:sz w:val="22"/>
          <w:szCs w:val="22"/>
          <w:u w:val="single"/>
        </w:rPr>
        <w:t>Approval of RMS Meeting Minutes (see Key Documents</w:t>
      </w:r>
      <w:r w:rsidR="00B8167E" w:rsidRPr="001F6A42">
        <w:rPr>
          <w:color w:val="000000" w:themeColor="text1"/>
          <w:sz w:val="22"/>
          <w:szCs w:val="22"/>
          <w:u w:val="single"/>
        </w:rPr>
        <w:t>)</w:t>
      </w:r>
      <w:r w:rsidR="00EE0026" w:rsidRPr="001F6A42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366B59" w:rsidRPr="001F6A42">
        <w:rPr>
          <w:color w:val="000000" w:themeColor="text1"/>
          <w:sz w:val="22"/>
          <w:szCs w:val="22"/>
          <w:u w:val="single"/>
        </w:rPr>
        <w:t xml:space="preserve">  </w:t>
      </w:r>
    </w:p>
    <w:p w14:paraId="07878F48" w14:textId="47AE87D2" w:rsidR="00FD662F" w:rsidRPr="001F6A42" w:rsidRDefault="001F6A42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F6A42">
        <w:rPr>
          <w:i/>
          <w:iCs/>
          <w:color w:val="000000" w:themeColor="text1"/>
          <w:sz w:val="22"/>
          <w:szCs w:val="22"/>
        </w:rPr>
        <w:t>June 4</w:t>
      </w:r>
      <w:r w:rsidR="004409CC" w:rsidRPr="001F6A42">
        <w:rPr>
          <w:i/>
          <w:iCs/>
          <w:color w:val="000000" w:themeColor="text1"/>
          <w:sz w:val="22"/>
          <w:szCs w:val="22"/>
        </w:rPr>
        <w:t>, 2024</w:t>
      </w:r>
      <w:r w:rsidR="00366B59" w:rsidRPr="001F6A42">
        <w:rPr>
          <w:i/>
          <w:iCs/>
          <w:color w:val="000000" w:themeColor="text1"/>
          <w:sz w:val="22"/>
          <w:szCs w:val="22"/>
        </w:rPr>
        <w:t xml:space="preserve"> </w:t>
      </w:r>
    </w:p>
    <w:p w14:paraId="14682CAA" w14:textId="1811FFD5" w:rsidR="00C625B6" w:rsidRPr="001F6A42" w:rsidRDefault="00366B59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F6A42">
        <w:rPr>
          <w:color w:val="000000" w:themeColor="text1"/>
          <w:sz w:val="22"/>
          <w:szCs w:val="22"/>
        </w:rPr>
        <w:t>Mr.</w:t>
      </w:r>
      <w:r w:rsidR="00DB2107" w:rsidRPr="001F6A42">
        <w:rPr>
          <w:color w:val="000000" w:themeColor="text1"/>
          <w:sz w:val="22"/>
          <w:szCs w:val="22"/>
        </w:rPr>
        <w:t xml:space="preserve"> Schatz</w:t>
      </w:r>
      <w:r w:rsidR="004559F2" w:rsidRPr="001F6A42">
        <w:rPr>
          <w:color w:val="000000" w:themeColor="text1"/>
          <w:sz w:val="22"/>
          <w:szCs w:val="22"/>
        </w:rPr>
        <w:t xml:space="preserve"> reviewed the</w:t>
      </w:r>
      <w:r w:rsidR="001F6A42" w:rsidRPr="001F6A42">
        <w:rPr>
          <w:color w:val="000000" w:themeColor="text1"/>
          <w:sz w:val="22"/>
          <w:szCs w:val="22"/>
        </w:rPr>
        <w:t xml:space="preserve"> June 4</w:t>
      </w:r>
      <w:r w:rsidR="008707B3" w:rsidRPr="001F6A42">
        <w:rPr>
          <w:color w:val="000000" w:themeColor="text1"/>
          <w:sz w:val="22"/>
          <w:szCs w:val="22"/>
        </w:rPr>
        <w:t xml:space="preserve">, 2024 </w:t>
      </w:r>
      <w:r w:rsidR="004559F2" w:rsidRPr="001F6A42">
        <w:rPr>
          <w:color w:val="000000" w:themeColor="text1"/>
          <w:sz w:val="22"/>
          <w:szCs w:val="22"/>
        </w:rPr>
        <w:t>RMS Meeting Minutes</w:t>
      </w:r>
      <w:r w:rsidR="00DB2107" w:rsidRPr="001F6A42">
        <w:rPr>
          <w:color w:val="000000" w:themeColor="text1"/>
          <w:sz w:val="22"/>
          <w:szCs w:val="22"/>
        </w:rPr>
        <w:t xml:space="preserve"> and </w:t>
      </w:r>
      <w:r w:rsidR="004559F2" w:rsidRPr="001F6A42">
        <w:rPr>
          <w:color w:val="000000" w:themeColor="text1"/>
          <w:sz w:val="22"/>
          <w:szCs w:val="22"/>
        </w:rPr>
        <w:t>noted that th</w:t>
      </w:r>
      <w:r w:rsidR="009D16D5" w:rsidRPr="001F6A42">
        <w:rPr>
          <w:color w:val="000000" w:themeColor="text1"/>
          <w:sz w:val="22"/>
          <w:szCs w:val="22"/>
        </w:rPr>
        <w:t>is</w:t>
      </w:r>
      <w:r w:rsidR="004559F2" w:rsidRPr="001F6A42">
        <w:rPr>
          <w:color w:val="000000" w:themeColor="text1"/>
          <w:sz w:val="22"/>
          <w:szCs w:val="22"/>
        </w:rPr>
        <w:t xml:space="preserve"> item could </w:t>
      </w:r>
      <w:proofErr w:type="gramStart"/>
      <w:r w:rsidR="004559F2" w:rsidRPr="001F6A42">
        <w:rPr>
          <w:color w:val="000000" w:themeColor="text1"/>
          <w:sz w:val="22"/>
          <w:szCs w:val="22"/>
        </w:rPr>
        <w:t>be considered</w:t>
      </w:r>
      <w:proofErr w:type="gramEnd"/>
      <w:r w:rsidR="004559F2" w:rsidRPr="001F6A42">
        <w:rPr>
          <w:color w:val="000000" w:themeColor="text1"/>
          <w:sz w:val="22"/>
          <w:szCs w:val="22"/>
        </w:rPr>
        <w:t xml:space="preserve"> </w:t>
      </w:r>
      <w:r w:rsidR="004559F2" w:rsidRPr="001F6A42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4559F2" w:rsidRPr="001F6A42">
        <w:rPr>
          <w:color w:val="000000" w:themeColor="text1"/>
          <w:sz w:val="22"/>
          <w:szCs w:val="22"/>
        </w:rPr>
        <w:t xml:space="preserve">in </w:t>
      </w:r>
      <w:bookmarkStart w:id="7" w:name="_Hlk152071825"/>
      <w:r w:rsidR="00485CCA" w:rsidRPr="001F6A42">
        <w:rPr>
          <w:iCs/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="00E90101" w:rsidRPr="001F6A42">
          <w:rPr>
            <w:rStyle w:val="Hyperlink"/>
            <w:iCs/>
            <w:sz w:val="22"/>
            <w:szCs w:val="22"/>
          </w:rPr>
          <w:t>Combined Ballot</w:t>
        </w:r>
      </w:hyperlink>
      <w:r w:rsidR="00E90101" w:rsidRPr="001F6A42">
        <w:rPr>
          <w:iCs/>
          <w:color w:val="000000" w:themeColor="text1"/>
          <w:sz w:val="22"/>
          <w:szCs w:val="22"/>
        </w:rPr>
        <w:t xml:space="preserve">.  </w:t>
      </w:r>
    </w:p>
    <w:bookmarkEnd w:id="7"/>
    <w:p w14:paraId="246B0C9A" w14:textId="2063FC96" w:rsidR="00C625B6" w:rsidRPr="005A688E" w:rsidRDefault="00C625B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0AE3FB91" w14:textId="243956FD" w:rsidR="00E93E1D" w:rsidRPr="005A688E" w:rsidRDefault="00E93E1D" w:rsidP="004E561E">
      <w:pPr>
        <w:rPr>
          <w:color w:val="000000" w:themeColor="text1"/>
          <w:sz w:val="22"/>
          <w:szCs w:val="22"/>
          <w:highlight w:val="lightGray"/>
        </w:rPr>
      </w:pPr>
    </w:p>
    <w:p w14:paraId="0B371026" w14:textId="2D88380B" w:rsidR="000C0D50" w:rsidRPr="00AF5850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AF5850">
        <w:rPr>
          <w:color w:val="000000" w:themeColor="text1"/>
          <w:sz w:val="22"/>
          <w:szCs w:val="22"/>
          <w:u w:val="single"/>
        </w:rPr>
        <w:t>T</w:t>
      </w:r>
      <w:r w:rsidRPr="00AF5850">
        <w:rPr>
          <w:sz w:val="22"/>
          <w:szCs w:val="22"/>
          <w:u w:val="single"/>
        </w:rPr>
        <w:t>echnical Advisory Committee (TAC) Update</w:t>
      </w:r>
      <w:r w:rsidR="00926D39" w:rsidRPr="00AF5850">
        <w:rPr>
          <w:sz w:val="22"/>
          <w:szCs w:val="22"/>
          <w:u w:val="single"/>
        </w:rPr>
        <w:t xml:space="preserve"> </w:t>
      </w:r>
      <w:r w:rsidR="00230579" w:rsidRPr="00AF5850">
        <w:rPr>
          <w:color w:val="000000" w:themeColor="text1"/>
          <w:sz w:val="22"/>
          <w:szCs w:val="22"/>
          <w:u w:val="single"/>
        </w:rPr>
        <w:t xml:space="preserve"> </w:t>
      </w:r>
    </w:p>
    <w:p w14:paraId="1B226E40" w14:textId="2FF1C233" w:rsidR="00E122D4" w:rsidRPr="00AF5850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AF5850">
        <w:rPr>
          <w:sz w:val="22"/>
          <w:szCs w:val="22"/>
        </w:rPr>
        <w:t xml:space="preserve">Mr. Schatz reviewed the disposition of items considered at the </w:t>
      </w:r>
      <w:r w:rsidR="00AF5850" w:rsidRPr="00AF5850">
        <w:rPr>
          <w:sz w:val="22"/>
          <w:szCs w:val="22"/>
        </w:rPr>
        <w:t>July</w:t>
      </w:r>
      <w:r w:rsidR="00975932" w:rsidRPr="00AF5850">
        <w:rPr>
          <w:sz w:val="22"/>
          <w:szCs w:val="22"/>
        </w:rPr>
        <w:t xml:space="preserve"> </w:t>
      </w:r>
      <w:r w:rsidR="00AF5850" w:rsidRPr="00AF5850">
        <w:rPr>
          <w:sz w:val="22"/>
          <w:szCs w:val="22"/>
        </w:rPr>
        <w:t>31</w:t>
      </w:r>
      <w:r w:rsidRPr="00AF5850">
        <w:rPr>
          <w:sz w:val="22"/>
          <w:szCs w:val="22"/>
        </w:rPr>
        <w:t>, 202</w:t>
      </w:r>
      <w:r w:rsidR="00004B1E" w:rsidRPr="00AF5850">
        <w:rPr>
          <w:sz w:val="22"/>
          <w:szCs w:val="22"/>
        </w:rPr>
        <w:t>4</w:t>
      </w:r>
      <w:r w:rsidRPr="00AF5850">
        <w:rPr>
          <w:sz w:val="22"/>
          <w:szCs w:val="22"/>
        </w:rPr>
        <w:t xml:space="preserve"> TAC </w:t>
      </w:r>
      <w:r w:rsidR="00C93417" w:rsidRPr="00AF5850">
        <w:rPr>
          <w:sz w:val="22"/>
          <w:szCs w:val="22"/>
        </w:rPr>
        <w:t>meeting</w:t>
      </w:r>
      <w:r w:rsidR="00F97355" w:rsidRPr="00AF5850">
        <w:rPr>
          <w:sz w:val="22"/>
          <w:szCs w:val="22"/>
        </w:rPr>
        <w:t xml:space="preserve">.  </w:t>
      </w:r>
    </w:p>
    <w:p w14:paraId="3CCB337C" w14:textId="77777777" w:rsidR="00CA5985" w:rsidRPr="005A688E" w:rsidRDefault="00CA5985" w:rsidP="004E561E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</w:p>
    <w:p w14:paraId="64DBA65A" w14:textId="4FCBEE8A" w:rsidR="00664EDC" w:rsidRPr="005A688E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9C4ED46" w14:textId="3A918FC4" w:rsidR="001529AB" w:rsidRPr="00AF5850" w:rsidRDefault="00152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AF5850">
        <w:rPr>
          <w:color w:val="000000" w:themeColor="text1"/>
          <w:sz w:val="22"/>
          <w:szCs w:val="22"/>
          <w:u w:val="single"/>
        </w:rPr>
        <w:t>ERCOT Updates (see Key Documents)</w:t>
      </w:r>
      <w:r w:rsidR="00366B59" w:rsidRPr="00AF5850">
        <w:rPr>
          <w:color w:val="000000" w:themeColor="text1"/>
          <w:sz w:val="22"/>
          <w:szCs w:val="22"/>
          <w:u w:val="single"/>
        </w:rPr>
        <w:t xml:space="preserve">  </w:t>
      </w:r>
    </w:p>
    <w:p w14:paraId="440EF35A" w14:textId="3C5056EC" w:rsidR="001529AB" w:rsidRPr="00AF5850" w:rsidRDefault="001529AB" w:rsidP="002C0CFF">
      <w:pPr>
        <w:tabs>
          <w:tab w:val="left" w:pos="4455"/>
        </w:tabs>
        <w:rPr>
          <w:i/>
          <w:iCs/>
          <w:color w:val="000000" w:themeColor="text1"/>
          <w:sz w:val="22"/>
          <w:szCs w:val="22"/>
        </w:rPr>
      </w:pPr>
      <w:r w:rsidRPr="00AF5850">
        <w:rPr>
          <w:i/>
          <w:iCs/>
          <w:color w:val="000000" w:themeColor="text1"/>
          <w:sz w:val="22"/>
          <w:szCs w:val="22"/>
        </w:rPr>
        <w:t>Flight Update</w:t>
      </w:r>
      <w:r w:rsidR="00366B59" w:rsidRPr="00AF5850">
        <w:rPr>
          <w:i/>
          <w:iCs/>
          <w:color w:val="000000" w:themeColor="text1"/>
          <w:sz w:val="22"/>
          <w:szCs w:val="22"/>
        </w:rPr>
        <w:t xml:space="preserve">  </w:t>
      </w:r>
    </w:p>
    <w:p w14:paraId="0B4141A8" w14:textId="34752C05" w:rsidR="00106271" w:rsidRPr="005A688E" w:rsidRDefault="00185EF7" w:rsidP="00185EF7">
      <w:pPr>
        <w:rPr>
          <w:color w:val="000000" w:themeColor="text1"/>
          <w:sz w:val="22"/>
          <w:szCs w:val="22"/>
          <w:highlight w:val="lightGray"/>
        </w:rPr>
      </w:pPr>
      <w:r w:rsidRPr="00AF5850">
        <w:rPr>
          <w:color w:val="000000" w:themeColor="text1"/>
          <w:sz w:val="22"/>
          <w:szCs w:val="22"/>
        </w:rPr>
        <w:t xml:space="preserve">Dave Michelsen </w:t>
      </w:r>
      <w:r w:rsidR="00A27002">
        <w:rPr>
          <w:color w:val="000000" w:themeColor="text1"/>
          <w:sz w:val="22"/>
          <w:szCs w:val="22"/>
        </w:rPr>
        <w:t>provided updates on two Retail Market Test</w:t>
      </w:r>
      <w:r w:rsidRPr="00AF5850">
        <w:rPr>
          <w:color w:val="000000" w:themeColor="text1"/>
          <w:sz w:val="22"/>
          <w:szCs w:val="22"/>
        </w:rPr>
        <w:t xml:space="preserve"> Flight</w:t>
      </w:r>
      <w:r w:rsidR="00A27002">
        <w:rPr>
          <w:color w:val="000000" w:themeColor="text1"/>
          <w:sz w:val="22"/>
          <w:szCs w:val="22"/>
        </w:rPr>
        <w:t>s: the completed Flight 0624</w:t>
      </w:r>
      <w:r w:rsidR="00F61DA8">
        <w:rPr>
          <w:color w:val="000000" w:themeColor="text1"/>
          <w:sz w:val="22"/>
          <w:szCs w:val="22"/>
        </w:rPr>
        <w:t xml:space="preserve"> </w:t>
      </w:r>
      <w:r w:rsidR="00E52481">
        <w:rPr>
          <w:iCs/>
          <w:color w:val="000000" w:themeColor="text1"/>
          <w:sz w:val="22"/>
          <w:szCs w:val="22"/>
        </w:rPr>
        <w:t xml:space="preserve">and the </w:t>
      </w:r>
      <w:r w:rsidR="00A27002">
        <w:rPr>
          <w:iCs/>
          <w:color w:val="000000" w:themeColor="text1"/>
          <w:sz w:val="22"/>
          <w:szCs w:val="22"/>
        </w:rPr>
        <w:t xml:space="preserve">upcoming </w:t>
      </w:r>
      <w:r w:rsidR="0082203B">
        <w:rPr>
          <w:iCs/>
          <w:color w:val="000000" w:themeColor="text1"/>
          <w:sz w:val="22"/>
          <w:szCs w:val="22"/>
        </w:rPr>
        <w:t>Flight</w:t>
      </w:r>
      <w:r w:rsidR="00E52481">
        <w:rPr>
          <w:iCs/>
          <w:color w:val="000000" w:themeColor="text1"/>
          <w:sz w:val="22"/>
          <w:szCs w:val="22"/>
        </w:rPr>
        <w:t xml:space="preserve"> 0924.  </w:t>
      </w:r>
    </w:p>
    <w:p w14:paraId="34BA5B9E" w14:textId="77777777" w:rsidR="00185EF7" w:rsidRPr="005A688E" w:rsidRDefault="00185EF7" w:rsidP="00185EF7">
      <w:pPr>
        <w:rPr>
          <w:iCs/>
          <w:color w:val="000000" w:themeColor="text1"/>
          <w:sz w:val="22"/>
          <w:szCs w:val="22"/>
          <w:highlight w:val="lightGray"/>
        </w:rPr>
      </w:pPr>
    </w:p>
    <w:p w14:paraId="37BDD631" w14:textId="77777777" w:rsidR="000A5079" w:rsidRPr="00AF5850" w:rsidRDefault="000A5079" w:rsidP="000A5079">
      <w:p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AF5850">
        <w:rPr>
          <w:i/>
          <w:color w:val="000000" w:themeColor="text1"/>
          <w:sz w:val="22"/>
          <w:szCs w:val="22"/>
        </w:rPr>
        <w:t xml:space="preserve">Retail Projects Update  </w:t>
      </w:r>
    </w:p>
    <w:p w14:paraId="241A1310" w14:textId="39BDDF3E" w:rsidR="00BB2E92" w:rsidRPr="005A688E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  <w:highlight w:val="lightGray"/>
        </w:rPr>
      </w:pPr>
      <w:r w:rsidRPr="00AF5850">
        <w:rPr>
          <w:iCs/>
          <w:color w:val="000000" w:themeColor="text1"/>
          <w:sz w:val="22"/>
          <w:szCs w:val="22"/>
        </w:rPr>
        <w:t xml:space="preserve">Mr. Michelsen </w:t>
      </w:r>
      <w:r w:rsidR="00B62EEC">
        <w:rPr>
          <w:iCs/>
          <w:color w:val="000000" w:themeColor="text1"/>
          <w:sz w:val="22"/>
          <w:szCs w:val="22"/>
        </w:rPr>
        <w:t xml:space="preserve">noted that </w:t>
      </w:r>
      <w:r w:rsidR="00FB1B51">
        <w:rPr>
          <w:iCs/>
          <w:color w:val="000000" w:themeColor="text1"/>
          <w:sz w:val="22"/>
          <w:szCs w:val="22"/>
        </w:rPr>
        <w:t xml:space="preserve">the </w:t>
      </w:r>
      <w:r w:rsidR="00671C5B">
        <w:rPr>
          <w:iCs/>
          <w:color w:val="000000" w:themeColor="text1"/>
          <w:sz w:val="22"/>
          <w:szCs w:val="22"/>
        </w:rPr>
        <w:t xml:space="preserve">Texas </w:t>
      </w:r>
      <w:r w:rsidR="00E16180">
        <w:rPr>
          <w:iCs/>
          <w:color w:val="000000" w:themeColor="text1"/>
          <w:sz w:val="22"/>
          <w:szCs w:val="22"/>
        </w:rPr>
        <w:t xml:space="preserve">Standard Electronic Transaction (Texas </w:t>
      </w:r>
      <w:r w:rsidR="00671C5B">
        <w:rPr>
          <w:iCs/>
          <w:color w:val="000000" w:themeColor="text1"/>
          <w:sz w:val="22"/>
          <w:szCs w:val="22"/>
        </w:rPr>
        <w:t>SET</w:t>
      </w:r>
      <w:r w:rsidR="00792CDD">
        <w:rPr>
          <w:iCs/>
          <w:color w:val="000000" w:themeColor="text1"/>
          <w:sz w:val="22"/>
          <w:szCs w:val="22"/>
        </w:rPr>
        <w:t>)</w:t>
      </w:r>
      <w:r w:rsidR="00A74E0D">
        <w:rPr>
          <w:iCs/>
          <w:color w:val="000000" w:themeColor="text1"/>
          <w:sz w:val="22"/>
          <w:szCs w:val="22"/>
        </w:rPr>
        <w:t xml:space="preserve"> Version</w:t>
      </w:r>
      <w:r w:rsidR="00671C5B">
        <w:rPr>
          <w:iCs/>
          <w:color w:val="000000" w:themeColor="text1"/>
          <w:sz w:val="22"/>
          <w:szCs w:val="22"/>
        </w:rPr>
        <w:t xml:space="preserve"> 5.0 implementation </w:t>
      </w:r>
      <w:r w:rsidR="00FB1B51">
        <w:rPr>
          <w:iCs/>
          <w:color w:val="000000" w:themeColor="text1"/>
          <w:sz w:val="22"/>
          <w:szCs w:val="22"/>
        </w:rPr>
        <w:t>date is November 11, 2024</w:t>
      </w:r>
      <w:r w:rsidR="00671C5B">
        <w:rPr>
          <w:iCs/>
          <w:color w:val="000000" w:themeColor="text1"/>
          <w:sz w:val="22"/>
          <w:szCs w:val="22"/>
        </w:rPr>
        <w:t xml:space="preserve">. </w:t>
      </w:r>
      <w:r w:rsidR="00613B83">
        <w:rPr>
          <w:iCs/>
          <w:color w:val="000000" w:themeColor="text1"/>
          <w:sz w:val="22"/>
          <w:szCs w:val="22"/>
        </w:rPr>
        <w:t xml:space="preserve"> </w:t>
      </w:r>
    </w:p>
    <w:p w14:paraId="45810D1B" w14:textId="77777777" w:rsidR="000A5079" w:rsidRPr="005A688E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  <w:highlight w:val="lightGray"/>
        </w:rPr>
      </w:pPr>
    </w:p>
    <w:p w14:paraId="64888D3C" w14:textId="2431FAB7" w:rsidR="00172326" w:rsidRPr="00AF5850" w:rsidRDefault="0096263A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AF5850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AF5850">
        <w:rPr>
          <w:i/>
          <w:color w:val="000000" w:themeColor="text1"/>
          <w:sz w:val="22"/>
          <w:szCs w:val="22"/>
        </w:rPr>
        <w:t>(IT</w:t>
      </w:r>
      <w:r w:rsidR="00680CC8" w:rsidRPr="00AF5850">
        <w:rPr>
          <w:i/>
          <w:color w:val="000000" w:themeColor="text1"/>
          <w:sz w:val="22"/>
          <w:szCs w:val="22"/>
        </w:rPr>
        <w:t xml:space="preserve">) </w:t>
      </w:r>
      <w:r w:rsidRPr="00AF5850">
        <w:rPr>
          <w:i/>
          <w:color w:val="000000" w:themeColor="text1"/>
          <w:sz w:val="22"/>
          <w:szCs w:val="22"/>
        </w:rPr>
        <w:t>Report</w:t>
      </w:r>
      <w:r w:rsidR="00DB3023" w:rsidRPr="00AF5850">
        <w:rPr>
          <w:i/>
          <w:color w:val="000000" w:themeColor="text1"/>
          <w:sz w:val="22"/>
          <w:szCs w:val="22"/>
        </w:rPr>
        <w:t xml:space="preserve">  </w:t>
      </w:r>
    </w:p>
    <w:p w14:paraId="61D60EDF" w14:textId="61A952EA" w:rsidR="00FE6A52" w:rsidRDefault="00B1134B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AF5850">
        <w:rPr>
          <w:iCs/>
          <w:color w:val="000000" w:themeColor="text1"/>
          <w:sz w:val="22"/>
          <w:szCs w:val="22"/>
        </w:rPr>
        <w:t>Mr. Michelsen</w:t>
      </w:r>
      <w:r w:rsidR="0096263A" w:rsidRPr="00AF5850">
        <w:rPr>
          <w:iCs/>
          <w:color w:val="000000" w:themeColor="text1"/>
          <w:sz w:val="22"/>
          <w:szCs w:val="22"/>
        </w:rPr>
        <w:t xml:space="preserve"> reviewed the </w:t>
      </w:r>
      <w:r w:rsidR="00AF5850" w:rsidRPr="00AF5850">
        <w:rPr>
          <w:iCs/>
          <w:color w:val="000000" w:themeColor="text1"/>
          <w:sz w:val="22"/>
          <w:szCs w:val="22"/>
        </w:rPr>
        <w:t>June and July</w:t>
      </w:r>
      <w:r w:rsidR="008417D3" w:rsidRPr="00AF5850">
        <w:rPr>
          <w:iCs/>
          <w:color w:val="000000" w:themeColor="text1"/>
          <w:sz w:val="22"/>
          <w:szCs w:val="22"/>
        </w:rPr>
        <w:t xml:space="preserve"> 2024</w:t>
      </w:r>
      <w:r w:rsidR="00F807D6" w:rsidRPr="00AF5850">
        <w:rPr>
          <w:iCs/>
          <w:color w:val="000000" w:themeColor="text1"/>
          <w:sz w:val="22"/>
          <w:szCs w:val="22"/>
        </w:rPr>
        <w:t xml:space="preserve"> </w:t>
      </w:r>
      <w:r w:rsidR="00EE3233" w:rsidRPr="00AF5850">
        <w:rPr>
          <w:iCs/>
          <w:color w:val="000000" w:themeColor="text1"/>
          <w:sz w:val="22"/>
          <w:szCs w:val="22"/>
        </w:rPr>
        <w:t>IT</w:t>
      </w:r>
      <w:r w:rsidR="0096263A" w:rsidRPr="00AF5850">
        <w:rPr>
          <w:iCs/>
          <w:color w:val="000000" w:themeColor="text1"/>
          <w:sz w:val="22"/>
          <w:szCs w:val="22"/>
        </w:rPr>
        <w:t xml:space="preserve"> Report</w:t>
      </w:r>
      <w:r w:rsidR="005D3B64" w:rsidRPr="00AF5850">
        <w:rPr>
          <w:iCs/>
          <w:color w:val="000000" w:themeColor="text1"/>
          <w:sz w:val="22"/>
          <w:szCs w:val="22"/>
        </w:rPr>
        <w:t>.</w:t>
      </w:r>
      <w:r w:rsidR="00FE6A52" w:rsidRPr="00AF5850">
        <w:rPr>
          <w:iCs/>
          <w:color w:val="000000" w:themeColor="text1"/>
          <w:sz w:val="22"/>
          <w:szCs w:val="22"/>
        </w:rPr>
        <w:t xml:space="preserve"> </w:t>
      </w:r>
      <w:r w:rsidR="00883880" w:rsidRPr="00AF5850">
        <w:rPr>
          <w:iCs/>
          <w:color w:val="000000" w:themeColor="text1"/>
          <w:sz w:val="22"/>
          <w:szCs w:val="22"/>
        </w:rPr>
        <w:t xml:space="preserve"> </w:t>
      </w:r>
    </w:p>
    <w:p w14:paraId="6C6A8E81" w14:textId="77777777" w:rsidR="00AF5850" w:rsidRDefault="00AF5850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7BD2609D" w14:textId="64C1D876" w:rsidR="00AF5850" w:rsidRPr="00FB1B51" w:rsidRDefault="00AF5850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461E2B">
        <w:rPr>
          <w:i/>
          <w:color w:val="000000" w:themeColor="text1"/>
          <w:sz w:val="22"/>
          <w:szCs w:val="22"/>
        </w:rPr>
        <w:t xml:space="preserve">Initial </w:t>
      </w:r>
      <w:r w:rsidR="007B291B" w:rsidRPr="00FB1B51">
        <w:rPr>
          <w:i/>
          <w:color w:val="000000" w:themeColor="text1"/>
          <w:sz w:val="22"/>
          <w:szCs w:val="22"/>
        </w:rPr>
        <w:t>Service Level Agreement (</w:t>
      </w:r>
      <w:r w:rsidRPr="00FB1B51">
        <w:rPr>
          <w:i/>
          <w:color w:val="000000" w:themeColor="text1"/>
          <w:sz w:val="22"/>
          <w:szCs w:val="22"/>
        </w:rPr>
        <w:t>SLA</w:t>
      </w:r>
      <w:r w:rsidR="007B291B" w:rsidRPr="00FB1B51">
        <w:rPr>
          <w:i/>
          <w:color w:val="000000" w:themeColor="text1"/>
          <w:sz w:val="22"/>
          <w:szCs w:val="22"/>
        </w:rPr>
        <w:t>)</w:t>
      </w:r>
      <w:r w:rsidRPr="00FB1B51">
        <w:rPr>
          <w:i/>
          <w:color w:val="000000" w:themeColor="text1"/>
          <w:sz w:val="22"/>
          <w:szCs w:val="22"/>
        </w:rPr>
        <w:t xml:space="preserve"> Discussion for 2025</w:t>
      </w:r>
      <w:r w:rsidR="006B11A4">
        <w:rPr>
          <w:i/>
          <w:color w:val="000000" w:themeColor="text1"/>
          <w:sz w:val="22"/>
          <w:szCs w:val="22"/>
        </w:rPr>
        <w:t xml:space="preserve">  </w:t>
      </w:r>
    </w:p>
    <w:p w14:paraId="78AE53E3" w14:textId="79F2BD3B" w:rsidR="00AF5850" w:rsidRPr="00AF5850" w:rsidRDefault="00FB1B51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>Mick Hanna</w:t>
      </w:r>
      <w:r w:rsidR="00AF5850">
        <w:rPr>
          <w:iCs/>
          <w:color w:val="000000" w:themeColor="text1"/>
          <w:sz w:val="22"/>
          <w:szCs w:val="22"/>
        </w:rPr>
        <w:t xml:space="preserve"> presented </w:t>
      </w:r>
      <w:r w:rsidR="007B291B">
        <w:rPr>
          <w:iCs/>
          <w:color w:val="000000" w:themeColor="text1"/>
          <w:sz w:val="22"/>
          <w:szCs w:val="22"/>
        </w:rPr>
        <w:t xml:space="preserve">an </w:t>
      </w:r>
      <w:r w:rsidR="00B9067E">
        <w:rPr>
          <w:iCs/>
          <w:color w:val="000000" w:themeColor="text1"/>
          <w:sz w:val="22"/>
          <w:szCs w:val="22"/>
        </w:rPr>
        <w:t>i</w:t>
      </w:r>
      <w:r w:rsidR="007B291B">
        <w:rPr>
          <w:iCs/>
          <w:color w:val="000000" w:themeColor="text1"/>
          <w:sz w:val="22"/>
          <w:szCs w:val="22"/>
        </w:rPr>
        <w:t xml:space="preserve">nitial SLA </w:t>
      </w:r>
      <w:r w:rsidR="00B9067E">
        <w:rPr>
          <w:iCs/>
          <w:color w:val="000000" w:themeColor="text1"/>
          <w:sz w:val="22"/>
          <w:szCs w:val="22"/>
        </w:rPr>
        <w:t>d</w:t>
      </w:r>
      <w:r w:rsidR="007B291B">
        <w:rPr>
          <w:iCs/>
          <w:color w:val="000000" w:themeColor="text1"/>
          <w:sz w:val="22"/>
          <w:szCs w:val="22"/>
        </w:rPr>
        <w:t>iscussion for 2025.</w:t>
      </w:r>
      <w:r w:rsidR="006B11A4">
        <w:rPr>
          <w:iCs/>
          <w:color w:val="000000" w:themeColor="text1"/>
          <w:sz w:val="22"/>
          <w:szCs w:val="22"/>
        </w:rPr>
        <w:t xml:space="preserve">  </w:t>
      </w:r>
    </w:p>
    <w:p w14:paraId="40860566" w14:textId="77777777" w:rsidR="00676108" w:rsidRPr="005A688E" w:rsidRDefault="00676108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21960579" w14:textId="1E1F3189" w:rsidR="00E951CB" w:rsidRPr="005A688E" w:rsidRDefault="00820E9A" w:rsidP="00E951CB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  <w:r w:rsidRPr="00820E9A">
        <w:rPr>
          <w:i/>
          <w:color w:val="000000" w:themeColor="text1"/>
          <w:sz w:val="22"/>
          <w:szCs w:val="22"/>
        </w:rPr>
        <w:t>Demand Response Survey Timeline</w:t>
      </w:r>
      <w:r w:rsidR="002A5251" w:rsidRPr="005A688E">
        <w:rPr>
          <w:i/>
          <w:color w:val="000000" w:themeColor="text1"/>
          <w:sz w:val="22"/>
          <w:szCs w:val="22"/>
          <w:highlight w:val="lightGray"/>
        </w:rPr>
        <w:t xml:space="preserve">  </w:t>
      </w:r>
    </w:p>
    <w:p w14:paraId="102D0B5B" w14:textId="70527877" w:rsidR="00676108" w:rsidRPr="005A688E" w:rsidRDefault="00820E9A" w:rsidP="00E951CB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  <w:r w:rsidRPr="00820E9A">
        <w:rPr>
          <w:iCs/>
          <w:color w:val="000000" w:themeColor="text1"/>
          <w:sz w:val="22"/>
          <w:szCs w:val="22"/>
        </w:rPr>
        <w:t>Cory Carswell</w:t>
      </w:r>
      <w:r w:rsidR="00DC56E0">
        <w:rPr>
          <w:iCs/>
          <w:color w:val="000000" w:themeColor="text1"/>
          <w:sz w:val="22"/>
          <w:szCs w:val="22"/>
        </w:rPr>
        <w:t xml:space="preserve"> presented the Demand Response Survey </w:t>
      </w:r>
      <w:r w:rsidR="00B9067E">
        <w:rPr>
          <w:iCs/>
          <w:color w:val="000000" w:themeColor="text1"/>
          <w:sz w:val="22"/>
          <w:szCs w:val="22"/>
        </w:rPr>
        <w:t>t</w:t>
      </w:r>
      <w:r w:rsidR="00DC56E0">
        <w:rPr>
          <w:iCs/>
          <w:color w:val="000000" w:themeColor="text1"/>
          <w:sz w:val="22"/>
          <w:szCs w:val="22"/>
        </w:rPr>
        <w:t xml:space="preserve">imeline.  </w:t>
      </w:r>
    </w:p>
    <w:p w14:paraId="53F4D8B1" w14:textId="0A999CE5" w:rsidR="00640E8C" w:rsidRPr="005A688E" w:rsidRDefault="00640E8C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571F6999" w14:textId="77777777" w:rsidR="002B4679" w:rsidRPr="005A688E" w:rsidRDefault="002B4679" w:rsidP="000A7944">
      <w:pPr>
        <w:tabs>
          <w:tab w:val="left" w:pos="1635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680B6766" w14:textId="5115D72E" w:rsidR="006706B2" w:rsidRPr="00A10DEB" w:rsidRDefault="006706B2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10DEB">
        <w:rPr>
          <w:color w:val="000000" w:themeColor="text1"/>
          <w:sz w:val="22"/>
          <w:szCs w:val="22"/>
          <w:u w:val="single"/>
        </w:rPr>
        <w:t xml:space="preserve">RMS Revision Requests (see Key Documents)  </w:t>
      </w:r>
    </w:p>
    <w:p w14:paraId="199A1786" w14:textId="6AA0A046" w:rsidR="006706B2" w:rsidRPr="005A688E" w:rsidRDefault="00820E9A" w:rsidP="00676108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  <w:r w:rsidRPr="00820E9A">
        <w:rPr>
          <w:i/>
          <w:iCs/>
          <w:color w:val="000000" w:themeColor="text1"/>
          <w:sz w:val="22"/>
          <w:szCs w:val="22"/>
        </w:rPr>
        <w:t>Impact Analysis</w:t>
      </w:r>
      <w:r w:rsidR="006706B2" w:rsidRPr="005A688E">
        <w:rPr>
          <w:i/>
          <w:iCs/>
          <w:color w:val="000000" w:themeColor="text1"/>
          <w:sz w:val="22"/>
          <w:szCs w:val="22"/>
          <w:highlight w:val="lightGray"/>
        </w:rPr>
        <w:t xml:space="preserve">  </w:t>
      </w:r>
    </w:p>
    <w:p w14:paraId="0B4BF0F6" w14:textId="45EA2416" w:rsidR="006706B2" w:rsidRPr="00820E9A" w:rsidRDefault="00D8248E" w:rsidP="00676108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820E9A">
        <w:rPr>
          <w:i/>
          <w:iCs/>
          <w:color w:val="000000" w:themeColor="text1"/>
          <w:sz w:val="22"/>
          <w:szCs w:val="22"/>
        </w:rPr>
        <w:t>Retail Market Guide Revision Request (RMGRR)</w:t>
      </w:r>
      <w:r w:rsidR="00F06AC0" w:rsidRPr="00820E9A">
        <w:rPr>
          <w:i/>
          <w:iCs/>
          <w:color w:val="000000" w:themeColor="text1"/>
          <w:sz w:val="22"/>
          <w:szCs w:val="22"/>
        </w:rPr>
        <w:t xml:space="preserve"> </w:t>
      </w:r>
      <w:r w:rsidR="006706B2" w:rsidRPr="00820E9A">
        <w:rPr>
          <w:i/>
          <w:iCs/>
          <w:color w:val="000000" w:themeColor="text1"/>
          <w:sz w:val="22"/>
          <w:szCs w:val="22"/>
        </w:rPr>
        <w:t>1</w:t>
      </w:r>
      <w:r w:rsidR="005F33A2" w:rsidRPr="00820E9A">
        <w:rPr>
          <w:i/>
          <w:iCs/>
          <w:color w:val="000000" w:themeColor="text1"/>
          <w:sz w:val="22"/>
          <w:szCs w:val="22"/>
        </w:rPr>
        <w:t>8</w:t>
      </w:r>
      <w:r w:rsidR="006706B2" w:rsidRPr="00820E9A">
        <w:rPr>
          <w:i/>
          <w:iCs/>
          <w:color w:val="000000" w:themeColor="text1"/>
          <w:sz w:val="22"/>
          <w:szCs w:val="22"/>
        </w:rPr>
        <w:t>1, Alignment of Defined Term Usage and Resolution of Inconsistencies</w:t>
      </w:r>
      <w:r w:rsidRPr="00820E9A">
        <w:rPr>
          <w:i/>
          <w:iCs/>
          <w:color w:val="000000" w:themeColor="text1"/>
          <w:sz w:val="22"/>
          <w:szCs w:val="22"/>
        </w:rPr>
        <w:t xml:space="preserve">  </w:t>
      </w:r>
    </w:p>
    <w:p w14:paraId="6BFDAF83" w14:textId="0C4284A3" w:rsidR="008313A4" w:rsidRPr="005A688E" w:rsidRDefault="008313A4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6D3632">
        <w:rPr>
          <w:color w:val="000000" w:themeColor="text1"/>
          <w:sz w:val="22"/>
          <w:szCs w:val="22"/>
        </w:rPr>
        <w:t xml:space="preserve">Jordan Troublefield </w:t>
      </w:r>
      <w:r w:rsidR="00A10DEB">
        <w:rPr>
          <w:color w:val="000000" w:themeColor="text1"/>
          <w:sz w:val="22"/>
          <w:szCs w:val="22"/>
        </w:rPr>
        <w:t xml:space="preserve">reviewed the </w:t>
      </w:r>
      <w:r w:rsidR="00A10DEB" w:rsidRPr="00A10DEB">
        <w:rPr>
          <w:color w:val="000000" w:themeColor="text1"/>
          <w:sz w:val="22"/>
          <w:szCs w:val="22"/>
        </w:rPr>
        <w:t>timeline for</w:t>
      </w:r>
      <w:r w:rsidR="005F33A2" w:rsidRPr="00A10DEB">
        <w:rPr>
          <w:color w:val="000000" w:themeColor="text1"/>
          <w:sz w:val="22"/>
          <w:szCs w:val="22"/>
        </w:rPr>
        <w:t xml:space="preserve"> RMGRR</w:t>
      </w:r>
      <w:r w:rsidRPr="00A10DEB">
        <w:rPr>
          <w:color w:val="000000" w:themeColor="text1"/>
          <w:sz w:val="22"/>
          <w:szCs w:val="22"/>
        </w:rPr>
        <w:t>181</w:t>
      </w:r>
      <w:r w:rsidR="00A10DEB" w:rsidRPr="00A10DEB">
        <w:rPr>
          <w:color w:val="000000" w:themeColor="text1"/>
          <w:sz w:val="22"/>
          <w:szCs w:val="22"/>
        </w:rPr>
        <w:t xml:space="preserve"> and requested endorsement of the Impact Analysis.  </w:t>
      </w:r>
      <w:r w:rsidR="00982BA0" w:rsidRPr="00A10DEB">
        <w:rPr>
          <w:color w:val="000000" w:themeColor="text1"/>
          <w:sz w:val="22"/>
          <w:szCs w:val="22"/>
        </w:rPr>
        <w:t xml:space="preserve">Mr. Schatz noted that this item could </w:t>
      </w:r>
      <w:proofErr w:type="gramStart"/>
      <w:r w:rsidR="00982BA0" w:rsidRPr="00A10DEB">
        <w:rPr>
          <w:color w:val="000000" w:themeColor="text1"/>
          <w:sz w:val="22"/>
          <w:szCs w:val="22"/>
        </w:rPr>
        <w:t>be considered</w:t>
      </w:r>
      <w:proofErr w:type="gramEnd"/>
      <w:r w:rsidR="00982BA0" w:rsidRPr="00A10DEB">
        <w:rPr>
          <w:color w:val="000000" w:themeColor="text1"/>
          <w:sz w:val="22"/>
          <w:szCs w:val="22"/>
        </w:rPr>
        <w:t xml:space="preserve"> for inclusion in the </w:t>
      </w:r>
      <w:hyperlink w:anchor="Combined_Ballot" w:tooltip="Combined Ballot" w:history="1">
        <w:r w:rsidR="00982BA0" w:rsidRPr="00A10DEB">
          <w:rPr>
            <w:rStyle w:val="Hyperlink"/>
            <w:iCs/>
            <w:sz w:val="22"/>
            <w:szCs w:val="22"/>
          </w:rPr>
          <w:t>Combined Ballot</w:t>
        </w:r>
      </w:hyperlink>
      <w:r w:rsidR="00982BA0" w:rsidRPr="00A10DEB">
        <w:rPr>
          <w:rStyle w:val="Hyperlink"/>
          <w:iCs/>
          <w:sz w:val="22"/>
          <w:szCs w:val="22"/>
        </w:rPr>
        <w:t xml:space="preserve">. </w:t>
      </w:r>
      <w:r w:rsidR="002A5251" w:rsidRPr="00A10DEB">
        <w:rPr>
          <w:rStyle w:val="Hyperlink"/>
          <w:iCs/>
          <w:sz w:val="22"/>
          <w:szCs w:val="22"/>
        </w:rPr>
        <w:t xml:space="preserve"> </w:t>
      </w:r>
    </w:p>
    <w:p w14:paraId="0F3F162B" w14:textId="77777777" w:rsidR="00A216B3" w:rsidRDefault="00A216B3" w:rsidP="00676108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</w:p>
    <w:p w14:paraId="00403276" w14:textId="77777777" w:rsidR="00790440" w:rsidRPr="005A688E" w:rsidRDefault="00790440" w:rsidP="00676108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</w:p>
    <w:p w14:paraId="1849BFCE" w14:textId="55CB54D8" w:rsidR="006D3632" w:rsidRPr="00AF6F85" w:rsidRDefault="00AF6F85" w:rsidP="006D363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F6F85">
        <w:rPr>
          <w:color w:val="000000" w:themeColor="text1"/>
          <w:sz w:val="22"/>
          <w:szCs w:val="22"/>
          <w:u w:val="single"/>
        </w:rPr>
        <w:t xml:space="preserve">Texas SET </w:t>
      </w:r>
      <w:r w:rsidR="006D3632" w:rsidRPr="00AF6F85">
        <w:rPr>
          <w:color w:val="000000" w:themeColor="text1"/>
          <w:sz w:val="22"/>
          <w:szCs w:val="22"/>
          <w:u w:val="single"/>
        </w:rPr>
        <w:t xml:space="preserve">Working Group (see Key Documents)  </w:t>
      </w:r>
    </w:p>
    <w:p w14:paraId="35D5DD7F" w14:textId="5F447827" w:rsidR="006706B2" w:rsidRDefault="006D3632" w:rsidP="006D363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6D3632">
        <w:rPr>
          <w:color w:val="000000" w:themeColor="text1"/>
          <w:sz w:val="22"/>
          <w:szCs w:val="22"/>
        </w:rPr>
        <w:t>Kyle Patrick reviewed Texas SET Working Group activities</w:t>
      </w:r>
      <w:r w:rsidR="00DC5718">
        <w:rPr>
          <w:color w:val="000000" w:themeColor="text1"/>
          <w:sz w:val="22"/>
          <w:szCs w:val="22"/>
        </w:rPr>
        <w:t xml:space="preserve"> and</w:t>
      </w:r>
      <w:r w:rsidR="00401AB5">
        <w:rPr>
          <w:color w:val="000000" w:themeColor="text1"/>
          <w:sz w:val="22"/>
          <w:szCs w:val="22"/>
        </w:rPr>
        <w:t xml:space="preserve"> </w:t>
      </w:r>
      <w:r w:rsidR="00401AB5" w:rsidRPr="00401AB5">
        <w:rPr>
          <w:color w:val="000000" w:themeColor="text1"/>
          <w:sz w:val="22"/>
          <w:szCs w:val="22"/>
        </w:rPr>
        <w:t xml:space="preserve">noted </w:t>
      </w:r>
      <w:r w:rsidR="00DC5718">
        <w:rPr>
          <w:color w:val="000000" w:themeColor="text1"/>
          <w:sz w:val="22"/>
          <w:szCs w:val="22"/>
        </w:rPr>
        <w:t xml:space="preserve">that </w:t>
      </w:r>
      <w:r w:rsidR="00401AB5" w:rsidRPr="00401AB5">
        <w:rPr>
          <w:color w:val="000000" w:themeColor="text1"/>
          <w:sz w:val="22"/>
          <w:szCs w:val="22"/>
        </w:rPr>
        <w:t>the J</w:t>
      </w:r>
      <w:r w:rsidR="00AF1A09">
        <w:rPr>
          <w:color w:val="000000" w:themeColor="text1"/>
          <w:sz w:val="22"/>
          <w:szCs w:val="22"/>
        </w:rPr>
        <w:t>uly 30</w:t>
      </w:r>
      <w:r w:rsidR="00401AB5" w:rsidRPr="00401AB5">
        <w:rPr>
          <w:color w:val="000000" w:themeColor="text1"/>
          <w:sz w:val="22"/>
          <w:szCs w:val="22"/>
        </w:rPr>
        <w:t xml:space="preserve">, 2024 </w:t>
      </w:r>
      <w:r w:rsidR="00AF1A09">
        <w:rPr>
          <w:color w:val="000000" w:themeColor="text1"/>
          <w:sz w:val="22"/>
          <w:szCs w:val="22"/>
        </w:rPr>
        <w:t>Texas SET 5.0 Cutover Plan meeti</w:t>
      </w:r>
      <w:r w:rsidR="00546F71">
        <w:rPr>
          <w:color w:val="000000" w:themeColor="text1"/>
          <w:sz w:val="22"/>
          <w:szCs w:val="22"/>
        </w:rPr>
        <w:t xml:space="preserve">ng was </w:t>
      </w:r>
      <w:r w:rsidR="00DC5718">
        <w:rPr>
          <w:color w:val="000000" w:themeColor="text1"/>
          <w:sz w:val="22"/>
          <w:szCs w:val="22"/>
        </w:rPr>
        <w:t xml:space="preserve">informative and </w:t>
      </w:r>
      <w:r w:rsidR="00546F71">
        <w:rPr>
          <w:color w:val="000000" w:themeColor="text1"/>
          <w:sz w:val="22"/>
          <w:szCs w:val="22"/>
        </w:rPr>
        <w:t>well attended</w:t>
      </w:r>
      <w:r w:rsidR="00DC5718">
        <w:rPr>
          <w:color w:val="000000" w:themeColor="text1"/>
          <w:sz w:val="22"/>
          <w:szCs w:val="22"/>
        </w:rPr>
        <w:t xml:space="preserve">.  </w:t>
      </w:r>
    </w:p>
    <w:p w14:paraId="055CC40D" w14:textId="77777777" w:rsidR="00AF6F85" w:rsidRDefault="00AF6F85" w:rsidP="006D363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CF04D0B" w14:textId="5D00BE12" w:rsidR="00AF6F85" w:rsidRPr="00AF6F85" w:rsidRDefault="00AF6F85" w:rsidP="006D3632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  <w:r w:rsidRPr="00AF6F85">
        <w:rPr>
          <w:i/>
          <w:iCs/>
          <w:color w:val="000000" w:themeColor="text1"/>
          <w:sz w:val="22"/>
          <w:szCs w:val="22"/>
        </w:rPr>
        <w:t>2025 Flight Schedule</w:t>
      </w:r>
      <w:r>
        <w:rPr>
          <w:i/>
          <w:iCs/>
          <w:color w:val="000000" w:themeColor="text1"/>
          <w:sz w:val="22"/>
          <w:szCs w:val="22"/>
        </w:rPr>
        <w:t xml:space="preserve">  </w:t>
      </w:r>
    </w:p>
    <w:p w14:paraId="2EC84766" w14:textId="229665EE" w:rsidR="006D3632" w:rsidRDefault="00AF6F85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AF6F85">
        <w:rPr>
          <w:color w:val="000000" w:themeColor="text1"/>
          <w:sz w:val="22"/>
          <w:szCs w:val="22"/>
        </w:rPr>
        <w:t xml:space="preserve">Paul Yockey </w:t>
      </w:r>
      <w:r w:rsidRPr="005C2D15">
        <w:rPr>
          <w:color w:val="000000" w:themeColor="text1"/>
          <w:sz w:val="22"/>
          <w:szCs w:val="22"/>
        </w:rPr>
        <w:t>reviewed the 2025</w:t>
      </w:r>
      <w:r w:rsidRPr="00AF6F85">
        <w:rPr>
          <w:color w:val="000000" w:themeColor="text1"/>
          <w:sz w:val="22"/>
          <w:szCs w:val="22"/>
        </w:rPr>
        <w:t xml:space="preserve"> Flight </w:t>
      </w:r>
      <w:r w:rsidRPr="00B041EF">
        <w:rPr>
          <w:color w:val="000000" w:themeColor="text1"/>
          <w:sz w:val="22"/>
          <w:szCs w:val="22"/>
        </w:rPr>
        <w:t>Schedule</w:t>
      </w:r>
      <w:r w:rsidR="00A27002">
        <w:rPr>
          <w:color w:val="000000" w:themeColor="text1"/>
          <w:sz w:val="22"/>
          <w:szCs w:val="22"/>
        </w:rPr>
        <w:t xml:space="preserve"> for Retail Market Testing</w:t>
      </w:r>
      <w:r w:rsidR="00DC5718" w:rsidRPr="00B041EF">
        <w:rPr>
          <w:color w:val="000000" w:themeColor="text1"/>
          <w:sz w:val="22"/>
          <w:szCs w:val="22"/>
        </w:rPr>
        <w:t xml:space="preserve">. </w:t>
      </w:r>
      <w:r w:rsidRPr="00B041EF">
        <w:rPr>
          <w:color w:val="000000" w:themeColor="text1"/>
          <w:sz w:val="22"/>
          <w:szCs w:val="22"/>
        </w:rPr>
        <w:t xml:space="preserve"> </w:t>
      </w:r>
      <w:r w:rsidR="005C2D15" w:rsidRPr="00B041EF">
        <w:rPr>
          <w:color w:val="000000" w:themeColor="text1"/>
          <w:sz w:val="22"/>
          <w:szCs w:val="22"/>
        </w:rPr>
        <w:t>Participants discussed the schedule and requested additional time for review.  RMS took no action on this</w:t>
      </w:r>
      <w:r w:rsidR="005C2D15">
        <w:rPr>
          <w:color w:val="000000" w:themeColor="text1"/>
          <w:sz w:val="22"/>
          <w:szCs w:val="22"/>
        </w:rPr>
        <w:t xml:space="preserve"> item.  </w:t>
      </w:r>
    </w:p>
    <w:p w14:paraId="630AFE46" w14:textId="77777777" w:rsidR="00AF6F85" w:rsidRDefault="00AF6F85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4FB9AE2C" w14:textId="77777777" w:rsidR="00AF6F85" w:rsidRDefault="00AF6F85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4BEDD76A" w14:textId="313FE83C" w:rsidR="00AF6F85" w:rsidRPr="00AF6F85" w:rsidRDefault="00AF6F85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F6F85">
        <w:rPr>
          <w:color w:val="000000" w:themeColor="text1"/>
          <w:sz w:val="22"/>
          <w:szCs w:val="22"/>
          <w:u w:val="single"/>
        </w:rPr>
        <w:t xml:space="preserve">Texas SET Change Control Request for Approval and Non-Emergency for Texas SET Version 5.0 </w:t>
      </w:r>
      <w:r w:rsidR="00A14A4B">
        <w:rPr>
          <w:color w:val="000000" w:themeColor="text1"/>
          <w:sz w:val="22"/>
          <w:szCs w:val="22"/>
          <w:u w:val="single"/>
        </w:rPr>
        <w:t xml:space="preserve"> </w:t>
      </w:r>
    </w:p>
    <w:p w14:paraId="56D45DB5" w14:textId="0B06EAA6" w:rsidR="00AF6F85" w:rsidRPr="009B1027" w:rsidRDefault="00AF6F85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AF6F85">
        <w:rPr>
          <w:color w:val="000000" w:themeColor="text1"/>
          <w:sz w:val="22"/>
          <w:szCs w:val="22"/>
        </w:rPr>
        <w:t xml:space="preserve">  </w:t>
      </w:r>
    </w:p>
    <w:p w14:paraId="650B87DB" w14:textId="2364A149" w:rsidR="00AF6F85" w:rsidRDefault="00AF6F85" w:rsidP="00676108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AF6F85">
        <w:rPr>
          <w:i/>
          <w:iCs/>
          <w:color w:val="000000" w:themeColor="text1"/>
          <w:sz w:val="22"/>
          <w:szCs w:val="22"/>
        </w:rPr>
        <w:t>TXSETCC851: Update the gray box in the 814_04 for the SHF (Switch Hold Indicator) to reflect the SHF Reject Code is not valid when the LIN07 or LIN09 = MVO</w:t>
      </w:r>
    </w:p>
    <w:p w14:paraId="7F7A5FF2" w14:textId="77777777" w:rsidR="00DA48E1" w:rsidRPr="00AF6F85" w:rsidRDefault="00DA48E1" w:rsidP="00676108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</w:p>
    <w:p w14:paraId="4DBC3517" w14:textId="74488D0F" w:rsidR="00AF6F85" w:rsidRDefault="00DA48E1" w:rsidP="00676108">
      <w:pPr>
        <w:tabs>
          <w:tab w:val="left" w:pos="6300"/>
          <w:tab w:val="left" w:pos="6390"/>
        </w:tabs>
        <w:rPr>
          <w:rStyle w:val="Hyperlink"/>
          <w:iCs/>
          <w:sz w:val="22"/>
          <w:szCs w:val="22"/>
          <w:highlight w:val="lightGray"/>
        </w:rPr>
      </w:pPr>
      <w:bookmarkStart w:id="8" w:name="_Hlk174355198"/>
      <w:r>
        <w:rPr>
          <w:color w:val="000000" w:themeColor="text1"/>
          <w:sz w:val="22"/>
          <w:szCs w:val="22"/>
        </w:rPr>
        <w:t xml:space="preserve">Kathryn Thurman summarized the Texas SET Change Control for RMS consideration.  </w:t>
      </w:r>
      <w:r w:rsidR="00AF6F85" w:rsidRPr="00AF6F85">
        <w:rPr>
          <w:color w:val="000000" w:themeColor="text1"/>
          <w:sz w:val="22"/>
          <w:szCs w:val="22"/>
        </w:rPr>
        <w:t>Mr. Schatz noted that th</w:t>
      </w:r>
      <w:r w:rsidR="00AF6F85">
        <w:rPr>
          <w:color w:val="000000" w:themeColor="text1"/>
          <w:sz w:val="22"/>
          <w:szCs w:val="22"/>
        </w:rPr>
        <w:t>i</w:t>
      </w:r>
      <w:r w:rsidR="00AF6F85" w:rsidRPr="00AF6F85">
        <w:rPr>
          <w:color w:val="000000" w:themeColor="text1"/>
          <w:sz w:val="22"/>
          <w:szCs w:val="22"/>
        </w:rPr>
        <w:t xml:space="preserve">s item could </w:t>
      </w:r>
      <w:proofErr w:type="gramStart"/>
      <w:r w:rsidR="00AF6F85" w:rsidRPr="00AF6F85">
        <w:rPr>
          <w:color w:val="000000" w:themeColor="text1"/>
          <w:sz w:val="22"/>
          <w:szCs w:val="22"/>
        </w:rPr>
        <w:t>be considered</w:t>
      </w:r>
      <w:proofErr w:type="gramEnd"/>
      <w:r w:rsidR="00AF6F85" w:rsidRPr="00AF6F85">
        <w:rPr>
          <w:color w:val="000000" w:themeColor="text1"/>
          <w:sz w:val="22"/>
          <w:szCs w:val="22"/>
        </w:rPr>
        <w:t xml:space="preserve"> for inclusion in the</w:t>
      </w:r>
      <w:r w:rsidR="00AF6F85">
        <w:rPr>
          <w:color w:val="000000" w:themeColor="text1"/>
          <w:sz w:val="22"/>
          <w:szCs w:val="22"/>
        </w:rPr>
        <w:t xml:space="preserve"> </w:t>
      </w:r>
      <w:hyperlink w:anchor="Combined_Ballot" w:tooltip="Combined Ballot" w:history="1">
        <w:r w:rsidR="00AF6F85" w:rsidRPr="005A688E">
          <w:rPr>
            <w:rStyle w:val="Hyperlink"/>
            <w:iCs/>
            <w:sz w:val="22"/>
            <w:szCs w:val="22"/>
            <w:highlight w:val="lightGray"/>
          </w:rPr>
          <w:t>Combined Ballot</w:t>
        </w:r>
      </w:hyperlink>
      <w:r w:rsidR="00AF6F85">
        <w:rPr>
          <w:rStyle w:val="Hyperlink"/>
          <w:iCs/>
          <w:sz w:val="22"/>
          <w:szCs w:val="22"/>
          <w:highlight w:val="lightGray"/>
        </w:rPr>
        <w:t>.</w:t>
      </w:r>
      <w:r w:rsidR="006B11A4">
        <w:rPr>
          <w:rStyle w:val="Hyperlink"/>
          <w:iCs/>
          <w:sz w:val="22"/>
          <w:szCs w:val="22"/>
          <w:highlight w:val="lightGray"/>
        </w:rPr>
        <w:t xml:space="preserve">  </w:t>
      </w:r>
    </w:p>
    <w:bookmarkEnd w:id="8"/>
    <w:p w14:paraId="13FD9F6A" w14:textId="77777777" w:rsidR="00790440" w:rsidRDefault="00790440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44C466E2" w14:textId="77777777" w:rsidR="00790440" w:rsidRDefault="00790440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8C8B115" w14:textId="5428A20E" w:rsidR="00AF6F85" w:rsidRPr="00304C5B" w:rsidRDefault="00125B98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25B98">
        <w:rPr>
          <w:color w:val="000000" w:themeColor="text1"/>
          <w:sz w:val="22"/>
          <w:szCs w:val="22"/>
          <w:u w:val="single"/>
        </w:rPr>
        <w:t xml:space="preserve">Market Coordination Team </w:t>
      </w:r>
      <w:r w:rsidR="00E579EC">
        <w:rPr>
          <w:color w:val="000000" w:themeColor="text1"/>
          <w:sz w:val="22"/>
          <w:szCs w:val="22"/>
          <w:u w:val="single"/>
        </w:rPr>
        <w:t xml:space="preserve">(MCT) </w:t>
      </w:r>
      <w:r w:rsidRPr="00125B98">
        <w:rPr>
          <w:color w:val="000000" w:themeColor="text1"/>
          <w:sz w:val="22"/>
          <w:szCs w:val="22"/>
          <w:u w:val="single"/>
        </w:rPr>
        <w:t>for Texas SET Version Releases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AF6F85" w:rsidRPr="00304C5B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4C31FFD9" w14:textId="763E5335" w:rsidR="00AF6F85" w:rsidRDefault="00AF6F85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AF6F85">
        <w:rPr>
          <w:color w:val="000000" w:themeColor="text1"/>
          <w:sz w:val="22"/>
          <w:szCs w:val="22"/>
        </w:rPr>
        <w:t xml:space="preserve">Ms. Thurman reviewed MCT activities.  </w:t>
      </w:r>
    </w:p>
    <w:p w14:paraId="557C6940" w14:textId="77777777" w:rsidR="00AF6F85" w:rsidRDefault="00AF6F85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1980BBE1" w14:textId="1390196F" w:rsidR="00AF6F85" w:rsidRPr="009955CD" w:rsidRDefault="00AF6F85" w:rsidP="00AF6F8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9955CD">
        <w:rPr>
          <w:i/>
          <w:iCs/>
          <w:color w:val="000000" w:themeColor="text1"/>
          <w:sz w:val="22"/>
          <w:szCs w:val="22"/>
        </w:rPr>
        <w:t xml:space="preserve">Texas SET 5.0 Implementation Timeline  </w:t>
      </w:r>
    </w:p>
    <w:p w14:paraId="3FFC3F09" w14:textId="0FFB8FE1" w:rsidR="00CB1042" w:rsidRDefault="00AF6F85" w:rsidP="00CB1042">
      <w:pPr>
        <w:tabs>
          <w:tab w:val="left" w:pos="6300"/>
          <w:tab w:val="left" w:pos="6390"/>
        </w:tabs>
        <w:rPr>
          <w:rStyle w:val="Hyperlink"/>
          <w:iCs/>
          <w:sz w:val="22"/>
          <w:szCs w:val="22"/>
          <w:highlight w:val="lightGray"/>
        </w:rPr>
      </w:pPr>
      <w:r w:rsidRPr="00AF6F85">
        <w:rPr>
          <w:color w:val="000000" w:themeColor="text1"/>
          <w:sz w:val="22"/>
          <w:szCs w:val="22"/>
        </w:rPr>
        <w:t>Ms. Thurman</w:t>
      </w:r>
      <w:r>
        <w:rPr>
          <w:color w:val="000000" w:themeColor="text1"/>
          <w:sz w:val="22"/>
          <w:szCs w:val="22"/>
        </w:rPr>
        <w:t xml:space="preserve"> presented an overview of the Texas SET 5.0 </w:t>
      </w:r>
      <w:r w:rsidRPr="00AF6F85">
        <w:rPr>
          <w:color w:val="000000" w:themeColor="text1"/>
          <w:sz w:val="22"/>
          <w:szCs w:val="22"/>
        </w:rPr>
        <w:t>Implementation Timeline</w:t>
      </w:r>
      <w:r w:rsidR="00155887">
        <w:rPr>
          <w:color w:val="000000" w:themeColor="text1"/>
          <w:sz w:val="22"/>
          <w:szCs w:val="22"/>
        </w:rPr>
        <w:t xml:space="preserve">.  Participants offered </w:t>
      </w:r>
      <w:r w:rsidR="00155887" w:rsidRPr="00155887">
        <w:rPr>
          <w:color w:val="000000" w:themeColor="text1"/>
          <w:sz w:val="22"/>
          <w:szCs w:val="22"/>
        </w:rPr>
        <w:t>revisions to the timeline</w:t>
      </w:r>
      <w:r w:rsidR="008927F8">
        <w:rPr>
          <w:color w:val="000000" w:themeColor="text1"/>
          <w:sz w:val="22"/>
          <w:szCs w:val="22"/>
        </w:rPr>
        <w:t xml:space="preserve">.  </w:t>
      </w:r>
      <w:r w:rsidR="00CB1042" w:rsidRPr="00AF6F85">
        <w:rPr>
          <w:color w:val="000000" w:themeColor="text1"/>
          <w:sz w:val="22"/>
          <w:szCs w:val="22"/>
        </w:rPr>
        <w:t>Mr. Schatz noted that th</w:t>
      </w:r>
      <w:r w:rsidR="00CB1042">
        <w:rPr>
          <w:color w:val="000000" w:themeColor="text1"/>
          <w:sz w:val="22"/>
          <w:szCs w:val="22"/>
        </w:rPr>
        <w:t>i</w:t>
      </w:r>
      <w:r w:rsidR="00CB1042" w:rsidRPr="00AF6F85">
        <w:rPr>
          <w:color w:val="000000" w:themeColor="text1"/>
          <w:sz w:val="22"/>
          <w:szCs w:val="22"/>
        </w:rPr>
        <w:t xml:space="preserve">s item could </w:t>
      </w:r>
      <w:proofErr w:type="gramStart"/>
      <w:r w:rsidR="00CB1042" w:rsidRPr="00AF6F85">
        <w:rPr>
          <w:color w:val="000000" w:themeColor="text1"/>
          <w:sz w:val="22"/>
          <w:szCs w:val="22"/>
        </w:rPr>
        <w:t>be considered</w:t>
      </w:r>
      <w:proofErr w:type="gramEnd"/>
      <w:r w:rsidR="00CB1042" w:rsidRPr="00AF6F85">
        <w:rPr>
          <w:color w:val="000000" w:themeColor="text1"/>
          <w:sz w:val="22"/>
          <w:szCs w:val="22"/>
        </w:rPr>
        <w:t xml:space="preserve"> for inclusion in the</w:t>
      </w:r>
      <w:r w:rsidR="00CB1042">
        <w:rPr>
          <w:color w:val="000000" w:themeColor="text1"/>
          <w:sz w:val="22"/>
          <w:szCs w:val="22"/>
        </w:rPr>
        <w:t xml:space="preserve"> </w:t>
      </w:r>
      <w:hyperlink w:anchor="Combined_Ballot" w:tooltip="Combined Ballot" w:history="1">
        <w:r w:rsidR="00CB1042" w:rsidRPr="005A688E">
          <w:rPr>
            <w:rStyle w:val="Hyperlink"/>
            <w:iCs/>
            <w:sz w:val="22"/>
            <w:szCs w:val="22"/>
            <w:highlight w:val="lightGray"/>
          </w:rPr>
          <w:t>Combined Ballot</w:t>
        </w:r>
      </w:hyperlink>
      <w:r w:rsidR="00CB1042">
        <w:rPr>
          <w:rStyle w:val="Hyperlink"/>
          <w:iCs/>
          <w:sz w:val="22"/>
          <w:szCs w:val="22"/>
          <w:highlight w:val="lightGray"/>
        </w:rPr>
        <w:t>.</w:t>
      </w:r>
      <w:r w:rsidR="006B11A4">
        <w:rPr>
          <w:rStyle w:val="Hyperlink"/>
          <w:iCs/>
          <w:sz w:val="22"/>
          <w:szCs w:val="22"/>
          <w:highlight w:val="lightGray"/>
        </w:rPr>
        <w:t xml:space="preserve">  </w:t>
      </w:r>
    </w:p>
    <w:p w14:paraId="00BDA862" w14:textId="77777777" w:rsidR="003124D5" w:rsidRDefault="003124D5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</w:rPr>
      </w:pPr>
    </w:p>
    <w:p w14:paraId="03F6B6A7" w14:textId="77777777" w:rsidR="00CB1042" w:rsidRDefault="00CB1042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</w:rPr>
      </w:pPr>
    </w:p>
    <w:p w14:paraId="735E55B3" w14:textId="4F8C2378" w:rsidR="003124D5" w:rsidRPr="003124D5" w:rsidRDefault="003124D5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  <w:u w:val="single"/>
        </w:rPr>
      </w:pPr>
      <w:r w:rsidRPr="003124D5">
        <w:rPr>
          <w:color w:val="000000" w:themeColor="text1"/>
          <w:sz w:val="22"/>
          <w:szCs w:val="22"/>
          <w:u w:val="single"/>
        </w:rPr>
        <w:t>New Protocol Revision Subcommittee (PRS) Referrals</w:t>
      </w:r>
    </w:p>
    <w:p w14:paraId="04B5B40C" w14:textId="7E91C924" w:rsidR="003124D5" w:rsidRDefault="009A637F" w:rsidP="00AF6F8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Nodal Protocol Revision Request (</w:t>
      </w:r>
      <w:r w:rsidR="003124D5" w:rsidRPr="003124D5">
        <w:rPr>
          <w:i/>
          <w:iCs/>
          <w:color w:val="000000" w:themeColor="text1"/>
          <w:sz w:val="22"/>
          <w:szCs w:val="22"/>
        </w:rPr>
        <w:t>NPRR</w:t>
      </w:r>
      <w:r>
        <w:rPr>
          <w:i/>
          <w:iCs/>
          <w:color w:val="000000" w:themeColor="text1"/>
          <w:sz w:val="22"/>
          <w:szCs w:val="22"/>
        </w:rPr>
        <w:t xml:space="preserve">) </w:t>
      </w:r>
      <w:r w:rsidR="003124D5" w:rsidRPr="003124D5">
        <w:rPr>
          <w:i/>
          <w:iCs/>
          <w:color w:val="000000" w:themeColor="text1"/>
          <w:sz w:val="22"/>
          <w:szCs w:val="22"/>
        </w:rPr>
        <w:t>1237, Retail Market Qualification Testing Requirements</w:t>
      </w:r>
    </w:p>
    <w:p w14:paraId="48B06082" w14:textId="28384090" w:rsidR="002C02C9" w:rsidRPr="002C02C9" w:rsidRDefault="008927F8" w:rsidP="00AF6F8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</w:rPr>
      </w:pPr>
      <w:r>
        <w:rPr>
          <w:color w:val="000000" w:themeColor="text1"/>
          <w:sz w:val="22"/>
          <w:szCs w:val="22"/>
        </w:rPr>
        <w:lastRenderedPageBreak/>
        <w:t xml:space="preserve">Kathy Scott presented an overview of NPRR1237.  Participants discussed and offered edits for NPRR1237.  </w:t>
      </w:r>
      <w:r w:rsidR="002C02C9" w:rsidRPr="002C02C9">
        <w:rPr>
          <w:color w:val="000000" w:themeColor="text1"/>
          <w:sz w:val="22"/>
          <w:szCs w:val="22"/>
        </w:rPr>
        <w:t xml:space="preserve">Mr. Schatz noted that this item could </w:t>
      </w:r>
      <w:proofErr w:type="gramStart"/>
      <w:r w:rsidR="002C02C9" w:rsidRPr="002C02C9">
        <w:rPr>
          <w:color w:val="000000" w:themeColor="text1"/>
          <w:sz w:val="22"/>
          <w:szCs w:val="22"/>
        </w:rPr>
        <w:t>be considered</w:t>
      </w:r>
      <w:proofErr w:type="gramEnd"/>
      <w:r w:rsidR="002C02C9" w:rsidRPr="002C02C9">
        <w:rPr>
          <w:color w:val="000000" w:themeColor="text1"/>
          <w:sz w:val="22"/>
          <w:szCs w:val="22"/>
        </w:rPr>
        <w:t xml:space="preserve"> for inclusion in the </w:t>
      </w:r>
      <w:hyperlink w:anchor="Combined_Ballot" w:tooltip="Combined Ballot" w:history="1">
        <w:r w:rsidR="002C02C9" w:rsidRPr="005A688E">
          <w:rPr>
            <w:rStyle w:val="Hyperlink"/>
            <w:iCs/>
            <w:sz w:val="22"/>
            <w:szCs w:val="22"/>
            <w:highlight w:val="lightGray"/>
          </w:rPr>
          <w:t>Combined Ballot</w:t>
        </w:r>
      </w:hyperlink>
      <w:r w:rsidR="002C02C9">
        <w:rPr>
          <w:rStyle w:val="Hyperlink"/>
          <w:iCs/>
          <w:sz w:val="22"/>
          <w:szCs w:val="22"/>
          <w:highlight w:val="lightGray"/>
        </w:rPr>
        <w:t>.</w:t>
      </w:r>
      <w:r w:rsidR="002C02C9" w:rsidRPr="002C02C9">
        <w:rPr>
          <w:color w:val="000000" w:themeColor="text1"/>
          <w:sz w:val="22"/>
          <w:szCs w:val="22"/>
        </w:rPr>
        <w:t>.</w:t>
      </w:r>
    </w:p>
    <w:p w14:paraId="3C1E2BCD" w14:textId="77777777" w:rsidR="003124D5" w:rsidRPr="003124D5" w:rsidRDefault="003124D5" w:rsidP="00AF6F85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yellow"/>
        </w:rPr>
      </w:pPr>
    </w:p>
    <w:p w14:paraId="31944212" w14:textId="77777777" w:rsidR="006D3632" w:rsidRPr="006D3632" w:rsidRDefault="006D3632" w:rsidP="0067610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0148C0F" w14:textId="4BBDE859" w:rsidR="000D736D" w:rsidRPr="00CB1042" w:rsidRDefault="000D736D" w:rsidP="000D736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9" w:name="Combined_Ballot"/>
      <w:bookmarkEnd w:id="9"/>
      <w:r w:rsidRPr="00CB1042">
        <w:rPr>
          <w:color w:val="000000" w:themeColor="text1"/>
          <w:sz w:val="22"/>
          <w:szCs w:val="22"/>
          <w:u w:val="single"/>
        </w:rPr>
        <w:t xml:space="preserve">Combined Ballot </w:t>
      </w:r>
      <w:r w:rsidR="00323CF5" w:rsidRPr="00CB1042">
        <w:rPr>
          <w:color w:val="000000" w:themeColor="text1"/>
          <w:sz w:val="22"/>
          <w:szCs w:val="22"/>
          <w:u w:val="single"/>
        </w:rPr>
        <w:t xml:space="preserve"> </w:t>
      </w:r>
    </w:p>
    <w:p w14:paraId="5F4E1F3F" w14:textId="7CB2E7C5" w:rsidR="000D736D" w:rsidRPr="00CB1042" w:rsidRDefault="005A10EC" w:rsidP="000D736D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Ms.</w:t>
      </w:r>
      <w:r w:rsidR="00B1067E" w:rsidRPr="00CB1042">
        <w:rPr>
          <w:b/>
          <w:bCs/>
          <w:color w:val="000000" w:themeColor="text1"/>
          <w:sz w:val="22"/>
          <w:szCs w:val="22"/>
        </w:rPr>
        <w:t xml:space="preserve"> Scott</w:t>
      </w:r>
      <w:r w:rsidR="00323CF5" w:rsidRPr="00CB1042">
        <w:rPr>
          <w:b/>
          <w:bCs/>
          <w:color w:val="000000" w:themeColor="text1"/>
          <w:sz w:val="22"/>
          <w:szCs w:val="22"/>
        </w:rPr>
        <w:t xml:space="preserve"> </w:t>
      </w:r>
      <w:r w:rsidR="000D736D" w:rsidRPr="00CB1042">
        <w:rPr>
          <w:b/>
          <w:bCs/>
          <w:color w:val="000000" w:themeColor="text1"/>
          <w:sz w:val="22"/>
          <w:szCs w:val="22"/>
        </w:rPr>
        <w:t xml:space="preserve">moved to approve the Combined Ballot as follows:  </w:t>
      </w:r>
    </w:p>
    <w:p w14:paraId="5311A135" w14:textId="2293F73E" w:rsidR="000D736D" w:rsidRPr="00551692" w:rsidRDefault="000D736D" w:rsidP="000D736D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551692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551692" w:rsidRPr="00551692">
        <w:rPr>
          <w:b/>
          <w:bCs/>
          <w:color w:val="000000" w:themeColor="text1"/>
          <w:sz w:val="22"/>
          <w:szCs w:val="22"/>
          <w:shd w:val="clear" w:color="auto" w:fill="FFFFFF"/>
        </w:rPr>
        <w:t>June</w:t>
      </w:r>
      <w:r w:rsidR="00B1067E" w:rsidRPr="00551692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551692" w:rsidRPr="00551692">
        <w:rPr>
          <w:b/>
          <w:bCs/>
          <w:color w:val="000000" w:themeColor="text1"/>
          <w:sz w:val="22"/>
          <w:szCs w:val="22"/>
          <w:shd w:val="clear" w:color="auto" w:fill="FFFFFF"/>
        </w:rPr>
        <w:t>4</w:t>
      </w:r>
      <w:r w:rsidR="00237FBB" w:rsidRPr="00551692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2024 </w:t>
      </w:r>
      <w:r w:rsidRPr="00551692">
        <w:rPr>
          <w:b/>
          <w:bCs/>
          <w:color w:val="000000" w:themeColor="text1"/>
          <w:sz w:val="22"/>
          <w:szCs w:val="22"/>
        </w:rPr>
        <w:t xml:space="preserve">RMS Meeting Minutes as submitted  </w:t>
      </w:r>
    </w:p>
    <w:p w14:paraId="1C642506" w14:textId="15C89BCA" w:rsidR="00551692" w:rsidRPr="00551692" w:rsidRDefault="00551692" w:rsidP="00237FBB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551692">
        <w:rPr>
          <w:b/>
          <w:bCs/>
          <w:color w:val="000000" w:themeColor="text1"/>
          <w:sz w:val="22"/>
          <w:szCs w:val="22"/>
        </w:rPr>
        <w:t>To endorse and forward to TAC the 6/4/24 RMS Report and the 4/30/24 Impact Analysis for RMGRR181</w:t>
      </w:r>
      <w:r w:rsidR="006B11A4">
        <w:rPr>
          <w:b/>
          <w:bCs/>
          <w:color w:val="000000" w:themeColor="text1"/>
          <w:sz w:val="22"/>
          <w:szCs w:val="22"/>
        </w:rPr>
        <w:t xml:space="preserve">  </w:t>
      </w:r>
    </w:p>
    <w:p w14:paraId="7B8E9FD9" w14:textId="37EDDC47" w:rsidR="00B1067E" w:rsidRPr="00551692" w:rsidRDefault="00CB1042" w:rsidP="00237FBB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T</w:t>
      </w:r>
      <w:r w:rsidRPr="00551692">
        <w:rPr>
          <w:b/>
          <w:bCs/>
          <w:color w:val="000000" w:themeColor="text1"/>
          <w:sz w:val="22"/>
          <w:szCs w:val="22"/>
        </w:rPr>
        <w:t xml:space="preserve">o approve </w:t>
      </w:r>
      <w:r w:rsidR="00551692" w:rsidRPr="00551692">
        <w:rPr>
          <w:b/>
          <w:bCs/>
          <w:color w:val="000000" w:themeColor="text1"/>
          <w:sz w:val="22"/>
          <w:szCs w:val="22"/>
        </w:rPr>
        <w:t>TXSET Change Control 2024-851 as presented, as non-emergency, and for Texas SET Version 5.0 release</w:t>
      </w:r>
      <w:r w:rsidR="002A5251" w:rsidRPr="00551692">
        <w:rPr>
          <w:b/>
          <w:bCs/>
          <w:color w:val="000000" w:themeColor="text1"/>
          <w:sz w:val="22"/>
          <w:szCs w:val="22"/>
        </w:rPr>
        <w:t xml:space="preserve"> </w:t>
      </w:r>
      <w:r w:rsidR="006B11A4">
        <w:rPr>
          <w:b/>
          <w:bCs/>
          <w:color w:val="000000" w:themeColor="text1"/>
          <w:sz w:val="22"/>
          <w:szCs w:val="22"/>
        </w:rPr>
        <w:t xml:space="preserve"> </w:t>
      </w:r>
    </w:p>
    <w:p w14:paraId="3C5D9060" w14:textId="68D5B321" w:rsidR="00237FBB" w:rsidRDefault="00B1067E" w:rsidP="00237FBB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551692">
        <w:rPr>
          <w:b/>
          <w:bCs/>
          <w:color w:val="000000" w:themeColor="text1"/>
          <w:sz w:val="22"/>
          <w:szCs w:val="22"/>
        </w:rPr>
        <w:t xml:space="preserve">To endorse </w:t>
      </w:r>
      <w:r w:rsidR="00551692" w:rsidRPr="00551692">
        <w:rPr>
          <w:b/>
          <w:bCs/>
          <w:color w:val="000000" w:themeColor="text1"/>
          <w:sz w:val="22"/>
          <w:szCs w:val="22"/>
        </w:rPr>
        <w:t xml:space="preserve">Texas SET 5.0 Implementation Timeline </w:t>
      </w:r>
      <w:r w:rsidRPr="00551692">
        <w:rPr>
          <w:b/>
          <w:bCs/>
          <w:color w:val="000000" w:themeColor="text1"/>
          <w:sz w:val="22"/>
          <w:szCs w:val="22"/>
        </w:rPr>
        <w:t xml:space="preserve">as </w:t>
      </w:r>
      <w:r w:rsidR="00551692" w:rsidRPr="00551692">
        <w:rPr>
          <w:b/>
          <w:bCs/>
          <w:color w:val="000000" w:themeColor="text1"/>
          <w:sz w:val="22"/>
          <w:szCs w:val="22"/>
        </w:rPr>
        <w:t>revised by RMS</w:t>
      </w:r>
      <w:r w:rsidRPr="00551692">
        <w:rPr>
          <w:b/>
          <w:bCs/>
          <w:color w:val="000000" w:themeColor="text1"/>
          <w:sz w:val="22"/>
          <w:szCs w:val="22"/>
        </w:rPr>
        <w:t xml:space="preserve"> </w:t>
      </w:r>
      <w:r w:rsidR="00551692">
        <w:rPr>
          <w:b/>
          <w:bCs/>
          <w:color w:val="000000" w:themeColor="text1"/>
          <w:sz w:val="22"/>
          <w:szCs w:val="22"/>
        </w:rPr>
        <w:t xml:space="preserve"> </w:t>
      </w:r>
    </w:p>
    <w:p w14:paraId="3BD4A5B7" w14:textId="35DDD23F" w:rsidR="00551692" w:rsidRPr="00551692" w:rsidRDefault="00551692" w:rsidP="00237FBB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To endorse NPRR1237 as revised by RMS</w:t>
      </w:r>
      <w:r w:rsidR="006B11A4">
        <w:rPr>
          <w:b/>
          <w:bCs/>
          <w:color w:val="000000" w:themeColor="text1"/>
          <w:sz w:val="22"/>
          <w:szCs w:val="22"/>
        </w:rPr>
        <w:t xml:space="preserve">  </w:t>
      </w:r>
    </w:p>
    <w:p w14:paraId="0E0DC4F5" w14:textId="568D2AFA" w:rsidR="000D736D" w:rsidRPr="00CB1042" w:rsidRDefault="005A10EC" w:rsidP="000D736D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Mr.</w:t>
      </w:r>
      <w:r w:rsidR="000D736D" w:rsidRPr="00CB1042">
        <w:rPr>
          <w:b/>
          <w:bCs/>
          <w:color w:val="000000" w:themeColor="text1"/>
          <w:sz w:val="22"/>
          <w:szCs w:val="22"/>
        </w:rPr>
        <w:t xml:space="preserve"> Patrick seconded the motion.  </w:t>
      </w:r>
      <w:r w:rsidR="00FE1D4E" w:rsidRPr="00CB1042">
        <w:rPr>
          <w:b/>
          <w:bCs/>
          <w:color w:val="000000" w:themeColor="text1"/>
          <w:sz w:val="22"/>
          <w:szCs w:val="22"/>
        </w:rPr>
        <w:t xml:space="preserve">The motion carried unanimously.  </w:t>
      </w:r>
      <w:r w:rsidR="000D736D" w:rsidRPr="00CB1042">
        <w:rPr>
          <w:i/>
          <w:color w:val="000000" w:themeColor="text1"/>
          <w:sz w:val="22"/>
          <w:szCs w:val="22"/>
        </w:rPr>
        <w:t xml:space="preserve">(Please see ballot posted with Key Documents)  </w:t>
      </w:r>
    </w:p>
    <w:p w14:paraId="0DC235B0" w14:textId="77777777" w:rsidR="00A216B3" w:rsidRPr="00CB1042" w:rsidRDefault="00A216B3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3DD46B69" w14:textId="77777777" w:rsidR="00782D74" w:rsidRPr="005A688E" w:rsidRDefault="00782D74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7CB47E1" w14:textId="77777777" w:rsidR="00A216B3" w:rsidRPr="003124D5" w:rsidRDefault="00A216B3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3124D5">
        <w:rPr>
          <w:color w:val="000000" w:themeColor="text1"/>
          <w:sz w:val="22"/>
          <w:szCs w:val="22"/>
          <w:u w:val="single"/>
        </w:rPr>
        <w:t xml:space="preserve">Lubbock Retail Integration Task Force (LRITF) (see Key Documents)  </w:t>
      </w:r>
    </w:p>
    <w:p w14:paraId="183E6986" w14:textId="7D9AE750" w:rsidR="00A216B3" w:rsidRDefault="00A74E0D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>
        <w:rPr>
          <w:color w:val="000000" w:themeColor="text1"/>
          <w:sz w:val="22"/>
          <w:szCs w:val="22"/>
        </w:rPr>
        <w:t>Sheri</w:t>
      </w:r>
      <w:r w:rsidR="00504E53" w:rsidRPr="003124D5">
        <w:rPr>
          <w:color w:val="000000" w:themeColor="text1"/>
          <w:sz w:val="22"/>
          <w:szCs w:val="22"/>
        </w:rPr>
        <w:t xml:space="preserve"> Wiegand </w:t>
      </w:r>
      <w:r w:rsidRPr="00A74E0D">
        <w:rPr>
          <w:color w:val="000000" w:themeColor="text1"/>
          <w:sz w:val="22"/>
          <w:szCs w:val="22"/>
        </w:rPr>
        <w:t xml:space="preserve">reviewed </w:t>
      </w:r>
      <w:r w:rsidR="00504E53" w:rsidRPr="003124D5">
        <w:rPr>
          <w:color w:val="000000" w:themeColor="text1"/>
          <w:sz w:val="22"/>
          <w:szCs w:val="22"/>
        </w:rPr>
        <w:t>LRITF</w:t>
      </w:r>
      <w:r>
        <w:rPr>
          <w:color w:val="000000" w:themeColor="text1"/>
          <w:sz w:val="22"/>
          <w:szCs w:val="22"/>
        </w:rPr>
        <w:t xml:space="preserve"> activities</w:t>
      </w:r>
      <w:r w:rsidR="00B041EF">
        <w:rPr>
          <w:color w:val="000000" w:themeColor="text1"/>
          <w:sz w:val="22"/>
          <w:szCs w:val="22"/>
        </w:rPr>
        <w:t xml:space="preserve">.  </w:t>
      </w:r>
    </w:p>
    <w:p w14:paraId="1033822A" w14:textId="77777777" w:rsidR="003124D5" w:rsidRDefault="003124D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34D7205" w14:textId="77777777" w:rsidR="003124D5" w:rsidRDefault="003124D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41BD4FA5" w14:textId="52E40A70" w:rsidR="003124D5" w:rsidRPr="003124D5" w:rsidRDefault="003124D5" w:rsidP="00A216B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  <w:r w:rsidRPr="003124D5">
        <w:rPr>
          <w:color w:val="000000" w:themeColor="text1"/>
          <w:sz w:val="22"/>
          <w:szCs w:val="22"/>
          <w:u w:val="single"/>
        </w:rPr>
        <w:t>Retail Market Training Task Force (RMTTF)</w:t>
      </w:r>
      <w:r w:rsidR="00B041EF">
        <w:rPr>
          <w:color w:val="000000" w:themeColor="text1"/>
          <w:sz w:val="22"/>
          <w:szCs w:val="22"/>
          <w:u w:val="single"/>
        </w:rPr>
        <w:t xml:space="preserve">  </w:t>
      </w:r>
    </w:p>
    <w:p w14:paraId="7ACA680A" w14:textId="695BB0CF" w:rsidR="00A216B3" w:rsidRPr="003124D5" w:rsidRDefault="003124D5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3124D5">
        <w:rPr>
          <w:color w:val="000000" w:themeColor="text1"/>
          <w:sz w:val="22"/>
          <w:szCs w:val="22"/>
        </w:rPr>
        <w:t xml:space="preserve">Tomas Fernandez </w:t>
      </w:r>
      <w:r w:rsidR="00A74E0D" w:rsidRPr="00A74E0D">
        <w:rPr>
          <w:color w:val="000000" w:themeColor="text1"/>
          <w:sz w:val="22"/>
          <w:szCs w:val="22"/>
        </w:rPr>
        <w:t xml:space="preserve">reviewed </w:t>
      </w:r>
      <w:r w:rsidRPr="003124D5">
        <w:rPr>
          <w:color w:val="000000" w:themeColor="text1"/>
          <w:sz w:val="22"/>
          <w:szCs w:val="22"/>
        </w:rPr>
        <w:t>RMTTF activities</w:t>
      </w:r>
      <w:r w:rsidR="00A74E0D">
        <w:rPr>
          <w:color w:val="000000" w:themeColor="text1"/>
          <w:sz w:val="22"/>
          <w:szCs w:val="22"/>
        </w:rPr>
        <w:t xml:space="preserve"> and noted ongoing work to review </w:t>
      </w:r>
      <w:r w:rsidR="004C0389" w:rsidRPr="004C0389">
        <w:rPr>
          <w:color w:val="000000" w:themeColor="text1"/>
          <w:sz w:val="22"/>
          <w:szCs w:val="22"/>
        </w:rPr>
        <w:t>MarkeTrak</w:t>
      </w:r>
      <w:r w:rsidR="00A74E0D">
        <w:rPr>
          <w:color w:val="000000" w:themeColor="text1"/>
          <w:sz w:val="22"/>
          <w:szCs w:val="22"/>
        </w:rPr>
        <w:t xml:space="preserve"> training related to </w:t>
      </w:r>
      <w:r w:rsidR="00A74E0D" w:rsidRPr="00A74E0D">
        <w:rPr>
          <w:iCs/>
          <w:color w:val="000000" w:themeColor="text1"/>
          <w:sz w:val="22"/>
          <w:szCs w:val="22"/>
        </w:rPr>
        <w:t>Texas SET Version 5.0</w:t>
      </w:r>
      <w:r w:rsidRPr="003124D5">
        <w:rPr>
          <w:color w:val="000000" w:themeColor="text1"/>
          <w:sz w:val="22"/>
          <w:szCs w:val="22"/>
        </w:rPr>
        <w:t xml:space="preserve">.  </w:t>
      </w:r>
    </w:p>
    <w:p w14:paraId="774D16FB" w14:textId="77777777" w:rsidR="00504E53" w:rsidRPr="005A688E" w:rsidRDefault="00504E53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6F8D1C7A" w14:textId="77777777" w:rsidR="003124D5" w:rsidRDefault="003124D5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7CC50B66" w14:textId="10001E0A" w:rsidR="00504E53" w:rsidRDefault="003124D5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  <w:r w:rsidRPr="003124D5">
        <w:rPr>
          <w:color w:val="000000" w:themeColor="text1"/>
          <w:sz w:val="22"/>
          <w:szCs w:val="22"/>
          <w:u w:val="single"/>
        </w:rPr>
        <w:t>Texas Data Transport and MarkeTrak Systems (TDTMS</w:t>
      </w:r>
      <w:r w:rsidRPr="00A74E0D">
        <w:rPr>
          <w:color w:val="000000" w:themeColor="text1"/>
          <w:sz w:val="22"/>
          <w:szCs w:val="22"/>
          <w:u w:val="single"/>
        </w:rPr>
        <w:t xml:space="preserve">) </w:t>
      </w:r>
      <w:r w:rsidR="00504E53" w:rsidRPr="00A74E0D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1F9821FA" w14:textId="630473F1" w:rsidR="00504E53" w:rsidRDefault="005A10EC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>
        <w:rPr>
          <w:color w:val="000000" w:themeColor="text1"/>
          <w:sz w:val="22"/>
          <w:szCs w:val="22"/>
        </w:rPr>
        <w:t>Ms.</w:t>
      </w:r>
      <w:r w:rsidR="003124D5" w:rsidRPr="003124D5">
        <w:rPr>
          <w:color w:val="000000" w:themeColor="text1"/>
          <w:sz w:val="22"/>
          <w:szCs w:val="22"/>
        </w:rPr>
        <w:t xml:space="preserve"> Wiegand </w:t>
      </w:r>
      <w:bookmarkStart w:id="10" w:name="_Hlk174696054"/>
      <w:r w:rsidR="00A74E0D" w:rsidRPr="00A74E0D">
        <w:rPr>
          <w:color w:val="000000" w:themeColor="text1"/>
          <w:sz w:val="22"/>
          <w:szCs w:val="22"/>
        </w:rPr>
        <w:t xml:space="preserve">reviewed </w:t>
      </w:r>
      <w:bookmarkEnd w:id="10"/>
      <w:r w:rsidR="00A74E0D" w:rsidRPr="00A74E0D">
        <w:rPr>
          <w:color w:val="000000" w:themeColor="text1"/>
          <w:sz w:val="22"/>
          <w:szCs w:val="22"/>
        </w:rPr>
        <w:t>TDTMS Working Group activities</w:t>
      </w:r>
      <w:r w:rsidR="003124D5" w:rsidRPr="003124D5">
        <w:rPr>
          <w:color w:val="000000" w:themeColor="text1"/>
          <w:sz w:val="22"/>
          <w:szCs w:val="22"/>
        </w:rPr>
        <w:t>.</w:t>
      </w:r>
      <w:r w:rsidR="0092047D" w:rsidRPr="005A688E">
        <w:rPr>
          <w:color w:val="000000" w:themeColor="text1"/>
          <w:sz w:val="22"/>
          <w:szCs w:val="22"/>
          <w:highlight w:val="lightGray"/>
        </w:rPr>
        <w:t xml:space="preserve">  </w:t>
      </w:r>
    </w:p>
    <w:p w14:paraId="43A1E5D7" w14:textId="77777777" w:rsidR="003124D5" w:rsidRDefault="003124D5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B8A8CF2" w14:textId="77777777" w:rsidR="00790440" w:rsidRDefault="00790440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4979852" w14:textId="2B676080" w:rsidR="003124D5" w:rsidRPr="003124D5" w:rsidRDefault="003124D5" w:rsidP="003124D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3124D5">
        <w:rPr>
          <w:color w:val="000000" w:themeColor="text1"/>
          <w:sz w:val="22"/>
          <w:szCs w:val="22"/>
          <w:u w:val="single"/>
        </w:rPr>
        <w:t xml:space="preserve">Profiling Working Group (PWG)  </w:t>
      </w:r>
    </w:p>
    <w:p w14:paraId="76BB667D" w14:textId="3F1F73E5" w:rsidR="003124D5" w:rsidRPr="005A688E" w:rsidRDefault="00694077" w:rsidP="003124D5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>
        <w:rPr>
          <w:color w:val="000000" w:themeColor="text1"/>
          <w:sz w:val="22"/>
          <w:szCs w:val="22"/>
        </w:rPr>
        <w:t xml:space="preserve">Mr. </w:t>
      </w:r>
      <w:r w:rsidR="00516CAD" w:rsidRPr="00551692">
        <w:rPr>
          <w:rFonts w:eastAsiaTheme="minorHAnsi"/>
          <w:bCs/>
          <w:sz w:val="22"/>
          <w:szCs w:val="22"/>
        </w:rPr>
        <w:t xml:space="preserve">Schatz </w:t>
      </w:r>
      <w:r>
        <w:rPr>
          <w:color w:val="000000" w:themeColor="text1"/>
          <w:sz w:val="22"/>
          <w:szCs w:val="22"/>
        </w:rPr>
        <w:t xml:space="preserve">stated PWG did not meet and had no update.  </w:t>
      </w:r>
    </w:p>
    <w:p w14:paraId="036C6C2F" w14:textId="77777777" w:rsidR="00A216B3" w:rsidRPr="005A688E" w:rsidRDefault="00A216B3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9F52498" w14:textId="77777777" w:rsidR="009074BE" w:rsidRPr="005A688E" w:rsidRDefault="009074BE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6D3C8F3D" w14:textId="77777777" w:rsidR="00995018" w:rsidRPr="003124D5" w:rsidRDefault="00995018" w:rsidP="00995018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3124D5">
        <w:rPr>
          <w:color w:val="000000" w:themeColor="text1"/>
          <w:sz w:val="22"/>
          <w:szCs w:val="22"/>
          <w:u w:val="single"/>
        </w:rPr>
        <w:t xml:space="preserve">Other Business (see Key Documents)  </w:t>
      </w:r>
    </w:p>
    <w:p w14:paraId="35572B72" w14:textId="77777777" w:rsidR="003124D5" w:rsidRPr="003124D5" w:rsidRDefault="003124D5" w:rsidP="003124D5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3124D5">
        <w:rPr>
          <w:i/>
          <w:iCs/>
          <w:color w:val="000000"/>
          <w:sz w:val="22"/>
          <w:szCs w:val="22"/>
        </w:rPr>
        <w:t xml:space="preserve">2025 Block Calendar  </w:t>
      </w:r>
    </w:p>
    <w:p w14:paraId="091D5340" w14:textId="1961F70E" w:rsidR="003124D5" w:rsidRPr="00516CAD" w:rsidRDefault="003124D5" w:rsidP="003124D5">
      <w:pPr>
        <w:tabs>
          <w:tab w:val="left" w:pos="6300"/>
          <w:tab w:val="left" w:pos="6390"/>
        </w:tabs>
        <w:rPr>
          <w:color w:val="000000"/>
          <w:sz w:val="22"/>
          <w:szCs w:val="22"/>
        </w:rPr>
      </w:pPr>
      <w:r w:rsidRPr="00516CAD">
        <w:rPr>
          <w:color w:val="000000"/>
          <w:sz w:val="22"/>
          <w:szCs w:val="22"/>
        </w:rPr>
        <w:t xml:space="preserve">Mr. </w:t>
      </w:r>
      <w:r w:rsidR="00516CAD" w:rsidRPr="00516CAD">
        <w:rPr>
          <w:rFonts w:eastAsiaTheme="minorHAnsi"/>
          <w:bCs/>
          <w:sz w:val="22"/>
          <w:szCs w:val="22"/>
        </w:rPr>
        <w:t xml:space="preserve">Schatz reviewed the proposed 2025 Block Calendar and noted that RMS will continue to meet on Tuesdays.  </w:t>
      </w:r>
      <w:r w:rsidRPr="00516CAD">
        <w:rPr>
          <w:color w:val="000000"/>
          <w:sz w:val="22"/>
          <w:szCs w:val="22"/>
        </w:rPr>
        <w:t xml:space="preserve">Mr. Schatz asked participants to review the 2025 Block Calendar for next month’s meeting.  </w:t>
      </w:r>
    </w:p>
    <w:p w14:paraId="7B34ADA1" w14:textId="77777777" w:rsidR="003124D5" w:rsidRDefault="003124D5" w:rsidP="00995018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  <w:highlight w:val="lightGray"/>
        </w:rPr>
      </w:pPr>
    </w:p>
    <w:p w14:paraId="475004C8" w14:textId="4B0F1E14" w:rsidR="00995018" w:rsidRPr="005A688E" w:rsidRDefault="00551692" w:rsidP="00995018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  <w:highlight w:val="lightGray"/>
        </w:rPr>
      </w:pPr>
      <w:r w:rsidRPr="00551692">
        <w:rPr>
          <w:i/>
          <w:iCs/>
          <w:color w:val="000000"/>
          <w:sz w:val="22"/>
          <w:szCs w:val="22"/>
        </w:rPr>
        <w:t xml:space="preserve">CenterPoint </w:t>
      </w:r>
      <w:r w:rsidR="0059764D">
        <w:rPr>
          <w:i/>
          <w:iCs/>
          <w:color w:val="000000"/>
          <w:sz w:val="22"/>
          <w:szCs w:val="22"/>
        </w:rPr>
        <w:t xml:space="preserve">(CNP) </w:t>
      </w:r>
      <w:r w:rsidRPr="00551692">
        <w:rPr>
          <w:i/>
          <w:iCs/>
          <w:color w:val="000000"/>
          <w:sz w:val="22"/>
          <w:szCs w:val="22"/>
        </w:rPr>
        <w:t>Hurricane Beryl Updates and Market Feedback</w:t>
      </w:r>
      <w:r w:rsidR="00995018" w:rsidRPr="005A688E">
        <w:rPr>
          <w:i/>
          <w:iCs/>
          <w:color w:val="000000"/>
          <w:sz w:val="22"/>
          <w:szCs w:val="22"/>
          <w:highlight w:val="lightGray"/>
        </w:rPr>
        <w:t xml:space="preserve">  </w:t>
      </w:r>
    </w:p>
    <w:p w14:paraId="5393DCF1" w14:textId="3EFCF097" w:rsidR="006E2652" w:rsidRPr="005A688E" w:rsidRDefault="00516CAD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  <w:highlight w:val="lightGray"/>
        </w:rPr>
      </w:pPr>
      <w:r w:rsidRPr="000E1A80">
        <w:rPr>
          <w:rFonts w:eastAsiaTheme="minorHAnsi"/>
          <w:bCs/>
          <w:sz w:val="22"/>
          <w:szCs w:val="22"/>
        </w:rPr>
        <w:t>John Hudson</w:t>
      </w:r>
      <w:r w:rsidR="00D24432" w:rsidRPr="000E1A80">
        <w:rPr>
          <w:rFonts w:eastAsiaTheme="minorHAnsi"/>
          <w:bCs/>
          <w:sz w:val="22"/>
          <w:szCs w:val="22"/>
        </w:rPr>
        <w:t xml:space="preserve"> </w:t>
      </w:r>
      <w:r w:rsidR="00B6118D" w:rsidRPr="000E1A80">
        <w:rPr>
          <w:rFonts w:eastAsiaTheme="minorHAnsi"/>
          <w:bCs/>
          <w:sz w:val="22"/>
          <w:szCs w:val="22"/>
        </w:rPr>
        <w:t xml:space="preserve">expressed gratitude for the </w:t>
      </w:r>
      <w:r w:rsidR="000E1A80" w:rsidRPr="000E1A80">
        <w:rPr>
          <w:rFonts w:eastAsiaTheme="minorHAnsi"/>
          <w:bCs/>
          <w:sz w:val="22"/>
          <w:szCs w:val="22"/>
        </w:rPr>
        <w:t>field crews and mutual assistance</w:t>
      </w:r>
      <w:r w:rsidR="00750074" w:rsidRPr="000E1A80">
        <w:rPr>
          <w:rFonts w:eastAsiaTheme="minorHAnsi"/>
          <w:bCs/>
          <w:sz w:val="22"/>
          <w:szCs w:val="22"/>
        </w:rPr>
        <w:t xml:space="preserve"> community during the Hurricane Beryl restoration. </w:t>
      </w:r>
      <w:r w:rsidR="000E1A80" w:rsidRPr="000E1A80">
        <w:rPr>
          <w:rFonts w:eastAsiaTheme="minorHAnsi"/>
          <w:bCs/>
          <w:sz w:val="22"/>
          <w:szCs w:val="22"/>
        </w:rPr>
        <w:t xml:space="preserve"> Mr. Hudson</w:t>
      </w:r>
      <w:r w:rsidR="00750074" w:rsidRPr="000E1A80">
        <w:rPr>
          <w:rFonts w:eastAsiaTheme="minorHAnsi"/>
          <w:bCs/>
          <w:sz w:val="22"/>
          <w:szCs w:val="22"/>
        </w:rPr>
        <w:t xml:space="preserve"> </w:t>
      </w:r>
      <w:r w:rsidR="000E1A80" w:rsidRPr="000E1A80">
        <w:rPr>
          <w:rFonts w:eastAsiaTheme="minorHAnsi"/>
          <w:bCs/>
          <w:sz w:val="22"/>
          <w:szCs w:val="22"/>
        </w:rPr>
        <w:t>h</w:t>
      </w:r>
      <w:r w:rsidR="00750074" w:rsidRPr="000E1A80">
        <w:rPr>
          <w:rFonts w:eastAsiaTheme="minorHAnsi"/>
          <w:bCs/>
          <w:sz w:val="22"/>
          <w:szCs w:val="22"/>
        </w:rPr>
        <w:t xml:space="preserve">ighlighted the </w:t>
      </w:r>
      <w:r w:rsidR="000E1A80" w:rsidRPr="000E1A80">
        <w:rPr>
          <w:sz w:val="22"/>
          <w:szCs w:val="22"/>
        </w:rPr>
        <w:t xml:space="preserve">efforts in planning for resilience in the Houston area including pole replacement, vegetation mediation, and work to improve </w:t>
      </w:r>
      <w:r w:rsidR="0097658F">
        <w:rPr>
          <w:sz w:val="22"/>
          <w:szCs w:val="22"/>
        </w:rPr>
        <w:t xml:space="preserve">service </w:t>
      </w:r>
      <w:r w:rsidR="000E1A80" w:rsidRPr="000E1A80">
        <w:rPr>
          <w:sz w:val="22"/>
          <w:szCs w:val="22"/>
        </w:rPr>
        <w:t>rest</w:t>
      </w:r>
      <w:r w:rsidR="0097658F">
        <w:rPr>
          <w:sz w:val="22"/>
          <w:szCs w:val="22"/>
        </w:rPr>
        <w:t>o</w:t>
      </w:r>
      <w:r w:rsidR="000E1A80" w:rsidRPr="000E1A80">
        <w:rPr>
          <w:sz w:val="22"/>
          <w:szCs w:val="22"/>
        </w:rPr>
        <w:t>ration and response to future events.  Mr. Hudson noted efforts to expand public communication with an Outage Tracker</w:t>
      </w:r>
      <w:r w:rsidR="000E1A80">
        <w:rPr>
          <w:sz w:val="22"/>
          <w:szCs w:val="22"/>
        </w:rPr>
        <w:t xml:space="preserve">.  </w:t>
      </w:r>
      <w:r w:rsidR="005A10EC">
        <w:rPr>
          <w:sz w:val="22"/>
          <w:szCs w:val="22"/>
        </w:rPr>
        <w:t>Ms.</w:t>
      </w:r>
      <w:r w:rsidR="00704601">
        <w:rPr>
          <w:sz w:val="22"/>
          <w:szCs w:val="22"/>
        </w:rPr>
        <w:t xml:space="preserve"> Scott offered an overview of transactions and market processes.  Lee </w:t>
      </w:r>
      <w:r w:rsidR="005A10EC" w:rsidRPr="00BD38E7">
        <w:rPr>
          <w:color w:val="000000" w:themeColor="text1"/>
          <w:sz w:val="22"/>
          <w:szCs w:val="22"/>
        </w:rPr>
        <w:t>Doehring</w:t>
      </w:r>
      <w:r w:rsidR="005A10EC">
        <w:rPr>
          <w:sz w:val="22"/>
          <w:szCs w:val="22"/>
        </w:rPr>
        <w:t xml:space="preserve"> </w:t>
      </w:r>
      <w:r w:rsidR="00C1178B">
        <w:rPr>
          <w:sz w:val="22"/>
          <w:szCs w:val="22"/>
        </w:rPr>
        <w:t xml:space="preserve">summarized </w:t>
      </w:r>
      <w:r w:rsidR="00651711">
        <w:rPr>
          <w:sz w:val="22"/>
          <w:szCs w:val="22"/>
        </w:rPr>
        <w:t>t</w:t>
      </w:r>
      <w:r w:rsidR="004A491B">
        <w:rPr>
          <w:sz w:val="22"/>
          <w:szCs w:val="22"/>
        </w:rPr>
        <w:t xml:space="preserve">he implemented </w:t>
      </w:r>
      <w:r w:rsidR="00C1178B">
        <w:rPr>
          <w:sz w:val="22"/>
          <w:szCs w:val="22"/>
        </w:rPr>
        <w:t>Outage</w:t>
      </w:r>
      <w:r w:rsidR="00704601">
        <w:rPr>
          <w:sz w:val="22"/>
          <w:szCs w:val="22"/>
        </w:rPr>
        <w:t xml:space="preserve"> Tracker </w:t>
      </w:r>
      <w:r w:rsidR="00ED678B">
        <w:rPr>
          <w:sz w:val="22"/>
          <w:szCs w:val="22"/>
        </w:rPr>
        <w:t xml:space="preserve">improvements </w:t>
      </w:r>
      <w:r w:rsidR="00704601">
        <w:rPr>
          <w:sz w:val="22"/>
          <w:szCs w:val="22"/>
        </w:rPr>
        <w:t>and invited</w:t>
      </w:r>
      <w:r w:rsidR="00ED678B">
        <w:rPr>
          <w:sz w:val="22"/>
          <w:szCs w:val="22"/>
        </w:rPr>
        <w:t xml:space="preserve"> </w:t>
      </w:r>
      <w:r w:rsidR="007F1256">
        <w:rPr>
          <w:sz w:val="22"/>
          <w:szCs w:val="22"/>
        </w:rPr>
        <w:t>all</w:t>
      </w:r>
      <w:r w:rsidR="00ED678B">
        <w:rPr>
          <w:sz w:val="22"/>
          <w:szCs w:val="22"/>
        </w:rPr>
        <w:t xml:space="preserve"> CNP customers to register </w:t>
      </w:r>
      <w:r w:rsidR="00704601">
        <w:rPr>
          <w:sz w:val="22"/>
          <w:szCs w:val="22"/>
        </w:rPr>
        <w:t xml:space="preserve">for the </w:t>
      </w:r>
      <w:r w:rsidR="00ED678B">
        <w:rPr>
          <w:sz w:val="22"/>
          <w:szCs w:val="22"/>
        </w:rPr>
        <w:t>Power</w:t>
      </w:r>
      <w:r w:rsidR="00AE4214">
        <w:rPr>
          <w:sz w:val="22"/>
          <w:szCs w:val="22"/>
        </w:rPr>
        <w:t xml:space="preserve"> Alert Service (PAS).  </w:t>
      </w:r>
      <w:r w:rsidR="00704601">
        <w:rPr>
          <w:sz w:val="22"/>
          <w:szCs w:val="22"/>
        </w:rPr>
        <w:t xml:space="preserve">  </w:t>
      </w:r>
    </w:p>
    <w:p w14:paraId="015B9E6B" w14:textId="77777777" w:rsidR="00703D54" w:rsidRPr="005A688E" w:rsidRDefault="00703D54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  <w:highlight w:val="lightGray"/>
        </w:rPr>
      </w:pPr>
    </w:p>
    <w:p w14:paraId="6E32625C" w14:textId="610D54E9" w:rsidR="00703D54" w:rsidRPr="005A688E" w:rsidRDefault="0059764D" w:rsidP="00703D54">
      <w:pPr>
        <w:overflowPunct w:val="0"/>
        <w:autoSpaceDE w:val="0"/>
        <w:autoSpaceDN w:val="0"/>
        <w:adjustRightInd w:val="0"/>
        <w:textAlignment w:val="baseline"/>
        <w:rPr>
          <w:i/>
          <w:iCs/>
          <w:sz w:val="22"/>
          <w:szCs w:val="22"/>
          <w:highlight w:val="lightGray"/>
        </w:rPr>
      </w:pPr>
      <w:r w:rsidRPr="0059764D">
        <w:rPr>
          <w:i/>
          <w:iCs/>
          <w:sz w:val="22"/>
          <w:szCs w:val="22"/>
        </w:rPr>
        <w:t>Texas</w:t>
      </w:r>
      <w:r w:rsidR="00335246">
        <w:rPr>
          <w:i/>
          <w:iCs/>
          <w:sz w:val="22"/>
          <w:szCs w:val="22"/>
        </w:rPr>
        <w:t>-</w:t>
      </w:r>
      <w:r w:rsidRPr="0059764D">
        <w:rPr>
          <w:i/>
          <w:iCs/>
          <w:sz w:val="22"/>
          <w:szCs w:val="22"/>
        </w:rPr>
        <w:t xml:space="preserve">New Mexico Power </w:t>
      </w:r>
      <w:r>
        <w:rPr>
          <w:i/>
          <w:iCs/>
          <w:sz w:val="22"/>
          <w:szCs w:val="22"/>
        </w:rPr>
        <w:t>(</w:t>
      </w:r>
      <w:r w:rsidR="00551692" w:rsidRPr="00551692">
        <w:rPr>
          <w:i/>
          <w:iCs/>
          <w:sz w:val="22"/>
          <w:szCs w:val="22"/>
        </w:rPr>
        <w:t>TNMP</w:t>
      </w:r>
      <w:r>
        <w:rPr>
          <w:i/>
          <w:iCs/>
          <w:sz w:val="22"/>
          <w:szCs w:val="22"/>
        </w:rPr>
        <w:t>)</w:t>
      </w:r>
      <w:r w:rsidR="00551692" w:rsidRPr="00551692">
        <w:rPr>
          <w:i/>
          <w:iCs/>
          <w:sz w:val="22"/>
          <w:szCs w:val="22"/>
        </w:rPr>
        <w:t xml:space="preserve"> Hurricane Beryl Updates</w:t>
      </w:r>
      <w:r w:rsidR="00790C17" w:rsidRPr="005A688E">
        <w:rPr>
          <w:i/>
          <w:iCs/>
          <w:sz w:val="22"/>
          <w:szCs w:val="22"/>
          <w:highlight w:val="lightGray"/>
        </w:rPr>
        <w:t xml:space="preserve">  </w:t>
      </w:r>
    </w:p>
    <w:p w14:paraId="4E4CAA69" w14:textId="3E8F2FA8" w:rsidR="00703D54" w:rsidRPr="005A688E" w:rsidRDefault="00551692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  <w:highlight w:val="lightGray"/>
        </w:rPr>
      </w:pPr>
      <w:r w:rsidRPr="00551692">
        <w:rPr>
          <w:rFonts w:eastAsiaTheme="minorHAnsi"/>
          <w:bCs/>
          <w:sz w:val="22"/>
          <w:szCs w:val="22"/>
        </w:rPr>
        <w:t>Rob Bevill</w:t>
      </w:r>
      <w:r w:rsidR="00704601">
        <w:rPr>
          <w:rFonts w:eastAsiaTheme="minorHAnsi"/>
          <w:bCs/>
          <w:sz w:val="22"/>
          <w:szCs w:val="22"/>
        </w:rPr>
        <w:t xml:space="preserve"> presented the TNMP Hurricane Beryl Updates</w:t>
      </w:r>
      <w:r w:rsidR="00145D5B">
        <w:rPr>
          <w:rFonts w:eastAsiaTheme="minorHAnsi"/>
          <w:bCs/>
          <w:sz w:val="22"/>
          <w:szCs w:val="22"/>
        </w:rPr>
        <w:t xml:space="preserve"> and</w:t>
      </w:r>
      <w:r w:rsidR="00704601">
        <w:rPr>
          <w:rFonts w:eastAsiaTheme="minorHAnsi"/>
          <w:bCs/>
          <w:sz w:val="22"/>
          <w:szCs w:val="22"/>
        </w:rPr>
        <w:t xml:space="preserve"> expressed gratitude for the </w:t>
      </w:r>
      <w:r w:rsidR="00145D5B">
        <w:rPr>
          <w:rFonts w:eastAsiaTheme="minorHAnsi"/>
          <w:bCs/>
          <w:sz w:val="22"/>
          <w:szCs w:val="22"/>
        </w:rPr>
        <w:t>field crews</w:t>
      </w:r>
      <w:r w:rsidR="00704601">
        <w:rPr>
          <w:rFonts w:eastAsiaTheme="minorHAnsi"/>
          <w:bCs/>
          <w:sz w:val="22"/>
          <w:szCs w:val="22"/>
        </w:rPr>
        <w:t xml:space="preserve"> and </w:t>
      </w:r>
      <w:r w:rsidR="00145D5B">
        <w:rPr>
          <w:rFonts w:eastAsiaTheme="minorHAnsi"/>
          <w:bCs/>
          <w:sz w:val="22"/>
          <w:szCs w:val="22"/>
        </w:rPr>
        <w:t xml:space="preserve">mutual assistance.  Mr. Bevill </w:t>
      </w:r>
      <w:r w:rsidR="00704601">
        <w:rPr>
          <w:rFonts w:eastAsiaTheme="minorHAnsi"/>
          <w:bCs/>
          <w:sz w:val="22"/>
          <w:szCs w:val="22"/>
        </w:rPr>
        <w:t xml:space="preserve">noted the importance of subscribing to the outage alert system.  </w:t>
      </w:r>
    </w:p>
    <w:p w14:paraId="7F7113A8" w14:textId="77777777" w:rsidR="00504E53" w:rsidRPr="005A688E" w:rsidRDefault="00504E53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  <w:highlight w:val="lightGray"/>
        </w:rPr>
      </w:pPr>
    </w:p>
    <w:p w14:paraId="075F74F9" w14:textId="0817C78F" w:rsidR="00504E53" w:rsidRPr="005A688E" w:rsidRDefault="00C435B9" w:rsidP="00504E53">
      <w:pPr>
        <w:tabs>
          <w:tab w:val="left" w:pos="6300"/>
          <w:tab w:val="left" w:pos="6390"/>
        </w:tabs>
        <w:rPr>
          <w:rFonts w:eastAsiaTheme="minorHAnsi"/>
          <w:bCs/>
          <w:i/>
          <w:iCs/>
          <w:sz w:val="22"/>
          <w:szCs w:val="22"/>
          <w:highlight w:val="lightGray"/>
        </w:rPr>
      </w:pPr>
      <w:r w:rsidRPr="00C435B9">
        <w:rPr>
          <w:rFonts w:eastAsiaTheme="minorHAnsi"/>
          <w:bCs/>
          <w:i/>
          <w:iCs/>
          <w:sz w:val="22"/>
          <w:szCs w:val="22"/>
        </w:rPr>
        <w:t xml:space="preserve">American Electric Power </w:t>
      </w:r>
      <w:r>
        <w:rPr>
          <w:rFonts w:eastAsiaTheme="minorHAnsi"/>
          <w:bCs/>
          <w:i/>
          <w:iCs/>
          <w:sz w:val="22"/>
          <w:szCs w:val="22"/>
        </w:rPr>
        <w:t>(</w:t>
      </w:r>
      <w:r w:rsidR="00551692" w:rsidRPr="00551692">
        <w:rPr>
          <w:rFonts w:eastAsiaTheme="minorHAnsi"/>
          <w:bCs/>
          <w:i/>
          <w:iCs/>
          <w:sz w:val="22"/>
          <w:szCs w:val="22"/>
        </w:rPr>
        <w:t>AEP</w:t>
      </w:r>
      <w:r>
        <w:rPr>
          <w:rFonts w:eastAsiaTheme="minorHAnsi"/>
          <w:bCs/>
          <w:i/>
          <w:iCs/>
          <w:sz w:val="22"/>
          <w:szCs w:val="22"/>
        </w:rPr>
        <w:t>)</w:t>
      </w:r>
      <w:r w:rsidR="00551692" w:rsidRPr="00551692">
        <w:rPr>
          <w:rFonts w:eastAsiaTheme="minorHAnsi"/>
          <w:bCs/>
          <w:i/>
          <w:iCs/>
          <w:sz w:val="22"/>
          <w:szCs w:val="22"/>
        </w:rPr>
        <w:t xml:space="preserve"> Hurricane Beryl Updates</w:t>
      </w:r>
      <w:r w:rsidR="00551692">
        <w:rPr>
          <w:rFonts w:eastAsiaTheme="minorHAnsi"/>
          <w:bCs/>
          <w:i/>
          <w:iCs/>
          <w:sz w:val="22"/>
          <w:szCs w:val="22"/>
        </w:rPr>
        <w:t xml:space="preserve"> </w:t>
      </w:r>
      <w:r w:rsidR="00790C17" w:rsidRPr="005A688E">
        <w:rPr>
          <w:rFonts w:eastAsiaTheme="minorHAnsi"/>
          <w:bCs/>
          <w:i/>
          <w:iCs/>
          <w:sz w:val="22"/>
          <w:szCs w:val="22"/>
          <w:highlight w:val="lightGray"/>
        </w:rPr>
        <w:t xml:space="preserve"> </w:t>
      </w:r>
    </w:p>
    <w:p w14:paraId="1003BCA4" w14:textId="10CA5E7A" w:rsidR="0001259F" w:rsidRPr="005A688E" w:rsidRDefault="00551692" w:rsidP="0001259F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  <w:highlight w:val="lightGray"/>
        </w:rPr>
      </w:pPr>
      <w:r w:rsidRPr="00551692">
        <w:rPr>
          <w:rFonts w:eastAsiaTheme="minorHAnsi"/>
          <w:bCs/>
          <w:sz w:val="22"/>
          <w:szCs w:val="22"/>
        </w:rPr>
        <w:lastRenderedPageBreak/>
        <w:t>Bill Snyder</w:t>
      </w:r>
      <w:r w:rsidR="0001259F" w:rsidRPr="00551692">
        <w:rPr>
          <w:rFonts w:eastAsiaTheme="minorHAnsi"/>
          <w:bCs/>
          <w:sz w:val="22"/>
          <w:szCs w:val="22"/>
        </w:rPr>
        <w:t xml:space="preserve"> </w:t>
      </w:r>
      <w:r w:rsidR="00704601">
        <w:rPr>
          <w:rFonts w:eastAsiaTheme="minorHAnsi"/>
          <w:bCs/>
          <w:sz w:val="22"/>
          <w:szCs w:val="22"/>
        </w:rPr>
        <w:t xml:space="preserve">presented the AEP Hurricane Beryl Updates </w:t>
      </w:r>
      <w:r w:rsidR="00145D5B">
        <w:rPr>
          <w:rFonts w:eastAsiaTheme="minorHAnsi"/>
          <w:bCs/>
          <w:sz w:val="22"/>
          <w:szCs w:val="22"/>
        </w:rPr>
        <w:t xml:space="preserve">and expressed gratitude for the field crews and mutual assistance.  Mr. Snyder invited everyone to view the comments from AEP at the July 11, 2024 </w:t>
      </w:r>
      <w:r w:rsidR="003664CA">
        <w:rPr>
          <w:rFonts w:eastAsiaTheme="minorHAnsi"/>
          <w:bCs/>
          <w:sz w:val="22"/>
          <w:szCs w:val="22"/>
        </w:rPr>
        <w:t>Public Utility Commission of Texas (</w:t>
      </w:r>
      <w:r w:rsidR="00145D5B">
        <w:rPr>
          <w:rFonts w:eastAsiaTheme="minorHAnsi"/>
          <w:bCs/>
          <w:sz w:val="22"/>
          <w:szCs w:val="22"/>
        </w:rPr>
        <w:t>PUCT</w:t>
      </w:r>
      <w:r w:rsidR="003664CA">
        <w:rPr>
          <w:rFonts w:eastAsiaTheme="minorHAnsi"/>
          <w:bCs/>
          <w:sz w:val="22"/>
          <w:szCs w:val="22"/>
        </w:rPr>
        <w:t>)</w:t>
      </w:r>
      <w:r w:rsidR="00145D5B">
        <w:rPr>
          <w:rFonts w:eastAsiaTheme="minorHAnsi"/>
          <w:bCs/>
          <w:sz w:val="22"/>
          <w:szCs w:val="22"/>
        </w:rPr>
        <w:t xml:space="preserve"> meeting. </w:t>
      </w:r>
      <w:r w:rsidR="0001259F" w:rsidRPr="005A688E">
        <w:rPr>
          <w:rFonts w:eastAsiaTheme="minorHAnsi"/>
          <w:bCs/>
          <w:sz w:val="22"/>
          <w:szCs w:val="22"/>
          <w:highlight w:val="lightGray"/>
        </w:rPr>
        <w:t xml:space="preserve"> </w:t>
      </w:r>
    </w:p>
    <w:p w14:paraId="5AA8E0BD" w14:textId="77777777" w:rsidR="00504E53" w:rsidRPr="005A688E" w:rsidRDefault="00504E53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  <w:highlight w:val="lightGray"/>
        </w:rPr>
      </w:pPr>
    </w:p>
    <w:p w14:paraId="56D6737B" w14:textId="28E39F5C" w:rsidR="00551692" w:rsidRDefault="00551692" w:rsidP="001A5B5B">
      <w:pPr>
        <w:tabs>
          <w:tab w:val="left" w:pos="6300"/>
          <w:tab w:val="left" w:pos="6390"/>
        </w:tabs>
        <w:rPr>
          <w:rFonts w:eastAsiaTheme="minorHAnsi"/>
          <w:bCs/>
          <w:i/>
          <w:iCs/>
          <w:sz w:val="22"/>
          <w:szCs w:val="22"/>
        </w:rPr>
      </w:pPr>
      <w:r w:rsidRPr="00551692">
        <w:rPr>
          <w:rFonts w:eastAsiaTheme="minorHAnsi"/>
          <w:bCs/>
          <w:i/>
          <w:iCs/>
          <w:sz w:val="22"/>
          <w:szCs w:val="22"/>
        </w:rPr>
        <w:t xml:space="preserve">AEP </w:t>
      </w:r>
      <w:r w:rsidR="00CA6AD8">
        <w:rPr>
          <w:rFonts w:eastAsiaTheme="minorHAnsi"/>
          <w:bCs/>
          <w:i/>
          <w:iCs/>
          <w:sz w:val="22"/>
          <w:szCs w:val="22"/>
        </w:rPr>
        <w:t>Competitive Retailer (</w:t>
      </w:r>
      <w:r w:rsidRPr="00551692">
        <w:rPr>
          <w:rFonts w:eastAsiaTheme="minorHAnsi"/>
          <w:bCs/>
          <w:i/>
          <w:iCs/>
          <w:sz w:val="22"/>
          <w:szCs w:val="22"/>
        </w:rPr>
        <w:t>CR</w:t>
      </w:r>
      <w:r w:rsidR="00CA6AD8">
        <w:rPr>
          <w:rFonts w:eastAsiaTheme="minorHAnsi"/>
          <w:bCs/>
          <w:i/>
          <w:iCs/>
          <w:sz w:val="22"/>
          <w:szCs w:val="22"/>
        </w:rPr>
        <w:t>)</w:t>
      </w:r>
      <w:r w:rsidRPr="00551692">
        <w:rPr>
          <w:rFonts w:eastAsiaTheme="minorHAnsi"/>
          <w:bCs/>
          <w:i/>
          <w:iCs/>
          <w:sz w:val="22"/>
          <w:szCs w:val="22"/>
        </w:rPr>
        <w:t xml:space="preserve"> Workshop Reminder and Survey Reminder</w:t>
      </w:r>
      <w:r w:rsidR="006B11A4">
        <w:rPr>
          <w:rFonts w:eastAsiaTheme="minorHAnsi"/>
          <w:bCs/>
          <w:i/>
          <w:iCs/>
          <w:sz w:val="22"/>
          <w:szCs w:val="22"/>
        </w:rPr>
        <w:t xml:space="preserve">  </w:t>
      </w:r>
    </w:p>
    <w:p w14:paraId="00CE9C1E" w14:textId="267CE6AE" w:rsidR="00BE4E43" w:rsidRPr="005A688E" w:rsidRDefault="005A10EC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  <w:highlight w:val="lightGray"/>
        </w:rPr>
      </w:pPr>
      <w:r>
        <w:rPr>
          <w:rFonts w:eastAsiaTheme="minorHAnsi"/>
          <w:bCs/>
          <w:sz w:val="22"/>
          <w:szCs w:val="22"/>
        </w:rPr>
        <w:t>Mr.</w:t>
      </w:r>
      <w:r w:rsidR="00551692" w:rsidRPr="00551692">
        <w:rPr>
          <w:rFonts w:eastAsiaTheme="minorHAnsi"/>
          <w:bCs/>
          <w:sz w:val="22"/>
          <w:szCs w:val="22"/>
        </w:rPr>
        <w:t xml:space="preserve"> Snyder</w:t>
      </w:r>
      <w:r w:rsidR="00930624" w:rsidRPr="00551692">
        <w:rPr>
          <w:rFonts w:eastAsiaTheme="minorHAnsi"/>
          <w:bCs/>
          <w:sz w:val="22"/>
          <w:szCs w:val="22"/>
        </w:rPr>
        <w:t xml:space="preserve"> </w:t>
      </w:r>
      <w:r w:rsidR="00626D7B">
        <w:rPr>
          <w:rFonts w:eastAsiaTheme="minorHAnsi"/>
          <w:bCs/>
          <w:sz w:val="22"/>
          <w:szCs w:val="22"/>
        </w:rPr>
        <w:t xml:space="preserve">offered a reminder about </w:t>
      </w:r>
      <w:r w:rsidR="00125B98">
        <w:rPr>
          <w:rFonts w:eastAsiaTheme="minorHAnsi"/>
          <w:bCs/>
          <w:sz w:val="22"/>
          <w:szCs w:val="22"/>
        </w:rPr>
        <w:t>the</w:t>
      </w:r>
      <w:r w:rsidR="00145D5B">
        <w:rPr>
          <w:rFonts w:eastAsiaTheme="minorHAnsi"/>
          <w:bCs/>
          <w:sz w:val="22"/>
          <w:szCs w:val="22"/>
        </w:rPr>
        <w:t xml:space="preserve"> </w:t>
      </w:r>
      <w:r w:rsidR="00B9067E">
        <w:rPr>
          <w:rFonts w:eastAsiaTheme="minorHAnsi"/>
          <w:bCs/>
          <w:sz w:val="22"/>
          <w:szCs w:val="22"/>
        </w:rPr>
        <w:t>w</w:t>
      </w:r>
      <w:r w:rsidR="00145D5B">
        <w:rPr>
          <w:rFonts w:eastAsiaTheme="minorHAnsi"/>
          <w:bCs/>
          <w:sz w:val="22"/>
          <w:szCs w:val="22"/>
        </w:rPr>
        <w:t xml:space="preserve">orkshop </w:t>
      </w:r>
      <w:r w:rsidR="00626D7B">
        <w:rPr>
          <w:rFonts w:eastAsiaTheme="minorHAnsi"/>
          <w:bCs/>
          <w:sz w:val="22"/>
          <w:szCs w:val="22"/>
        </w:rPr>
        <w:t xml:space="preserve">and </w:t>
      </w:r>
      <w:r w:rsidR="00B9067E">
        <w:rPr>
          <w:rFonts w:eastAsiaTheme="minorHAnsi"/>
          <w:bCs/>
          <w:sz w:val="22"/>
          <w:szCs w:val="22"/>
        </w:rPr>
        <w:t>s</w:t>
      </w:r>
      <w:r w:rsidR="00626D7B">
        <w:rPr>
          <w:rFonts w:eastAsiaTheme="minorHAnsi"/>
          <w:bCs/>
          <w:sz w:val="22"/>
          <w:szCs w:val="22"/>
        </w:rPr>
        <w:t>urvey</w:t>
      </w:r>
      <w:r w:rsidR="00125B98">
        <w:rPr>
          <w:rFonts w:eastAsiaTheme="minorHAnsi"/>
          <w:bCs/>
          <w:sz w:val="22"/>
          <w:szCs w:val="22"/>
        </w:rPr>
        <w:t xml:space="preserve"> that are</w:t>
      </w:r>
      <w:r w:rsidR="00626D7B">
        <w:rPr>
          <w:rFonts w:eastAsiaTheme="minorHAnsi"/>
          <w:bCs/>
          <w:sz w:val="22"/>
          <w:szCs w:val="22"/>
        </w:rPr>
        <w:t xml:space="preserve"> to </w:t>
      </w:r>
      <w:proofErr w:type="gramStart"/>
      <w:r w:rsidR="00626D7B">
        <w:rPr>
          <w:rFonts w:eastAsiaTheme="minorHAnsi"/>
          <w:bCs/>
          <w:sz w:val="22"/>
          <w:szCs w:val="22"/>
        </w:rPr>
        <w:t>be held</w:t>
      </w:r>
      <w:proofErr w:type="gramEnd"/>
      <w:r w:rsidR="00626D7B">
        <w:rPr>
          <w:rFonts w:eastAsiaTheme="minorHAnsi"/>
          <w:bCs/>
          <w:sz w:val="22"/>
          <w:szCs w:val="22"/>
        </w:rPr>
        <w:t xml:space="preserve"> </w:t>
      </w:r>
      <w:r w:rsidR="00145D5B">
        <w:rPr>
          <w:rFonts w:eastAsiaTheme="minorHAnsi"/>
          <w:bCs/>
          <w:sz w:val="22"/>
          <w:szCs w:val="22"/>
        </w:rPr>
        <w:t xml:space="preserve">at the AEP </w:t>
      </w:r>
      <w:r w:rsidR="00B9067E">
        <w:rPr>
          <w:rFonts w:eastAsiaTheme="minorHAnsi"/>
          <w:bCs/>
          <w:sz w:val="22"/>
          <w:szCs w:val="22"/>
        </w:rPr>
        <w:t>o</w:t>
      </w:r>
      <w:r w:rsidR="00145D5B">
        <w:rPr>
          <w:rFonts w:eastAsiaTheme="minorHAnsi"/>
          <w:bCs/>
          <w:sz w:val="22"/>
          <w:szCs w:val="22"/>
        </w:rPr>
        <w:t xml:space="preserve">ffices in </w:t>
      </w:r>
      <w:r w:rsidR="00FF078F">
        <w:rPr>
          <w:rFonts w:eastAsiaTheme="minorHAnsi"/>
          <w:bCs/>
          <w:sz w:val="22"/>
          <w:szCs w:val="22"/>
        </w:rPr>
        <w:t>Corpus Christi and</w:t>
      </w:r>
      <w:r w:rsidR="00125B98">
        <w:rPr>
          <w:rFonts w:eastAsiaTheme="minorHAnsi"/>
          <w:bCs/>
          <w:sz w:val="22"/>
          <w:szCs w:val="22"/>
        </w:rPr>
        <w:t xml:space="preserve"> noted that </w:t>
      </w:r>
      <w:r w:rsidR="00145D5B">
        <w:rPr>
          <w:rFonts w:eastAsiaTheme="minorHAnsi"/>
          <w:bCs/>
          <w:sz w:val="22"/>
          <w:szCs w:val="22"/>
        </w:rPr>
        <w:t>details</w:t>
      </w:r>
      <w:r w:rsidR="00125B98">
        <w:rPr>
          <w:rFonts w:eastAsiaTheme="minorHAnsi"/>
          <w:bCs/>
          <w:sz w:val="22"/>
          <w:szCs w:val="22"/>
        </w:rPr>
        <w:t xml:space="preserve"> </w:t>
      </w:r>
      <w:r w:rsidR="005650B0">
        <w:rPr>
          <w:rFonts w:eastAsiaTheme="minorHAnsi"/>
          <w:bCs/>
          <w:sz w:val="22"/>
          <w:szCs w:val="22"/>
        </w:rPr>
        <w:t xml:space="preserve">are </w:t>
      </w:r>
      <w:r w:rsidR="00125B98">
        <w:rPr>
          <w:rFonts w:eastAsiaTheme="minorHAnsi"/>
          <w:bCs/>
          <w:sz w:val="22"/>
          <w:szCs w:val="22"/>
        </w:rPr>
        <w:t>still</w:t>
      </w:r>
      <w:r w:rsidR="00145D5B">
        <w:rPr>
          <w:rFonts w:eastAsiaTheme="minorHAnsi"/>
          <w:bCs/>
          <w:sz w:val="22"/>
          <w:szCs w:val="22"/>
        </w:rPr>
        <w:t xml:space="preserve"> to be decided.</w:t>
      </w:r>
      <w:r w:rsidR="00930624" w:rsidRPr="005A688E">
        <w:rPr>
          <w:rFonts w:eastAsiaTheme="minorHAnsi"/>
          <w:bCs/>
          <w:sz w:val="22"/>
          <w:szCs w:val="22"/>
          <w:highlight w:val="lightGray"/>
        </w:rPr>
        <w:t xml:space="preserve"> </w:t>
      </w:r>
      <w:r w:rsidR="00626D7B">
        <w:rPr>
          <w:rFonts w:eastAsiaTheme="minorHAnsi"/>
          <w:bCs/>
          <w:sz w:val="22"/>
          <w:szCs w:val="22"/>
          <w:highlight w:val="lightGray"/>
        </w:rPr>
        <w:t xml:space="preserve"> </w:t>
      </w:r>
    </w:p>
    <w:p w14:paraId="2E6970FC" w14:textId="77777777" w:rsidR="00551692" w:rsidRDefault="00551692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57120E79" w14:textId="79EF8E98" w:rsidR="00551692" w:rsidRPr="00626D7B" w:rsidRDefault="00145D5B" w:rsidP="00551692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626D7B">
        <w:rPr>
          <w:i/>
          <w:iCs/>
          <w:color w:val="000000" w:themeColor="text1"/>
          <w:sz w:val="22"/>
          <w:szCs w:val="22"/>
        </w:rPr>
        <w:t>TNMP Workshop</w:t>
      </w:r>
      <w:r w:rsidR="006B11A4">
        <w:rPr>
          <w:i/>
          <w:iCs/>
          <w:color w:val="000000" w:themeColor="text1"/>
          <w:sz w:val="22"/>
          <w:szCs w:val="22"/>
        </w:rPr>
        <w:t xml:space="preserve">  </w:t>
      </w:r>
    </w:p>
    <w:p w14:paraId="75F473C0" w14:textId="05E01253" w:rsidR="00145D5B" w:rsidRDefault="00145D5B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626D7B">
        <w:rPr>
          <w:color w:val="000000" w:themeColor="text1"/>
          <w:sz w:val="22"/>
          <w:szCs w:val="22"/>
        </w:rPr>
        <w:t xml:space="preserve">Mr. Bevill announced </w:t>
      </w:r>
      <w:r w:rsidR="00626D7B" w:rsidRPr="00626D7B">
        <w:rPr>
          <w:color w:val="000000" w:themeColor="text1"/>
          <w:sz w:val="22"/>
          <w:szCs w:val="22"/>
        </w:rPr>
        <w:t>a</w:t>
      </w:r>
      <w:r w:rsidRPr="00626D7B">
        <w:rPr>
          <w:color w:val="000000" w:themeColor="text1"/>
          <w:sz w:val="22"/>
          <w:szCs w:val="22"/>
        </w:rPr>
        <w:t xml:space="preserve"> workshop </w:t>
      </w:r>
      <w:r w:rsidR="00626D7B" w:rsidRPr="00626D7B">
        <w:rPr>
          <w:color w:val="000000" w:themeColor="text1"/>
          <w:sz w:val="22"/>
          <w:szCs w:val="22"/>
        </w:rPr>
        <w:t xml:space="preserve">to take place </w:t>
      </w:r>
      <w:r w:rsidRPr="00626D7B">
        <w:rPr>
          <w:color w:val="000000" w:themeColor="text1"/>
          <w:sz w:val="22"/>
          <w:szCs w:val="22"/>
        </w:rPr>
        <w:t>on October 1-2, 2024</w:t>
      </w:r>
      <w:r w:rsidR="00125B98" w:rsidRPr="00125B98">
        <w:rPr>
          <w:rFonts w:eastAsiaTheme="minorHAnsi"/>
          <w:bCs/>
          <w:sz w:val="22"/>
          <w:szCs w:val="22"/>
        </w:rPr>
        <w:t xml:space="preserve"> </w:t>
      </w:r>
      <w:r w:rsidR="00125B98">
        <w:rPr>
          <w:rFonts w:eastAsiaTheme="minorHAnsi"/>
          <w:bCs/>
          <w:sz w:val="22"/>
          <w:szCs w:val="22"/>
        </w:rPr>
        <w:t xml:space="preserve">and noted that details are to </w:t>
      </w:r>
      <w:proofErr w:type="gramStart"/>
      <w:r w:rsidR="00125B98">
        <w:rPr>
          <w:rFonts w:eastAsiaTheme="minorHAnsi"/>
          <w:bCs/>
          <w:sz w:val="22"/>
          <w:szCs w:val="22"/>
        </w:rPr>
        <w:t>be announced</w:t>
      </w:r>
      <w:proofErr w:type="gramEnd"/>
      <w:r w:rsidR="00125B98">
        <w:rPr>
          <w:rFonts w:eastAsiaTheme="minorHAnsi"/>
          <w:bCs/>
          <w:sz w:val="22"/>
          <w:szCs w:val="22"/>
        </w:rPr>
        <w:t>.</w:t>
      </w:r>
      <w:r w:rsidR="00125B98" w:rsidRPr="005A688E">
        <w:rPr>
          <w:rFonts w:eastAsiaTheme="minorHAnsi"/>
          <w:bCs/>
          <w:sz w:val="22"/>
          <w:szCs w:val="22"/>
          <w:highlight w:val="lightGray"/>
        </w:rPr>
        <w:t xml:space="preserve"> </w:t>
      </w:r>
      <w:r w:rsidR="00125B98">
        <w:rPr>
          <w:rFonts w:eastAsiaTheme="minorHAnsi"/>
          <w:bCs/>
          <w:sz w:val="22"/>
          <w:szCs w:val="22"/>
          <w:highlight w:val="lightGray"/>
        </w:rPr>
        <w:t xml:space="preserve"> </w:t>
      </w:r>
    </w:p>
    <w:p w14:paraId="7F16FA69" w14:textId="77777777" w:rsidR="005A10EC" w:rsidRDefault="005A10EC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D84C448" w14:textId="77777777" w:rsidR="005A10EC" w:rsidRPr="00626D7B" w:rsidRDefault="005A10EC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FCB5B44" w14:textId="77777777" w:rsidR="00054D56" w:rsidRPr="00551692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551692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677935B7" w14:textId="799F2EBD" w:rsidR="00054D56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551692">
        <w:rPr>
          <w:rFonts w:eastAsiaTheme="minorHAnsi"/>
          <w:bCs/>
          <w:sz w:val="22"/>
          <w:szCs w:val="22"/>
        </w:rPr>
        <w:t xml:space="preserve">Mr. Schatz </w:t>
      </w:r>
      <w:r w:rsidRPr="00551692">
        <w:rPr>
          <w:bCs/>
          <w:color w:val="000000" w:themeColor="text1"/>
          <w:sz w:val="22"/>
          <w:szCs w:val="22"/>
        </w:rPr>
        <w:t>adjourned</w:t>
      </w:r>
      <w:r w:rsidRPr="00551692">
        <w:rPr>
          <w:color w:val="000000" w:themeColor="text1"/>
          <w:sz w:val="22"/>
          <w:szCs w:val="22"/>
        </w:rPr>
        <w:t xml:space="preserve"> the </w:t>
      </w:r>
      <w:r w:rsidR="00551692">
        <w:rPr>
          <w:color w:val="000000" w:themeColor="text1"/>
          <w:sz w:val="22"/>
          <w:szCs w:val="22"/>
        </w:rPr>
        <w:t>August</w:t>
      </w:r>
      <w:r w:rsidRPr="00551692">
        <w:rPr>
          <w:color w:val="000000" w:themeColor="text1"/>
          <w:sz w:val="22"/>
          <w:szCs w:val="22"/>
        </w:rPr>
        <w:t xml:space="preserve"> </w:t>
      </w:r>
      <w:r w:rsidR="00551692">
        <w:rPr>
          <w:color w:val="000000" w:themeColor="text1"/>
          <w:sz w:val="22"/>
          <w:szCs w:val="22"/>
        </w:rPr>
        <w:t>6</w:t>
      </w:r>
      <w:r w:rsidRPr="00551692">
        <w:rPr>
          <w:color w:val="000000" w:themeColor="text1"/>
          <w:sz w:val="22"/>
          <w:szCs w:val="22"/>
        </w:rPr>
        <w:t>, 2024 RMS meeting at 1</w:t>
      </w:r>
      <w:r w:rsidR="00551692">
        <w:rPr>
          <w:color w:val="000000" w:themeColor="text1"/>
          <w:sz w:val="22"/>
          <w:szCs w:val="22"/>
        </w:rPr>
        <w:t>2</w:t>
      </w:r>
      <w:r w:rsidRPr="00551692">
        <w:rPr>
          <w:color w:val="000000" w:themeColor="text1"/>
          <w:sz w:val="22"/>
          <w:szCs w:val="22"/>
        </w:rPr>
        <w:t>:</w:t>
      </w:r>
      <w:r w:rsidR="00551692">
        <w:rPr>
          <w:color w:val="000000" w:themeColor="text1"/>
          <w:sz w:val="22"/>
          <w:szCs w:val="22"/>
        </w:rPr>
        <w:t>45</w:t>
      </w:r>
      <w:r w:rsidRPr="00551692">
        <w:rPr>
          <w:color w:val="000000" w:themeColor="text1"/>
          <w:sz w:val="22"/>
          <w:szCs w:val="22"/>
        </w:rPr>
        <w:t xml:space="preserve"> </w:t>
      </w:r>
      <w:r w:rsidR="00551692">
        <w:rPr>
          <w:color w:val="000000" w:themeColor="text1"/>
          <w:sz w:val="22"/>
          <w:szCs w:val="22"/>
        </w:rPr>
        <w:t>p</w:t>
      </w:r>
      <w:r w:rsidRPr="00551692">
        <w:rPr>
          <w:color w:val="000000" w:themeColor="text1"/>
          <w:sz w:val="22"/>
          <w:szCs w:val="22"/>
        </w:rPr>
        <w:t>.m.</w:t>
      </w:r>
      <w:r w:rsidRPr="004C7404">
        <w:rPr>
          <w:color w:val="000000" w:themeColor="text1"/>
          <w:sz w:val="22"/>
          <w:szCs w:val="22"/>
        </w:rPr>
        <w:t xml:space="preserve">  </w:t>
      </w:r>
    </w:p>
    <w:sectPr w:rsidR="00054D56" w:rsidSect="005F486B">
      <w:footerReference w:type="default" r:id="rId8"/>
      <w:headerReference w:type="firs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6B73" w14:textId="77777777" w:rsidR="00C47115" w:rsidRDefault="00C47115">
      <w:r>
        <w:separator/>
      </w:r>
    </w:p>
  </w:endnote>
  <w:endnote w:type="continuationSeparator" w:id="0">
    <w:p w14:paraId="340C210D" w14:textId="77777777" w:rsidR="00C47115" w:rsidRDefault="00C47115">
      <w:r>
        <w:continuationSeparator/>
      </w:r>
    </w:p>
  </w:endnote>
  <w:endnote w:type="continuationNotice" w:id="1">
    <w:p w14:paraId="0F1B541D" w14:textId="77777777" w:rsidR="00C47115" w:rsidRDefault="00C47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4D38C44B" w:rsidR="00D17145" w:rsidRPr="00EC0DEA" w:rsidRDefault="002B5E60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B32F1F">
      <w:rPr>
        <w:b/>
        <w:sz w:val="16"/>
        <w:szCs w:val="16"/>
      </w:rPr>
      <w:t xml:space="preserve">August </w:t>
    </w:r>
    <w:r w:rsidR="00D40DD9">
      <w:rPr>
        <w:b/>
        <w:sz w:val="16"/>
        <w:szCs w:val="16"/>
      </w:rPr>
      <w:t>6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56393A">
      <w:rPr>
        <w:b/>
        <w:sz w:val="16"/>
        <w:szCs w:val="16"/>
      </w:rPr>
      <w:t>4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159C" w14:textId="77777777" w:rsidR="00C47115" w:rsidRDefault="00C47115">
      <w:r>
        <w:separator/>
      </w:r>
    </w:p>
  </w:footnote>
  <w:footnote w:type="continuationSeparator" w:id="0">
    <w:p w14:paraId="5C1FF608" w14:textId="77777777" w:rsidR="00C47115" w:rsidRDefault="00C47115">
      <w:r>
        <w:continuationSeparator/>
      </w:r>
    </w:p>
  </w:footnote>
  <w:footnote w:type="continuationNotice" w:id="1">
    <w:p w14:paraId="014E1EB0" w14:textId="77777777" w:rsidR="00C47115" w:rsidRDefault="00C47115"/>
  </w:footnote>
  <w:footnote w:id="2">
    <w:p w14:paraId="00AF7590" w14:textId="011E72FC" w:rsidR="00EE0026" w:rsidRDefault="00EE0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  <w:hyperlink r:id="rId1" w:tooltip="https://www.ercot.com/calendar/05072024-RMS-Meeting-_-Webex" w:history="1">
        <w:r w:rsidR="00AF5850">
          <w:rPr>
            <w:rStyle w:val="Hyperlink"/>
          </w:rPr>
          <w:t>https://www.ercot.com/calendar/08062024-RMS-Meeting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F65C" w14:textId="63776BFA" w:rsidR="00EE5A26" w:rsidRDefault="00EE5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2"/>
  </w:num>
  <w:num w:numId="2" w16cid:durableId="793207065">
    <w:abstractNumId w:val="3"/>
  </w:num>
  <w:num w:numId="3" w16cid:durableId="1345353043">
    <w:abstractNumId w:val="1"/>
  </w:num>
  <w:num w:numId="4" w16cid:durableId="16559927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69C"/>
    <w:rsid w:val="00005ABC"/>
    <w:rsid w:val="00005B4A"/>
    <w:rsid w:val="00005D94"/>
    <w:rsid w:val="00005E8E"/>
    <w:rsid w:val="000060C8"/>
    <w:rsid w:val="000061D6"/>
    <w:rsid w:val="00006244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59F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04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1E36"/>
    <w:rsid w:val="000322DC"/>
    <w:rsid w:val="00032572"/>
    <w:rsid w:val="00032937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869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6A3"/>
    <w:rsid w:val="00041B1D"/>
    <w:rsid w:val="00041BB8"/>
    <w:rsid w:val="00041E01"/>
    <w:rsid w:val="00042078"/>
    <w:rsid w:val="0004211A"/>
    <w:rsid w:val="00042340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173"/>
    <w:rsid w:val="000575CA"/>
    <w:rsid w:val="0005777A"/>
    <w:rsid w:val="00057C9C"/>
    <w:rsid w:val="00060114"/>
    <w:rsid w:val="0006016B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320"/>
    <w:rsid w:val="00062D31"/>
    <w:rsid w:val="00062E8D"/>
    <w:rsid w:val="000630AE"/>
    <w:rsid w:val="0006339E"/>
    <w:rsid w:val="000634FD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085"/>
    <w:rsid w:val="00074B20"/>
    <w:rsid w:val="00074F75"/>
    <w:rsid w:val="000753A1"/>
    <w:rsid w:val="000756C2"/>
    <w:rsid w:val="0007624E"/>
    <w:rsid w:val="000763A6"/>
    <w:rsid w:val="000764ED"/>
    <w:rsid w:val="000767BF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28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9E2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944"/>
    <w:rsid w:val="000A7C13"/>
    <w:rsid w:val="000A7D41"/>
    <w:rsid w:val="000A7E69"/>
    <w:rsid w:val="000A7EC2"/>
    <w:rsid w:val="000A7F6F"/>
    <w:rsid w:val="000B07BE"/>
    <w:rsid w:val="000B0C08"/>
    <w:rsid w:val="000B1113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5839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DC4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C799C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A72"/>
    <w:rsid w:val="000D2DA1"/>
    <w:rsid w:val="000D2F3E"/>
    <w:rsid w:val="000D2F47"/>
    <w:rsid w:val="000D2F5C"/>
    <w:rsid w:val="000D3071"/>
    <w:rsid w:val="000D3B11"/>
    <w:rsid w:val="000D3C84"/>
    <w:rsid w:val="000D3D61"/>
    <w:rsid w:val="000D4188"/>
    <w:rsid w:val="000D41E5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36D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760"/>
    <w:rsid w:val="000E1A80"/>
    <w:rsid w:val="000E1ABC"/>
    <w:rsid w:val="000E2010"/>
    <w:rsid w:val="000E21A2"/>
    <w:rsid w:val="000E2339"/>
    <w:rsid w:val="000E2572"/>
    <w:rsid w:val="000E268D"/>
    <w:rsid w:val="000E2A75"/>
    <w:rsid w:val="000E2B45"/>
    <w:rsid w:val="000E2C75"/>
    <w:rsid w:val="000E2F3E"/>
    <w:rsid w:val="000E388F"/>
    <w:rsid w:val="000E3B12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564"/>
    <w:rsid w:val="000F3569"/>
    <w:rsid w:val="000F3805"/>
    <w:rsid w:val="000F3F5F"/>
    <w:rsid w:val="000F4817"/>
    <w:rsid w:val="000F489D"/>
    <w:rsid w:val="000F4934"/>
    <w:rsid w:val="000F4A02"/>
    <w:rsid w:val="000F4ADF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8DD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7A4"/>
    <w:rsid w:val="001047E9"/>
    <w:rsid w:val="00104B28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5A"/>
    <w:rsid w:val="001141B6"/>
    <w:rsid w:val="00114454"/>
    <w:rsid w:val="001144B3"/>
    <w:rsid w:val="00114633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30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605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3FC7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B98"/>
    <w:rsid w:val="00125DB1"/>
    <w:rsid w:val="00126043"/>
    <w:rsid w:val="001261A9"/>
    <w:rsid w:val="001264D5"/>
    <w:rsid w:val="0012654B"/>
    <w:rsid w:val="00126915"/>
    <w:rsid w:val="00126B2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A4B"/>
    <w:rsid w:val="001435A7"/>
    <w:rsid w:val="0014370B"/>
    <w:rsid w:val="00143803"/>
    <w:rsid w:val="001439D1"/>
    <w:rsid w:val="00143A5E"/>
    <w:rsid w:val="00143B37"/>
    <w:rsid w:val="001447AE"/>
    <w:rsid w:val="00144FD7"/>
    <w:rsid w:val="00145311"/>
    <w:rsid w:val="00145888"/>
    <w:rsid w:val="00145951"/>
    <w:rsid w:val="00145ADE"/>
    <w:rsid w:val="00145B7D"/>
    <w:rsid w:val="00145CC6"/>
    <w:rsid w:val="00145D5B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887"/>
    <w:rsid w:val="001559BA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2FA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806"/>
    <w:rsid w:val="00165A1A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3F5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5D04"/>
    <w:rsid w:val="00175D2F"/>
    <w:rsid w:val="001762D8"/>
    <w:rsid w:val="001762F2"/>
    <w:rsid w:val="001769AB"/>
    <w:rsid w:val="001769BE"/>
    <w:rsid w:val="00176E14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98"/>
    <w:rsid w:val="001838EC"/>
    <w:rsid w:val="00183BF8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5EF7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56E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0D9F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4ECE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59F"/>
    <w:rsid w:val="001A65F0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2B2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30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A42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1F2B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7BC"/>
    <w:rsid w:val="001E682B"/>
    <w:rsid w:val="001E6876"/>
    <w:rsid w:val="001E6D2F"/>
    <w:rsid w:val="001E7608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A42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07F53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DC9"/>
    <w:rsid w:val="00217E24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63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7E4"/>
    <w:rsid w:val="002368FC"/>
    <w:rsid w:val="00236AB0"/>
    <w:rsid w:val="00236F0B"/>
    <w:rsid w:val="00236FC1"/>
    <w:rsid w:val="0023702C"/>
    <w:rsid w:val="0023704E"/>
    <w:rsid w:val="00237792"/>
    <w:rsid w:val="00237BC7"/>
    <w:rsid w:val="00237DAC"/>
    <w:rsid w:val="00237FBB"/>
    <w:rsid w:val="002402B2"/>
    <w:rsid w:val="002402DC"/>
    <w:rsid w:val="002404A8"/>
    <w:rsid w:val="0024073A"/>
    <w:rsid w:val="00240CF9"/>
    <w:rsid w:val="00240D8B"/>
    <w:rsid w:val="002411E3"/>
    <w:rsid w:val="002411F4"/>
    <w:rsid w:val="00241911"/>
    <w:rsid w:val="00241B77"/>
    <w:rsid w:val="00241CD4"/>
    <w:rsid w:val="00241E77"/>
    <w:rsid w:val="002421E8"/>
    <w:rsid w:val="00242210"/>
    <w:rsid w:val="00242629"/>
    <w:rsid w:val="002430C8"/>
    <w:rsid w:val="002430C9"/>
    <w:rsid w:val="002437E8"/>
    <w:rsid w:val="00243826"/>
    <w:rsid w:val="0024398E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C03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3E02"/>
    <w:rsid w:val="002642F5"/>
    <w:rsid w:val="002643CF"/>
    <w:rsid w:val="0026446A"/>
    <w:rsid w:val="002647B8"/>
    <w:rsid w:val="0026485A"/>
    <w:rsid w:val="00264908"/>
    <w:rsid w:val="002649C2"/>
    <w:rsid w:val="00264C78"/>
    <w:rsid w:val="00264CEE"/>
    <w:rsid w:val="00264D1E"/>
    <w:rsid w:val="00264E9D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40A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EE9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7C9"/>
    <w:rsid w:val="002848FE"/>
    <w:rsid w:val="00284D2A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A25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251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5FFC"/>
    <w:rsid w:val="002A6361"/>
    <w:rsid w:val="002A640E"/>
    <w:rsid w:val="002A66EA"/>
    <w:rsid w:val="002A699D"/>
    <w:rsid w:val="002A6B25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453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30"/>
    <w:rsid w:val="002B37CE"/>
    <w:rsid w:val="002B3C5B"/>
    <w:rsid w:val="002B3FE5"/>
    <w:rsid w:val="002B40DA"/>
    <w:rsid w:val="002B4227"/>
    <w:rsid w:val="002B445B"/>
    <w:rsid w:val="002B4499"/>
    <w:rsid w:val="002B4675"/>
    <w:rsid w:val="002B4679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24B"/>
    <w:rsid w:val="002B63CF"/>
    <w:rsid w:val="002B6766"/>
    <w:rsid w:val="002B6C02"/>
    <w:rsid w:val="002B6CCF"/>
    <w:rsid w:val="002B6DF1"/>
    <w:rsid w:val="002B6E72"/>
    <w:rsid w:val="002B6EA7"/>
    <w:rsid w:val="002B7352"/>
    <w:rsid w:val="002B756A"/>
    <w:rsid w:val="002B769F"/>
    <w:rsid w:val="002B77AA"/>
    <w:rsid w:val="002B7F35"/>
    <w:rsid w:val="002C02C9"/>
    <w:rsid w:val="002C0539"/>
    <w:rsid w:val="002C06E3"/>
    <w:rsid w:val="002C07D5"/>
    <w:rsid w:val="002C09CC"/>
    <w:rsid w:val="002C0C7C"/>
    <w:rsid w:val="002C0CFF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1F26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861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6FAC"/>
    <w:rsid w:val="002D7036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1A6A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4FE7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5B"/>
    <w:rsid w:val="00304CB4"/>
    <w:rsid w:val="00304DE6"/>
    <w:rsid w:val="00305113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409"/>
    <w:rsid w:val="00311432"/>
    <w:rsid w:val="0031152D"/>
    <w:rsid w:val="003116AB"/>
    <w:rsid w:val="00311BC9"/>
    <w:rsid w:val="003124D5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D82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1D2D"/>
    <w:rsid w:val="0032207C"/>
    <w:rsid w:val="00322202"/>
    <w:rsid w:val="00322838"/>
    <w:rsid w:val="00322C22"/>
    <w:rsid w:val="00322EC8"/>
    <w:rsid w:val="00323045"/>
    <w:rsid w:val="003235DF"/>
    <w:rsid w:val="003235F0"/>
    <w:rsid w:val="00323A14"/>
    <w:rsid w:val="00323CF5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7F6"/>
    <w:rsid w:val="00326C10"/>
    <w:rsid w:val="00326DC2"/>
    <w:rsid w:val="00326F23"/>
    <w:rsid w:val="00326FCF"/>
    <w:rsid w:val="00326FEB"/>
    <w:rsid w:val="00327942"/>
    <w:rsid w:val="00327993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11"/>
    <w:rsid w:val="0033275F"/>
    <w:rsid w:val="003327AC"/>
    <w:rsid w:val="00332894"/>
    <w:rsid w:val="00332E51"/>
    <w:rsid w:val="00332FCC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4F6E"/>
    <w:rsid w:val="00335246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A4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0F3B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CDA"/>
    <w:rsid w:val="00365D1A"/>
    <w:rsid w:val="003662D9"/>
    <w:rsid w:val="00366332"/>
    <w:rsid w:val="00366387"/>
    <w:rsid w:val="003664CA"/>
    <w:rsid w:val="00366578"/>
    <w:rsid w:val="0036675B"/>
    <w:rsid w:val="00366B13"/>
    <w:rsid w:val="00366B59"/>
    <w:rsid w:val="00366EDA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0E93"/>
    <w:rsid w:val="0037171B"/>
    <w:rsid w:val="00371921"/>
    <w:rsid w:val="00372023"/>
    <w:rsid w:val="003721DF"/>
    <w:rsid w:val="0037254F"/>
    <w:rsid w:val="00372738"/>
    <w:rsid w:val="00372A6E"/>
    <w:rsid w:val="00372E59"/>
    <w:rsid w:val="0037312C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91D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67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891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36E"/>
    <w:rsid w:val="003B140D"/>
    <w:rsid w:val="003B176D"/>
    <w:rsid w:val="003B1966"/>
    <w:rsid w:val="003B1DB5"/>
    <w:rsid w:val="003B2170"/>
    <w:rsid w:val="003B24C1"/>
    <w:rsid w:val="003B2617"/>
    <w:rsid w:val="003B2C5C"/>
    <w:rsid w:val="003B2F36"/>
    <w:rsid w:val="003B321B"/>
    <w:rsid w:val="003B32EF"/>
    <w:rsid w:val="003B3592"/>
    <w:rsid w:val="003B369B"/>
    <w:rsid w:val="003B36F3"/>
    <w:rsid w:val="003B375C"/>
    <w:rsid w:val="003B3996"/>
    <w:rsid w:val="003B3B0B"/>
    <w:rsid w:val="003B3D18"/>
    <w:rsid w:val="003B3D75"/>
    <w:rsid w:val="003B40B3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A66"/>
    <w:rsid w:val="003B5C46"/>
    <w:rsid w:val="003B5F05"/>
    <w:rsid w:val="003B602C"/>
    <w:rsid w:val="003B6305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98A"/>
    <w:rsid w:val="003C0A32"/>
    <w:rsid w:val="003C0FD0"/>
    <w:rsid w:val="003C1064"/>
    <w:rsid w:val="003C1233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0E0"/>
    <w:rsid w:val="003D5408"/>
    <w:rsid w:val="003D6229"/>
    <w:rsid w:val="003D6322"/>
    <w:rsid w:val="003D6890"/>
    <w:rsid w:val="003D68B7"/>
    <w:rsid w:val="003D69E3"/>
    <w:rsid w:val="003D6B17"/>
    <w:rsid w:val="003D6BF9"/>
    <w:rsid w:val="003D715A"/>
    <w:rsid w:val="003D734F"/>
    <w:rsid w:val="003D746F"/>
    <w:rsid w:val="003D776F"/>
    <w:rsid w:val="003D793A"/>
    <w:rsid w:val="003D7A11"/>
    <w:rsid w:val="003D7A7E"/>
    <w:rsid w:val="003D7F03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F9"/>
    <w:rsid w:val="003E102D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4FD2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0EF6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AE1"/>
    <w:rsid w:val="003F2CFE"/>
    <w:rsid w:val="003F2F78"/>
    <w:rsid w:val="003F3031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1AB5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C0"/>
    <w:rsid w:val="004205BA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A9"/>
    <w:rsid w:val="004322DC"/>
    <w:rsid w:val="00432702"/>
    <w:rsid w:val="00432DA5"/>
    <w:rsid w:val="00432E45"/>
    <w:rsid w:val="00432F93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C6A"/>
    <w:rsid w:val="00441F69"/>
    <w:rsid w:val="0044224C"/>
    <w:rsid w:val="004422D7"/>
    <w:rsid w:val="00442589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39B2"/>
    <w:rsid w:val="00443EA3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DF8"/>
    <w:rsid w:val="00447E81"/>
    <w:rsid w:val="0045001A"/>
    <w:rsid w:val="0045016F"/>
    <w:rsid w:val="0045030F"/>
    <w:rsid w:val="00450332"/>
    <w:rsid w:val="0045057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56A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1E2B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AA6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BCA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4F9C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B0E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8E4"/>
    <w:rsid w:val="004839FD"/>
    <w:rsid w:val="004841C2"/>
    <w:rsid w:val="00484337"/>
    <w:rsid w:val="0048449E"/>
    <w:rsid w:val="00484925"/>
    <w:rsid w:val="00484A5F"/>
    <w:rsid w:val="00484CA5"/>
    <w:rsid w:val="004850E7"/>
    <w:rsid w:val="00485211"/>
    <w:rsid w:val="004855D0"/>
    <w:rsid w:val="00485CCA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FC3"/>
    <w:rsid w:val="00493AB0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C5A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D0D"/>
    <w:rsid w:val="004A25C3"/>
    <w:rsid w:val="004A286F"/>
    <w:rsid w:val="004A2884"/>
    <w:rsid w:val="004A28FD"/>
    <w:rsid w:val="004A2D9F"/>
    <w:rsid w:val="004A2DF6"/>
    <w:rsid w:val="004A2FED"/>
    <w:rsid w:val="004A334E"/>
    <w:rsid w:val="004A35CE"/>
    <w:rsid w:val="004A3697"/>
    <w:rsid w:val="004A3788"/>
    <w:rsid w:val="004A37AD"/>
    <w:rsid w:val="004A3815"/>
    <w:rsid w:val="004A3A9E"/>
    <w:rsid w:val="004A3CAD"/>
    <w:rsid w:val="004A3E0B"/>
    <w:rsid w:val="004A3FD9"/>
    <w:rsid w:val="004A41A6"/>
    <w:rsid w:val="004A4560"/>
    <w:rsid w:val="004A491B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389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4D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80"/>
    <w:rsid w:val="004D77D2"/>
    <w:rsid w:val="004D7883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B40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4F50"/>
    <w:rsid w:val="004F52E2"/>
    <w:rsid w:val="004F55B1"/>
    <w:rsid w:val="004F55BA"/>
    <w:rsid w:val="004F55D8"/>
    <w:rsid w:val="004F5AEC"/>
    <w:rsid w:val="004F5CA0"/>
    <w:rsid w:val="004F6143"/>
    <w:rsid w:val="004F6228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10"/>
    <w:rsid w:val="0050386B"/>
    <w:rsid w:val="00503A71"/>
    <w:rsid w:val="00503D61"/>
    <w:rsid w:val="00503DD0"/>
    <w:rsid w:val="00503E9C"/>
    <w:rsid w:val="00504028"/>
    <w:rsid w:val="005040FD"/>
    <w:rsid w:val="005044CE"/>
    <w:rsid w:val="00504578"/>
    <w:rsid w:val="005046A7"/>
    <w:rsid w:val="005046C7"/>
    <w:rsid w:val="00504D84"/>
    <w:rsid w:val="00504E53"/>
    <w:rsid w:val="00504FBD"/>
    <w:rsid w:val="005050DC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55B"/>
    <w:rsid w:val="00513B96"/>
    <w:rsid w:val="00513E9C"/>
    <w:rsid w:val="0051409E"/>
    <w:rsid w:val="005141C3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6CAD"/>
    <w:rsid w:val="00517536"/>
    <w:rsid w:val="0051769E"/>
    <w:rsid w:val="00517CF2"/>
    <w:rsid w:val="00517FC5"/>
    <w:rsid w:val="00520613"/>
    <w:rsid w:val="005208E5"/>
    <w:rsid w:val="005208FD"/>
    <w:rsid w:val="00520957"/>
    <w:rsid w:val="00520A7A"/>
    <w:rsid w:val="00520B9B"/>
    <w:rsid w:val="00520BC4"/>
    <w:rsid w:val="00520D71"/>
    <w:rsid w:val="00520D85"/>
    <w:rsid w:val="00520EE7"/>
    <w:rsid w:val="00520FD0"/>
    <w:rsid w:val="005212C9"/>
    <w:rsid w:val="00521330"/>
    <w:rsid w:val="00521946"/>
    <w:rsid w:val="00521C6D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929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63E"/>
    <w:rsid w:val="00527845"/>
    <w:rsid w:val="00527984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35B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749"/>
    <w:rsid w:val="00546C5B"/>
    <w:rsid w:val="00546CB2"/>
    <w:rsid w:val="00546F71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692"/>
    <w:rsid w:val="00551CF9"/>
    <w:rsid w:val="0055294D"/>
    <w:rsid w:val="00552CB0"/>
    <w:rsid w:val="005531F1"/>
    <w:rsid w:val="005538C5"/>
    <w:rsid w:val="00553B6F"/>
    <w:rsid w:val="00553C55"/>
    <w:rsid w:val="00553C75"/>
    <w:rsid w:val="00553D2F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492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BB5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0B0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DA4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64D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0EC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88E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4FC1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8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9AE"/>
    <w:rsid w:val="005C2C2E"/>
    <w:rsid w:val="005C2D15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6D9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3B64"/>
    <w:rsid w:val="005D4028"/>
    <w:rsid w:val="005D4061"/>
    <w:rsid w:val="005D4496"/>
    <w:rsid w:val="005D45D7"/>
    <w:rsid w:val="005D477F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B49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79B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7C0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2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5F5B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8A8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3B83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6D7B"/>
    <w:rsid w:val="00627094"/>
    <w:rsid w:val="0062732F"/>
    <w:rsid w:val="0062753D"/>
    <w:rsid w:val="006279D0"/>
    <w:rsid w:val="00630426"/>
    <w:rsid w:val="00630AFE"/>
    <w:rsid w:val="00630DF8"/>
    <w:rsid w:val="006311B9"/>
    <w:rsid w:val="006312CD"/>
    <w:rsid w:val="006312FC"/>
    <w:rsid w:val="0063139A"/>
    <w:rsid w:val="006313D5"/>
    <w:rsid w:val="00631724"/>
    <w:rsid w:val="006317C9"/>
    <w:rsid w:val="006319C6"/>
    <w:rsid w:val="00631B32"/>
    <w:rsid w:val="00631B49"/>
    <w:rsid w:val="00631D7B"/>
    <w:rsid w:val="00631E95"/>
    <w:rsid w:val="00631EC3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0C9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E8C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711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032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6B2"/>
    <w:rsid w:val="00670C46"/>
    <w:rsid w:val="00671289"/>
    <w:rsid w:val="00671477"/>
    <w:rsid w:val="0067154D"/>
    <w:rsid w:val="00671764"/>
    <w:rsid w:val="00671A7A"/>
    <w:rsid w:val="00671C5B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4680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108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077"/>
    <w:rsid w:val="0069418C"/>
    <w:rsid w:val="006948CD"/>
    <w:rsid w:val="00694B4D"/>
    <w:rsid w:val="00694B8D"/>
    <w:rsid w:val="00694C6B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0D41"/>
    <w:rsid w:val="006B105C"/>
    <w:rsid w:val="006B10F3"/>
    <w:rsid w:val="006B11A4"/>
    <w:rsid w:val="006B1214"/>
    <w:rsid w:val="006B1576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3FD1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71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C32"/>
    <w:rsid w:val="006D1DD7"/>
    <w:rsid w:val="006D2067"/>
    <w:rsid w:val="006D2B90"/>
    <w:rsid w:val="006D2D76"/>
    <w:rsid w:val="006D3017"/>
    <w:rsid w:val="006D3059"/>
    <w:rsid w:val="006D31CA"/>
    <w:rsid w:val="006D348E"/>
    <w:rsid w:val="006D3632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2F8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A7A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147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73F"/>
    <w:rsid w:val="00702AC8"/>
    <w:rsid w:val="00702CAD"/>
    <w:rsid w:val="00702F13"/>
    <w:rsid w:val="0070319A"/>
    <w:rsid w:val="00703D54"/>
    <w:rsid w:val="0070413E"/>
    <w:rsid w:val="007041F3"/>
    <w:rsid w:val="007043B7"/>
    <w:rsid w:val="007045C8"/>
    <w:rsid w:val="00704601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3E2"/>
    <w:rsid w:val="00707418"/>
    <w:rsid w:val="00707988"/>
    <w:rsid w:val="00707A1E"/>
    <w:rsid w:val="00707AB0"/>
    <w:rsid w:val="007101BD"/>
    <w:rsid w:val="0071058F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910"/>
    <w:rsid w:val="00714C5D"/>
    <w:rsid w:val="00714D42"/>
    <w:rsid w:val="00714D5C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1BD5"/>
    <w:rsid w:val="00722124"/>
    <w:rsid w:val="00722137"/>
    <w:rsid w:val="007221E3"/>
    <w:rsid w:val="0072220C"/>
    <w:rsid w:val="007227A5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19F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5E6"/>
    <w:rsid w:val="00746E61"/>
    <w:rsid w:val="00746FB9"/>
    <w:rsid w:val="0074736B"/>
    <w:rsid w:val="00747D7E"/>
    <w:rsid w:val="00750074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622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97B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A80"/>
    <w:rsid w:val="00776BD8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81F"/>
    <w:rsid w:val="00782997"/>
    <w:rsid w:val="00782B96"/>
    <w:rsid w:val="00782D74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440"/>
    <w:rsid w:val="007905CC"/>
    <w:rsid w:val="00790C17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CDD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2F3F"/>
    <w:rsid w:val="007A3318"/>
    <w:rsid w:val="007A37B8"/>
    <w:rsid w:val="007A3810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DAF"/>
    <w:rsid w:val="007A7F32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1B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403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10F"/>
    <w:rsid w:val="007C4BFD"/>
    <w:rsid w:val="007C4F14"/>
    <w:rsid w:val="007C5298"/>
    <w:rsid w:val="007C544E"/>
    <w:rsid w:val="007C58A8"/>
    <w:rsid w:val="007C6057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E5B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3D6D"/>
    <w:rsid w:val="007D4406"/>
    <w:rsid w:val="007D46E5"/>
    <w:rsid w:val="007D51B2"/>
    <w:rsid w:val="007D56D6"/>
    <w:rsid w:val="007D56D9"/>
    <w:rsid w:val="007D56E6"/>
    <w:rsid w:val="007D5710"/>
    <w:rsid w:val="007D577A"/>
    <w:rsid w:val="007D59DC"/>
    <w:rsid w:val="007D5A72"/>
    <w:rsid w:val="007D5C87"/>
    <w:rsid w:val="007D5F2E"/>
    <w:rsid w:val="007D60F8"/>
    <w:rsid w:val="007D636E"/>
    <w:rsid w:val="007D6442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9C4"/>
    <w:rsid w:val="007E39DB"/>
    <w:rsid w:val="007E3EDE"/>
    <w:rsid w:val="007E3FC5"/>
    <w:rsid w:val="007E4392"/>
    <w:rsid w:val="007E4DD1"/>
    <w:rsid w:val="007E505C"/>
    <w:rsid w:val="007E5069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42B"/>
    <w:rsid w:val="007E66F2"/>
    <w:rsid w:val="007E69D2"/>
    <w:rsid w:val="007E6B2A"/>
    <w:rsid w:val="007E6BBA"/>
    <w:rsid w:val="007E724F"/>
    <w:rsid w:val="007E75BE"/>
    <w:rsid w:val="007E7C8F"/>
    <w:rsid w:val="007E7CE4"/>
    <w:rsid w:val="007F0B6F"/>
    <w:rsid w:val="007F0D6F"/>
    <w:rsid w:val="007F0DC9"/>
    <w:rsid w:val="007F10E7"/>
    <w:rsid w:val="007F11FF"/>
    <w:rsid w:val="007F1256"/>
    <w:rsid w:val="007F1386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CC8"/>
    <w:rsid w:val="00807D8E"/>
    <w:rsid w:val="00807E00"/>
    <w:rsid w:val="00807EF1"/>
    <w:rsid w:val="00807F5C"/>
    <w:rsid w:val="00810019"/>
    <w:rsid w:val="008100A5"/>
    <w:rsid w:val="008101DB"/>
    <w:rsid w:val="00810733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E9E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7D"/>
    <w:rsid w:val="00817AE7"/>
    <w:rsid w:val="0082018A"/>
    <w:rsid w:val="0082029B"/>
    <w:rsid w:val="00820B45"/>
    <w:rsid w:val="00820B88"/>
    <w:rsid w:val="00820DE3"/>
    <w:rsid w:val="00820E9A"/>
    <w:rsid w:val="00820EED"/>
    <w:rsid w:val="00821060"/>
    <w:rsid w:val="0082149D"/>
    <w:rsid w:val="00821558"/>
    <w:rsid w:val="00821684"/>
    <w:rsid w:val="00821A0A"/>
    <w:rsid w:val="00821AD1"/>
    <w:rsid w:val="00821B03"/>
    <w:rsid w:val="00821C23"/>
    <w:rsid w:val="0082200A"/>
    <w:rsid w:val="0082203B"/>
    <w:rsid w:val="008222F6"/>
    <w:rsid w:val="0082258F"/>
    <w:rsid w:val="0082261D"/>
    <w:rsid w:val="00822670"/>
    <w:rsid w:val="00822995"/>
    <w:rsid w:val="00822C3E"/>
    <w:rsid w:val="00823993"/>
    <w:rsid w:val="00823CB5"/>
    <w:rsid w:val="00823E38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3"/>
    <w:rsid w:val="00830639"/>
    <w:rsid w:val="00830C73"/>
    <w:rsid w:val="00830E89"/>
    <w:rsid w:val="008310E3"/>
    <w:rsid w:val="008311BC"/>
    <w:rsid w:val="008313A4"/>
    <w:rsid w:val="0083154A"/>
    <w:rsid w:val="00831654"/>
    <w:rsid w:val="008318F4"/>
    <w:rsid w:val="008320CB"/>
    <w:rsid w:val="00832820"/>
    <w:rsid w:val="0083287B"/>
    <w:rsid w:val="00832938"/>
    <w:rsid w:val="00832AF9"/>
    <w:rsid w:val="00832FB6"/>
    <w:rsid w:val="0083314C"/>
    <w:rsid w:val="0083334E"/>
    <w:rsid w:val="0083373A"/>
    <w:rsid w:val="008338D8"/>
    <w:rsid w:val="00833F2E"/>
    <w:rsid w:val="0083436E"/>
    <w:rsid w:val="00834428"/>
    <w:rsid w:val="00834671"/>
    <w:rsid w:val="00834954"/>
    <w:rsid w:val="008350B4"/>
    <w:rsid w:val="008351F5"/>
    <w:rsid w:val="00835473"/>
    <w:rsid w:val="008355B7"/>
    <w:rsid w:val="00835AB8"/>
    <w:rsid w:val="00835B21"/>
    <w:rsid w:val="00836175"/>
    <w:rsid w:val="00836336"/>
    <w:rsid w:val="00836401"/>
    <w:rsid w:val="00836538"/>
    <w:rsid w:val="00836780"/>
    <w:rsid w:val="00836BB2"/>
    <w:rsid w:val="00837715"/>
    <w:rsid w:val="00837765"/>
    <w:rsid w:val="00837843"/>
    <w:rsid w:val="00837C05"/>
    <w:rsid w:val="008401B7"/>
    <w:rsid w:val="00840424"/>
    <w:rsid w:val="00840431"/>
    <w:rsid w:val="0084044E"/>
    <w:rsid w:val="00840509"/>
    <w:rsid w:val="00840768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6C16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AE0"/>
    <w:rsid w:val="00850D7A"/>
    <w:rsid w:val="00850FE3"/>
    <w:rsid w:val="0085108B"/>
    <w:rsid w:val="008510E8"/>
    <w:rsid w:val="008514EE"/>
    <w:rsid w:val="008517EA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2E0C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6FA"/>
    <w:rsid w:val="008617DE"/>
    <w:rsid w:val="00861896"/>
    <w:rsid w:val="0086189C"/>
    <w:rsid w:val="00861CF4"/>
    <w:rsid w:val="00861EBE"/>
    <w:rsid w:val="008620C1"/>
    <w:rsid w:val="008621A8"/>
    <w:rsid w:val="008622FB"/>
    <w:rsid w:val="008623F7"/>
    <w:rsid w:val="008626D0"/>
    <w:rsid w:val="0086274F"/>
    <w:rsid w:val="008630F7"/>
    <w:rsid w:val="0086327A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F0E"/>
    <w:rsid w:val="0086620B"/>
    <w:rsid w:val="008668CF"/>
    <w:rsid w:val="0086694C"/>
    <w:rsid w:val="00866DF1"/>
    <w:rsid w:val="00867224"/>
    <w:rsid w:val="00867A6A"/>
    <w:rsid w:val="00870322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551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4C"/>
    <w:rsid w:val="00883737"/>
    <w:rsid w:val="00883746"/>
    <w:rsid w:val="008837CF"/>
    <w:rsid w:val="00883880"/>
    <w:rsid w:val="00883BD9"/>
    <w:rsid w:val="00883D51"/>
    <w:rsid w:val="00883F89"/>
    <w:rsid w:val="00883FCA"/>
    <w:rsid w:val="008840BD"/>
    <w:rsid w:val="00884402"/>
    <w:rsid w:val="00884940"/>
    <w:rsid w:val="00884A0F"/>
    <w:rsid w:val="00884C9F"/>
    <w:rsid w:val="00885069"/>
    <w:rsid w:val="0088507A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7F8"/>
    <w:rsid w:val="00892CDC"/>
    <w:rsid w:val="00892E95"/>
    <w:rsid w:val="008932AC"/>
    <w:rsid w:val="008939B0"/>
    <w:rsid w:val="00893A18"/>
    <w:rsid w:val="00893E5F"/>
    <w:rsid w:val="0089492E"/>
    <w:rsid w:val="00894A8B"/>
    <w:rsid w:val="00894A8F"/>
    <w:rsid w:val="00894B5C"/>
    <w:rsid w:val="00894E1F"/>
    <w:rsid w:val="00894EF8"/>
    <w:rsid w:val="00894EFD"/>
    <w:rsid w:val="00894F02"/>
    <w:rsid w:val="008952D6"/>
    <w:rsid w:val="008952E6"/>
    <w:rsid w:val="008953AB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45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26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7CC"/>
    <w:rsid w:val="008C7D69"/>
    <w:rsid w:val="008C7EC9"/>
    <w:rsid w:val="008C7EF9"/>
    <w:rsid w:val="008C7F63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4E1E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03D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1E4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697E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1DD"/>
    <w:rsid w:val="008F1E79"/>
    <w:rsid w:val="008F216D"/>
    <w:rsid w:val="008F21C2"/>
    <w:rsid w:val="008F222A"/>
    <w:rsid w:val="008F2B3C"/>
    <w:rsid w:val="008F3072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679"/>
    <w:rsid w:val="00903BB9"/>
    <w:rsid w:val="00903E8B"/>
    <w:rsid w:val="00903F7C"/>
    <w:rsid w:val="0090401C"/>
    <w:rsid w:val="009041B6"/>
    <w:rsid w:val="009042AD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4BE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040"/>
    <w:rsid w:val="0091524A"/>
    <w:rsid w:val="00915350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47D"/>
    <w:rsid w:val="009205B7"/>
    <w:rsid w:val="009205D0"/>
    <w:rsid w:val="009208F8"/>
    <w:rsid w:val="00920AF7"/>
    <w:rsid w:val="00921423"/>
    <w:rsid w:val="0092146C"/>
    <w:rsid w:val="00921599"/>
    <w:rsid w:val="00921925"/>
    <w:rsid w:val="009219A5"/>
    <w:rsid w:val="00921E23"/>
    <w:rsid w:val="00922337"/>
    <w:rsid w:val="0092243F"/>
    <w:rsid w:val="009227FA"/>
    <w:rsid w:val="009231AD"/>
    <w:rsid w:val="00923287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624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347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37B92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3E0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166F"/>
    <w:rsid w:val="009616AC"/>
    <w:rsid w:val="0096192F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20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1C3"/>
    <w:rsid w:val="00975846"/>
    <w:rsid w:val="009758B3"/>
    <w:rsid w:val="00975932"/>
    <w:rsid w:val="00975B74"/>
    <w:rsid w:val="009760BA"/>
    <w:rsid w:val="0097658F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A49"/>
    <w:rsid w:val="00982AE0"/>
    <w:rsid w:val="00982BA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A14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018"/>
    <w:rsid w:val="00995191"/>
    <w:rsid w:val="0099535E"/>
    <w:rsid w:val="0099543C"/>
    <w:rsid w:val="009955CD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6D8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BC2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37F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57A"/>
    <w:rsid w:val="009B0634"/>
    <w:rsid w:val="009B0C19"/>
    <w:rsid w:val="009B0E03"/>
    <w:rsid w:val="009B0E81"/>
    <w:rsid w:val="009B1027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810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3FC"/>
    <w:rsid w:val="009D09BE"/>
    <w:rsid w:val="009D0B29"/>
    <w:rsid w:val="009D0BA9"/>
    <w:rsid w:val="009D0E1C"/>
    <w:rsid w:val="009D10DA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421"/>
    <w:rsid w:val="009E07F3"/>
    <w:rsid w:val="009E0B0E"/>
    <w:rsid w:val="009E0C3B"/>
    <w:rsid w:val="009E1349"/>
    <w:rsid w:val="009E135C"/>
    <w:rsid w:val="009E13BD"/>
    <w:rsid w:val="009E16DF"/>
    <w:rsid w:val="009E19ED"/>
    <w:rsid w:val="009E1A8B"/>
    <w:rsid w:val="009E1C47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157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E85"/>
    <w:rsid w:val="009F601C"/>
    <w:rsid w:val="009F612F"/>
    <w:rsid w:val="009F6146"/>
    <w:rsid w:val="009F62AE"/>
    <w:rsid w:val="009F633B"/>
    <w:rsid w:val="009F6763"/>
    <w:rsid w:val="009F6A87"/>
    <w:rsid w:val="009F74EB"/>
    <w:rsid w:val="009F7D82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DB6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402"/>
    <w:rsid w:val="00A06907"/>
    <w:rsid w:val="00A06BA7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DEB"/>
    <w:rsid w:val="00A10ED6"/>
    <w:rsid w:val="00A11080"/>
    <w:rsid w:val="00A115AD"/>
    <w:rsid w:val="00A1162E"/>
    <w:rsid w:val="00A11AD5"/>
    <w:rsid w:val="00A11EA8"/>
    <w:rsid w:val="00A121DB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A4B"/>
    <w:rsid w:val="00A14B94"/>
    <w:rsid w:val="00A14E0E"/>
    <w:rsid w:val="00A14FA5"/>
    <w:rsid w:val="00A15344"/>
    <w:rsid w:val="00A155F7"/>
    <w:rsid w:val="00A1577E"/>
    <w:rsid w:val="00A15857"/>
    <w:rsid w:val="00A15F4A"/>
    <w:rsid w:val="00A16079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115A"/>
    <w:rsid w:val="00A216B3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5EA8"/>
    <w:rsid w:val="00A2608C"/>
    <w:rsid w:val="00A261CC"/>
    <w:rsid w:val="00A262AF"/>
    <w:rsid w:val="00A262C7"/>
    <w:rsid w:val="00A26676"/>
    <w:rsid w:val="00A269D7"/>
    <w:rsid w:val="00A26F9B"/>
    <w:rsid w:val="00A27002"/>
    <w:rsid w:val="00A2729A"/>
    <w:rsid w:val="00A274DE"/>
    <w:rsid w:val="00A275F0"/>
    <w:rsid w:val="00A276A5"/>
    <w:rsid w:val="00A2795C"/>
    <w:rsid w:val="00A27A0F"/>
    <w:rsid w:val="00A27EA3"/>
    <w:rsid w:val="00A307F0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1A7"/>
    <w:rsid w:val="00A32394"/>
    <w:rsid w:val="00A323DA"/>
    <w:rsid w:val="00A32538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D3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551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8CF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A3E"/>
    <w:rsid w:val="00A56B78"/>
    <w:rsid w:val="00A56BBE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976"/>
    <w:rsid w:val="00A63CE3"/>
    <w:rsid w:val="00A63EBA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477"/>
    <w:rsid w:val="00A665C5"/>
    <w:rsid w:val="00A66AE9"/>
    <w:rsid w:val="00A6730D"/>
    <w:rsid w:val="00A67422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4E0D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30C"/>
    <w:rsid w:val="00A77587"/>
    <w:rsid w:val="00A777C8"/>
    <w:rsid w:val="00A778B7"/>
    <w:rsid w:val="00A77B6B"/>
    <w:rsid w:val="00A77CB3"/>
    <w:rsid w:val="00A77CEA"/>
    <w:rsid w:val="00A77DB2"/>
    <w:rsid w:val="00A77EFD"/>
    <w:rsid w:val="00A80377"/>
    <w:rsid w:val="00A803E6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3D5D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5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0B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524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0A4"/>
    <w:rsid w:val="00A96467"/>
    <w:rsid w:val="00A9697A"/>
    <w:rsid w:val="00A96F10"/>
    <w:rsid w:val="00A97099"/>
    <w:rsid w:val="00A97200"/>
    <w:rsid w:val="00A972D4"/>
    <w:rsid w:val="00A97831"/>
    <w:rsid w:val="00A97BC3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BBB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DC0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58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CA7"/>
    <w:rsid w:val="00AC7EF1"/>
    <w:rsid w:val="00AD00BA"/>
    <w:rsid w:val="00AD015F"/>
    <w:rsid w:val="00AD020E"/>
    <w:rsid w:val="00AD04F8"/>
    <w:rsid w:val="00AD06D8"/>
    <w:rsid w:val="00AD0C4F"/>
    <w:rsid w:val="00AD0CF3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385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9FD"/>
    <w:rsid w:val="00AD5DF8"/>
    <w:rsid w:val="00AD6101"/>
    <w:rsid w:val="00AD6747"/>
    <w:rsid w:val="00AD7408"/>
    <w:rsid w:val="00AD74BB"/>
    <w:rsid w:val="00AD7505"/>
    <w:rsid w:val="00AD7B94"/>
    <w:rsid w:val="00AD7E48"/>
    <w:rsid w:val="00AD7E91"/>
    <w:rsid w:val="00AD7EEC"/>
    <w:rsid w:val="00AE0226"/>
    <w:rsid w:val="00AE099D"/>
    <w:rsid w:val="00AE0A3E"/>
    <w:rsid w:val="00AE0E0B"/>
    <w:rsid w:val="00AE0FF6"/>
    <w:rsid w:val="00AE133E"/>
    <w:rsid w:val="00AE163A"/>
    <w:rsid w:val="00AE1A11"/>
    <w:rsid w:val="00AE1E6C"/>
    <w:rsid w:val="00AE2209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14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1A09"/>
    <w:rsid w:val="00AF1ECD"/>
    <w:rsid w:val="00AF2080"/>
    <w:rsid w:val="00AF2090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9F6"/>
    <w:rsid w:val="00AF4C78"/>
    <w:rsid w:val="00AF4F3B"/>
    <w:rsid w:val="00AF5084"/>
    <w:rsid w:val="00AF520D"/>
    <w:rsid w:val="00AF53F4"/>
    <w:rsid w:val="00AF5721"/>
    <w:rsid w:val="00AF5850"/>
    <w:rsid w:val="00AF5AA5"/>
    <w:rsid w:val="00AF5AB7"/>
    <w:rsid w:val="00AF6349"/>
    <w:rsid w:val="00AF63D4"/>
    <w:rsid w:val="00AF6546"/>
    <w:rsid w:val="00AF668A"/>
    <w:rsid w:val="00AF67AF"/>
    <w:rsid w:val="00AF69BB"/>
    <w:rsid w:val="00AF6B28"/>
    <w:rsid w:val="00AF6B8B"/>
    <w:rsid w:val="00AF6BA0"/>
    <w:rsid w:val="00AF6EF1"/>
    <w:rsid w:val="00AF6F85"/>
    <w:rsid w:val="00AF7AB7"/>
    <w:rsid w:val="00AF7CA7"/>
    <w:rsid w:val="00AF7CC5"/>
    <w:rsid w:val="00AF7D36"/>
    <w:rsid w:val="00AF7D71"/>
    <w:rsid w:val="00B00949"/>
    <w:rsid w:val="00B00B27"/>
    <w:rsid w:val="00B00B8B"/>
    <w:rsid w:val="00B00D1E"/>
    <w:rsid w:val="00B00DC4"/>
    <w:rsid w:val="00B00DC6"/>
    <w:rsid w:val="00B01607"/>
    <w:rsid w:val="00B017BD"/>
    <w:rsid w:val="00B019C2"/>
    <w:rsid w:val="00B01B0E"/>
    <w:rsid w:val="00B01B44"/>
    <w:rsid w:val="00B01E45"/>
    <w:rsid w:val="00B01F1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C70"/>
    <w:rsid w:val="00B03D9E"/>
    <w:rsid w:val="00B03F6B"/>
    <w:rsid w:val="00B03FD9"/>
    <w:rsid w:val="00B04015"/>
    <w:rsid w:val="00B041EF"/>
    <w:rsid w:val="00B04A93"/>
    <w:rsid w:val="00B04BED"/>
    <w:rsid w:val="00B04F57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67E"/>
    <w:rsid w:val="00B1084B"/>
    <w:rsid w:val="00B1134B"/>
    <w:rsid w:val="00B114C9"/>
    <w:rsid w:val="00B11533"/>
    <w:rsid w:val="00B1156C"/>
    <w:rsid w:val="00B1171C"/>
    <w:rsid w:val="00B11A04"/>
    <w:rsid w:val="00B11C02"/>
    <w:rsid w:val="00B11C8D"/>
    <w:rsid w:val="00B11CE8"/>
    <w:rsid w:val="00B11F1A"/>
    <w:rsid w:val="00B122E9"/>
    <w:rsid w:val="00B1239A"/>
    <w:rsid w:val="00B123B3"/>
    <w:rsid w:val="00B12542"/>
    <w:rsid w:val="00B1254F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499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2F1F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4"/>
    <w:rsid w:val="00B4728D"/>
    <w:rsid w:val="00B47374"/>
    <w:rsid w:val="00B4762C"/>
    <w:rsid w:val="00B479EF"/>
    <w:rsid w:val="00B47ED1"/>
    <w:rsid w:val="00B50081"/>
    <w:rsid w:val="00B501A6"/>
    <w:rsid w:val="00B503BC"/>
    <w:rsid w:val="00B505D6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922"/>
    <w:rsid w:val="00B57C46"/>
    <w:rsid w:val="00B60990"/>
    <w:rsid w:val="00B609A7"/>
    <w:rsid w:val="00B60DD5"/>
    <w:rsid w:val="00B6118D"/>
    <w:rsid w:val="00B611D2"/>
    <w:rsid w:val="00B6156D"/>
    <w:rsid w:val="00B61627"/>
    <w:rsid w:val="00B61935"/>
    <w:rsid w:val="00B619E5"/>
    <w:rsid w:val="00B61BBD"/>
    <w:rsid w:val="00B61D7D"/>
    <w:rsid w:val="00B621EC"/>
    <w:rsid w:val="00B62926"/>
    <w:rsid w:val="00B62B7D"/>
    <w:rsid w:val="00B62DB5"/>
    <w:rsid w:val="00B62EEC"/>
    <w:rsid w:val="00B630E8"/>
    <w:rsid w:val="00B636F7"/>
    <w:rsid w:val="00B63CA1"/>
    <w:rsid w:val="00B63F58"/>
    <w:rsid w:val="00B6401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85C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7E"/>
    <w:rsid w:val="00B906B8"/>
    <w:rsid w:val="00B90877"/>
    <w:rsid w:val="00B909A7"/>
    <w:rsid w:val="00B90C99"/>
    <w:rsid w:val="00B90EE6"/>
    <w:rsid w:val="00B90EFD"/>
    <w:rsid w:val="00B91137"/>
    <w:rsid w:val="00B9127F"/>
    <w:rsid w:val="00B9156B"/>
    <w:rsid w:val="00B91BA1"/>
    <w:rsid w:val="00B91F10"/>
    <w:rsid w:val="00B9230A"/>
    <w:rsid w:val="00B924F1"/>
    <w:rsid w:val="00B92F13"/>
    <w:rsid w:val="00B93066"/>
    <w:rsid w:val="00B93206"/>
    <w:rsid w:val="00B932B6"/>
    <w:rsid w:val="00B9343B"/>
    <w:rsid w:val="00B93549"/>
    <w:rsid w:val="00B93911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CC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953"/>
    <w:rsid w:val="00BC1D47"/>
    <w:rsid w:val="00BC2B00"/>
    <w:rsid w:val="00BC2C97"/>
    <w:rsid w:val="00BC2F9E"/>
    <w:rsid w:val="00BC357E"/>
    <w:rsid w:val="00BC3644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70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2251"/>
    <w:rsid w:val="00BD25B2"/>
    <w:rsid w:val="00BD3019"/>
    <w:rsid w:val="00BD30D4"/>
    <w:rsid w:val="00BD3310"/>
    <w:rsid w:val="00BD33D2"/>
    <w:rsid w:val="00BD34B3"/>
    <w:rsid w:val="00BD34ED"/>
    <w:rsid w:val="00BD37F2"/>
    <w:rsid w:val="00BD385E"/>
    <w:rsid w:val="00BD38E7"/>
    <w:rsid w:val="00BD39E4"/>
    <w:rsid w:val="00BD3BF4"/>
    <w:rsid w:val="00BD3C24"/>
    <w:rsid w:val="00BD3F57"/>
    <w:rsid w:val="00BD499F"/>
    <w:rsid w:val="00BD53C5"/>
    <w:rsid w:val="00BD582D"/>
    <w:rsid w:val="00BD5863"/>
    <w:rsid w:val="00BD59DD"/>
    <w:rsid w:val="00BD59EC"/>
    <w:rsid w:val="00BD5B50"/>
    <w:rsid w:val="00BD5CE2"/>
    <w:rsid w:val="00BD5D86"/>
    <w:rsid w:val="00BD613D"/>
    <w:rsid w:val="00BD6264"/>
    <w:rsid w:val="00BD62DF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2705"/>
    <w:rsid w:val="00BE36FC"/>
    <w:rsid w:val="00BE37AB"/>
    <w:rsid w:val="00BE3D38"/>
    <w:rsid w:val="00BE3D8A"/>
    <w:rsid w:val="00BE4243"/>
    <w:rsid w:val="00BE454D"/>
    <w:rsid w:val="00BE4566"/>
    <w:rsid w:val="00BE4862"/>
    <w:rsid w:val="00BE49EB"/>
    <w:rsid w:val="00BE4A0C"/>
    <w:rsid w:val="00BE4D26"/>
    <w:rsid w:val="00BE4E43"/>
    <w:rsid w:val="00BE5176"/>
    <w:rsid w:val="00BE5275"/>
    <w:rsid w:val="00BE5440"/>
    <w:rsid w:val="00BE55DA"/>
    <w:rsid w:val="00BE5888"/>
    <w:rsid w:val="00BE595A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16F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78B"/>
    <w:rsid w:val="00C11860"/>
    <w:rsid w:val="00C120A7"/>
    <w:rsid w:val="00C121C7"/>
    <w:rsid w:val="00C121D5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B3C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721"/>
    <w:rsid w:val="00C22879"/>
    <w:rsid w:val="00C22E40"/>
    <w:rsid w:val="00C2374A"/>
    <w:rsid w:val="00C239F9"/>
    <w:rsid w:val="00C239FF"/>
    <w:rsid w:val="00C242DB"/>
    <w:rsid w:val="00C24B06"/>
    <w:rsid w:val="00C24D91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7B7B"/>
    <w:rsid w:val="00C302C3"/>
    <w:rsid w:val="00C3034F"/>
    <w:rsid w:val="00C306CF"/>
    <w:rsid w:val="00C306F3"/>
    <w:rsid w:val="00C309A8"/>
    <w:rsid w:val="00C30F6B"/>
    <w:rsid w:val="00C3106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A8C"/>
    <w:rsid w:val="00C41F67"/>
    <w:rsid w:val="00C41F8A"/>
    <w:rsid w:val="00C42107"/>
    <w:rsid w:val="00C42859"/>
    <w:rsid w:val="00C42D88"/>
    <w:rsid w:val="00C434CC"/>
    <w:rsid w:val="00C435B9"/>
    <w:rsid w:val="00C43790"/>
    <w:rsid w:val="00C43829"/>
    <w:rsid w:val="00C43883"/>
    <w:rsid w:val="00C43A55"/>
    <w:rsid w:val="00C43AC3"/>
    <w:rsid w:val="00C4403D"/>
    <w:rsid w:val="00C4430F"/>
    <w:rsid w:val="00C4452D"/>
    <w:rsid w:val="00C446C4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115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0FE"/>
    <w:rsid w:val="00C621EC"/>
    <w:rsid w:val="00C62339"/>
    <w:rsid w:val="00C6238F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42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2F"/>
    <w:rsid w:val="00C73291"/>
    <w:rsid w:val="00C733E6"/>
    <w:rsid w:val="00C73821"/>
    <w:rsid w:val="00C73E64"/>
    <w:rsid w:val="00C74033"/>
    <w:rsid w:val="00C74506"/>
    <w:rsid w:val="00C749A2"/>
    <w:rsid w:val="00C74B0E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3FB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2CF"/>
    <w:rsid w:val="00C93417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B0F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4CD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A3"/>
    <w:rsid w:val="00CA4DC0"/>
    <w:rsid w:val="00CA4FD0"/>
    <w:rsid w:val="00CA5089"/>
    <w:rsid w:val="00CA52C9"/>
    <w:rsid w:val="00CA537D"/>
    <w:rsid w:val="00CA539D"/>
    <w:rsid w:val="00CA580A"/>
    <w:rsid w:val="00CA5985"/>
    <w:rsid w:val="00CA5D81"/>
    <w:rsid w:val="00CA5DDD"/>
    <w:rsid w:val="00CA63BF"/>
    <w:rsid w:val="00CA6421"/>
    <w:rsid w:val="00CA6AD8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042"/>
    <w:rsid w:val="00CB11F8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2F4C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C67"/>
    <w:rsid w:val="00CD7DA4"/>
    <w:rsid w:val="00CE0116"/>
    <w:rsid w:val="00CE0139"/>
    <w:rsid w:val="00CE06DF"/>
    <w:rsid w:val="00CE0DE2"/>
    <w:rsid w:val="00CE1093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8A"/>
    <w:rsid w:val="00D0099D"/>
    <w:rsid w:val="00D00AD4"/>
    <w:rsid w:val="00D00AF2"/>
    <w:rsid w:val="00D00FE3"/>
    <w:rsid w:val="00D01184"/>
    <w:rsid w:val="00D01298"/>
    <w:rsid w:val="00D01722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49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130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368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098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432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4F68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AF5"/>
    <w:rsid w:val="00D40B6D"/>
    <w:rsid w:val="00D40C43"/>
    <w:rsid w:val="00D40DD9"/>
    <w:rsid w:val="00D41078"/>
    <w:rsid w:val="00D4107B"/>
    <w:rsid w:val="00D410FF"/>
    <w:rsid w:val="00D413FD"/>
    <w:rsid w:val="00D41773"/>
    <w:rsid w:val="00D41D18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1EC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4E7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81F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48E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A36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8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48E1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155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F4E"/>
    <w:rsid w:val="00DB2FE8"/>
    <w:rsid w:val="00DB3023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71A"/>
    <w:rsid w:val="00DC495F"/>
    <w:rsid w:val="00DC49BA"/>
    <w:rsid w:val="00DC4BF0"/>
    <w:rsid w:val="00DC5022"/>
    <w:rsid w:val="00DC5328"/>
    <w:rsid w:val="00DC56E0"/>
    <w:rsid w:val="00DC571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84D"/>
    <w:rsid w:val="00DD7B13"/>
    <w:rsid w:val="00DE016E"/>
    <w:rsid w:val="00DE02E6"/>
    <w:rsid w:val="00DE0626"/>
    <w:rsid w:val="00DE09F3"/>
    <w:rsid w:val="00DE0A41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4F6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CA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8D9"/>
    <w:rsid w:val="00DF3C44"/>
    <w:rsid w:val="00DF3F39"/>
    <w:rsid w:val="00DF4075"/>
    <w:rsid w:val="00DF407A"/>
    <w:rsid w:val="00DF46D7"/>
    <w:rsid w:val="00DF473D"/>
    <w:rsid w:val="00DF4786"/>
    <w:rsid w:val="00DF47CF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2EB5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7A6"/>
    <w:rsid w:val="00E06826"/>
    <w:rsid w:val="00E069C4"/>
    <w:rsid w:val="00E06A46"/>
    <w:rsid w:val="00E06AF4"/>
    <w:rsid w:val="00E06B53"/>
    <w:rsid w:val="00E06CF7"/>
    <w:rsid w:val="00E071F3"/>
    <w:rsid w:val="00E07328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2D4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55"/>
    <w:rsid w:val="00E13CBD"/>
    <w:rsid w:val="00E1433F"/>
    <w:rsid w:val="00E1447B"/>
    <w:rsid w:val="00E14560"/>
    <w:rsid w:val="00E14AB0"/>
    <w:rsid w:val="00E14BD9"/>
    <w:rsid w:val="00E150D8"/>
    <w:rsid w:val="00E15113"/>
    <w:rsid w:val="00E154A1"/>
    <w:rsid w:val="00E15922"/>
    <w:rsid w:val="00E15AA7"/>
    <w:rsid w:val="00E15B8D"/>
    <w:rsid w:val="00E16180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45"/>
    <w:rsid w:val="00E2739A"/>
    <w:rsid w:val="00E27826"/>
    <w:rsid w:val="00E27889"/>
    <w:rsid w:val="00E301CF"/>
    <w:rsid w:val="00E3041E"/>
    <w:rsid w:val="00E306C7"/>
    <w:rsid w:val="00E30E11"/>
    <w:rsid w:val="00E30EF0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A34"/>
    <w:rsid w:val="00E41C60"/>
    <w:rsid w:val="00E41D00"/>
    <w:rsid w:val="00E4215C"/>
    <w:rsid w:val="00E42630"/>
    <w:rsid w:val="00E42B47"/>
    <w:rsid w:val="00E42C4C"/>
    <w:rsid w:val="00E42DF4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481"/>
    <w:rsid w:val="00E52A3A"/>
    <w:rsid w:val="00E52ADC"/>
    <w:rsid w:val="00E53077"/>
    <w:rsid w:val="00E53120"/>
    <w:rsid w:val="00E531BD"/>
    <w:rsid w:val="00E53240"/>
    <w:rsid w:val="00E53779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802"/>
    <w:rsid w:val="00E55B2C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9EC"/>
    <w:rsid w:val="00E57B33"/>
    <w:rsid w:val="00E57C14"/>
    <w:rsid w:val="00E57F4E"/>
    <w:rsid w:val="00E6018A"/>
    <w:rsid w:val="00E60C21"/>
    <w:rsid w:val="00E60ED1"/>
    <w:rsid w:val="00E61515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70E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967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101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567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1CB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5DC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5D"/>
    <w:rsid w:val="00EB0A74"/>
    <w:rsid w:val="00EB0D45"/>
    <w:rsid w:val="00EB0F89"/>
    <w:rsid w:val="00EB1764"/>
    <w:rsid w:val="00EB1D15"/>
    <w:rsid w:val="00EB2661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4CA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773"/>
    <w:rsid w:val="00EB79BB"/>
    <w:rsid w:val="00EB7C4B"/>
    <w:rsid w:val="00EC027C"/>
    <w:rsid w:val="00EC04A7"/>
    <w:rsid w:val="00EC07F4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78B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AFC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8E4"/>
    <w:rsid w:val="00EF0CD7"/>
    <w:rsid w:val="00EF0DBF"/>
    <w:rsid w:val="00EF0E14"/>
    <w:rsid w:val="00EF0E16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8B1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AC0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18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104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56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0B"/>
    <w:rsid w:val="00F61284"/>
    <w:rsid w:val="00F61398"/>
    <w:rsid w:val="00F6139D"/>
    <w:rsid w:val="00F6160C"/>
    <w:rsid w:val="00F616A9"/>
    <w:rsid w:val="00F6181C"/>
    <w:rsid w:val="00F61AD1"/>
    <w:rsid w:val="00F61CB2"/>
    <w:rsid w:val="00F61D52"/>
    <w:rsid w:val="00F61DA8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823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67FF9"/>
    <w:rsid w:val="00F70315"/>
    <w:rsid w:val="00F70664"/>
    <w:rsid w:val="00F708A4"/>
    <w:rsid w:val="00F70C1C"/>
    <w:rsid w:val="00F710B6"/>
    <w:rsid w:val="00F71310"/>
    <w:rsid w:val="00F718B7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B4B"/>
    <w:rsid w:val="00F77C77"/>
    <w:rsid w:val="00F77E96"/>
    <w:rsid w:val="00F80164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25E"/>
    <w:rsid w:val="00F87433"/>
    <w:rsid w:val="00F87572"/>
    <w:rsid w:val="00F87FD9"/>
    <w:rsid w:val="00F90220"/>
    <w:rsid w:val="00F90570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A5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9BF"/>
    <w:rsid w:val="00F95C19"/>
    <w:rsid w:val="00F95DA2"/>
    <w:rsid w:val="00F95E0F"/>
    <w:rsid w:val="00F95FB8"/>
    <w:rsid w:val="00F960E5"/>
    <w:rsid w:val="00F960F9"/>
    <w:rsid w:val="00F96268"/>
    <w:rsid w:val="00F96AF5"/>
    <w:rsid w:val="00F96D90"/>
    <w:rsid w:val="00F96EB6"/>
    <w:rsid w:val="00F96FF2"/>
    <w:rsid w:val="00F970AD"/>
    <w:rsid w:val="00F97355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0AE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B51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689"/>
    <w:rsid w:val="00FC58EF"/>
    <w:rsid w:val="00FC5D3C"/>
    <w:rsid w:val="00FC5DFB"/>
    <w:rsid w:val="00FC635D"/>
    <w:rsid w:val="00FC7018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D4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3C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F6D"/>
    <w:rsid w:val="00FE5FC1"/>
    <w:rsid w:val="00FE5FD9"/>
    <w:rsid w:val="00FE626C"/>
    <w:rsid w:val="00FE630F"/>
    <w:rsid w:val="00FE66D5"/>
    <w:rsid w:val="00FE6A52"/>
    <w:rsid w:val="00FE6B6C"/>
    <w:rsid w:val="00FE6D5A"/>
    <w:rsid w:val="00FE6D73"/>
    <w:rsid w:val="00FE73E6"/>
    <w:rsid w:val="00FE750C"/>
    <w:rsid w:val="00FE7814"/>
    <w:rsid w:val="00FE79D9"/>
    <w:rsid w:val="00FE7DAC"/>
    <w:rsid w:val="00FE7F96"/>
    <w:rsid w:val="00FF058D"/>
    <w:rsid w:val="00FF0703"/>
    <w:rsid w:val="00FF078F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8062024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1466</Words>
  <Characters>9424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10869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2</cp:revision>
  <cp:lastPrinted>2016-10-12T17:20:00Z</cp:lastPrinted>
  <dcterms:created xsi:type="dcterms:W3CDTF">2024-09-11T21:05:00Z</dcterms:created>
  <dcterms:modified xsi:type="dcterms:W3CDTF">2024-09-11T21:05:00Z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