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87A537B" w:rsidR="00C97625" w:rsidRPr="00595DDC" w:rsidRDefault="0065400D" w:rsidP="00AB5E8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9D7462" w:rsidRPr="009D7462">
                <w:rPr>
                  <w:rStyle w:val="Hyperlink"/>
                </w:rPr>
                <w:t>1244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0C094B2A" w:rsidR="00C97625" w:rsidRPr="009F3D0E" w:rsidRDefault="009D7462" w:rsidP="00AB5E8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9D7462">
              <w:rPr>
                <w:szCs w:val="23"/>
              </w:rPr>
              <w:t>Clarification of Controllable Load Resource Primary Frequency Response Responsibilities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5B9552B6" w:rsidR="00FC0BDC" w:rsidRPr="009F3D0E" w:rsidRDefault="00AB5E8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September </w:t>
            </w:r>
            <w:r w:rsidR="0065400D">
              <w:rPr>
                <w:rFonts w:ascii="Arial" w:hAnsi="Arial" w:cs="Arial"/>
                <w:szCs w:val="22"/>
              </w:rPr>
              <w:t>13</w:t>
            </w:r>
            <w:r>
              <w:rPr>
                <w:rFonts w:ascii="Arial" w:hAnsi="Arial" w:cs="Arial"/>
                <w:szCs w:val="22"/>
              </w:rPr>
              <w:t>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 w:rsidP="00AB5E85">
            <w:pPr>
              <w:pStyle w:val="Header"/>
              <w:spacing w:before="120" w:after="120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279913AA" w:rsidR="00124420" w:rsidRPr="002D68CF" w:rsidRDefault="009D7462" w:rsidP="00AB5E8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7462">
              <w:rPr>
                <w:rFonts w:ascii="Arial" w:hAnsi="Arial" w:cs="Arial"/>
              </w:rPr>
              <w:t>Between $70k and $100k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AB5E85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0A445781" w:rsidR="0026620F" w:rsidRPr="00511748" w:rsidRDefault="0026620F" w:rsidP="00AB5E85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9D7462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to </w:t>
            </w:r>
            <w:r w:rsidR="009D7462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CF55EA6" w:rsidR="00D53917" w:rsidRDefault="009E0C28" w:rsidP="00AB5E85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B5E85">
              <w:t xml:space="preserve"> </w:t>
            </w:r>
            <w:r w:rsidR="009D7462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690AE754" w:rsidR="00CB2C65" w:rsidRPr="00F02EB9" w:rsidRDefault="00CB2C65" w:rsidP="00AB5E85">
            <w:pPr>
              <w:pStyle w:val="NormalArial"/>
              <w:spacing w:after="120"/>
            </w:pPr>
            <w:r w:rsidRPr="00F02EB9">
              <w:t xml:space="preserve">Ongoing Requirements: </w:t>
            </w:r>
            <w:r w:rsidR="00AB5E85">
              <w:t xml:space="preserve"> </w:t>
            </w:r>
            <w:r w:rsidRPr="00F02EB9">
              <w:t>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AB5E85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E4F0600" w14:textId="3B016A25" w:rsidR="004B1BFC" w:rsidRDefault="009D7462" w:rsidP="009D7462">
            <w:pPr>
              <w:pStyle w:val="NormalArial"/>
              <w:numPr>
                <w:ilvl w:val="0"/>
                <w:numId w:val="7"/>
              </w:numPr>
            </w:pPr>
            <w:r w:rsidRPr="009D7462">
              <w:t>Net Dependable Capability and Reactive Capability</w:t>
            </w:r>
            <w:r>
              <w:t xml:space="preserve">   50%</w:t>
            </w:r>
          </w:p>
          <w:p w14:paraId="680F6787" w14:textId="4051DBE4" w:rsidR="009D7462" w:rsidRDefault="009D7462" w:rsidP="009D7462">
            <w:pPr>
              <w:pStyle w:val="NormalArial"/>
              <w:numPr>
                <w:ilvl w:val="0"/>
                <w:numId w:val="7"/>
              </w:numPr>
            </w:pPr>
            <w:r w:rsidRPr="009D7462">
              <w:t>Energy Management System</w:t>
            </w:r>
            <w:r>
              <w:t xml:space="preserve">                                      50%</w:t>
            </w:r>
          </w:p>
          <w:p w14:paraId="3F868CC6" w14:textId="5B914956" w:rsidR="009D7462" w:rsidRPr="009D7462" w:rsidRDefault="009D7462" w:rsidP="009D7462">
            <w:pPr>
              <w:pStyle w:val="NormalArial"/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4C03864" w:rsidR="004D252E" w:rsidRPr="009266AD" w:rsidRDefault="009D7462" w:rsidP="00D54DC7">
            <w:pPr>
              <w:pStyle w:val="NormalArial"/>
              <w:rPr>
                <w:sz w:val="22"/>
                <w:szCs w:val="22"/>
              </w:rPr>
            </w:pPr>
            <w:r w:rsidRPr="009D7462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AB5E85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AB5E85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78065775" w:rsidR="006B0C5E" w:rsidRDefault="00AB5E8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1244NPRR-</w:t>
    </w:r>
    <w:r w:rsidR="0065400D">
      <w:rPr>
        <w:rFonts w:ascii="Arial" w:hAnsi="Arial"/>
        <w:sz w:val="18"/>
      </w:rPr>
      <w:t>0</w:t>
    </w:r>
    <w:r w:rsidR="0065400D">
      <w:rPr>
        <w:rFonts w:ascii="Arial" w:hAnsi="Arial"/>
        <w:sz w:val="18"/>
      </w:rPr>
      <w:t>7</w:t>
    </w:r>
    <w:r w:rsidR="0065400D">
      <w:rPr>
        <w:rFonts w:ascii="Arial" w:hAnsi="Arial"/>
        <w:sz w:val="18"/>
      </w:rPr>
      <w:t xml:space="preserve"> </w:t>
    </w:r>
    <w:r w:rsidR="0065400D">
      <w:rPr>
        <w:rFonts w:ascii="Arial" w:hAnsi="Arial"/>
        <w:sz w:val="18"/>
      </w:rPr>
      <w:t xml:space="preserve">Revised </w:t>
    </w:r>
    <w:r>
      <w:rPr>
        <w:rFonts w:ascii="Arial" w:hAnsi="Arial"/>
        <w:sz w:val="18"/>
      </w:rPr>
      <w:t xml:space="preserve">Impact Analysis </w:t>
    </w:r>
    <w:r w:rsidR="0065400D">
      <w:rPr>
        <w:rFonts w:ascii="Arial" w:hAnsi="Arial"/>
        <w:sz w:val="18"/>
      </w:rPr>
      <w:t>09</w:t>
    </w:r>
    <w:r w:rsidR="0065400D">
      <w:rPr>
        <w:rFonts w:ascii="Arial" w:hAnsi="Arial"/>
        <w:sz w:val="18"/>
      </w:rPr>
      <w:t>13</w:t>
    </w:r>
    <w:r w:rsidR="0065400D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54E01CF2" w:rsidR="006B0C5E" w:rsidRDefault="0065400D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04B38"/>
    <w:multiLevelType w:val="hybridMultilevel"/>
    <w:tmpl w:val="D496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751604">
    <w:abstractNumId w:val="0"/>
  </w:num>
  <w:num w:numId="2" w16cid:durableId="1504083096">
    <w:abstractNumId w:val="6"/>
  </w:num>
  <w:num w:numId="3" w16cid:durableId="1601645242">
    <w:abstractNumId w:val="4"/>
  </w:num>
  <w:num w:numId="4" w16cid:durableId="1776290569">
    <w:abstractNumId w:val="2"/>
  </w:num>
  <w:num w:numId="5" w16cid:durableId="493104870">
    <w:abstractNumId w:val="1"/>
  </w:num>
  <w:num w:numId="6" w16cid:durableId="1476138467">
    <w:abstractNumId w:val="5"/>
  </w:num>
  <w:num w:numId="7" w16cid:durableId="908537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2AE2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4197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400D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D7462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5E85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84D58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4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1162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4</cp:revision>
  <cp:lastPrinted>2007-01-12T13:31:00Z</cp:lastPrinted>
  <dcterms:created xsi:type="dcterms:W3CDTF">2024-09-06T18:16:00Z</dcterms:created>
  <dcterms:modified xsi:type="dcterms:W3CDTF">2024-09-13T15:48:00Z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2024-09-03T14:30:31Z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9d8a76f2-907d-47c5-87ca-e230d448f56c</vt:lpwstr>
  </property>
  <property fmtid="{D5CDD505-2E9C-101B-9397-08002B2CF9AE}" pid="9" name="MSIP_Label_7084cbda-52b8-46fb-a7b7-cb5bd465ed85_ContentBits">
    <vt:lpwstr>0</vt:lpwstr>
  </property>
</Properties>
</file>