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E57CD13" w:rsidR="00C97625" w:rsidRDefault="00877DBE" w:rsidP="00F63FDA">
            <w:pPr>
              <w:pStyle w:val="Header"/>
              <w:spacing w:before="120" w:after="120"/>
            </w:pPr>
            <w:r>
              <w:t>N</w:t>
            </w:r>
            <w:r w:rsidR="0030759B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62DEB32" w:rsidR="00C97625" w:rsidRPr="00595DDC" w:rsidRDefault="00D033EF" w:rsidP="00F63FD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F0CE0" w:rsidRPr="00CF0CE0">
                <w:rPr>
                  <w:rStyle w:val="Hyperlink"/>
                </w:rPr>
                <w:t>263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2ADB472" w:rsidR="00C97625" w:rsidRDefault="00877DBE" w:rsidP="00D54DC7">
            <w:pPr>
              <w:pStyle w:val="Header"/>
            </w:pPr>
            <w:r>
              <w:t>N</w:t>
            </w:r>
            <w:r w:rsidR="0030759B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1C89E90" w:rsidR="00C97625" w:rsidRPr="009F3D0E" w:rsidRDefault="00D033EF" w:rsidP="00D033EF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bookmarkStart w:id="0" w:name="_Hlk162012300"/>
            <w:r>
              <w:t xml:space="preserve">Related to NPRR1244, </w:t>
            </w:r>
            <w:r w:rsidR="00CF0CE0">
              <w:t>Clarification of Controllable Load Resource Primary Frequency Response Responsibilities</w:t>
            </w:r>
            <w:bookmarkEnd w:id="0"/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F63FDA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7891331" w:rsidR="00FC0BDC" w:rsidRPr="009F3D0E" w:rsidRDefault="00F63FD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September </w:t>
            </w:r>
            <w:r w:rsidR="00D033EF">
              <w:rPr>
                <w:rFonts w:ascii="Arial" w:hAnsi="Arial" w:cs="Arial"/>
                <w:szCs w:val="22"/>
              </w:rPr>
              <w:t>13</w:t>
            </w:r>
            <w:r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F63FDA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15123CE" w:rsidR="00B17049" w:rsidRPr="00511748" w:rsidRDefault="00CF0CE0" w:rsidP="00F63FDA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upon implementation of Nodal Protocol Revision Request (NPRR) 1244, </w:t>
            </w:r>
            <w:r w:rsidRPr="00CF0CE0">
              <w:rPr>
                <w:rFonts w:cs="Arial"/>
              </w:rPr>
              <w:t>Clarification of Controllable Load Resource Primary Frequency Response Responsibilities.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389B1BA1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 w:rsidR="00A90FFB">
              <w:t xml:space="preserve"> </w:t>
            </w:r>
            <w:r w:rsidRPr="00B13D08">
              <w:t>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F63FDA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DC364A5" w:rsidR="000A2646" w:rsidRPr="00A36BDB" w:rsidRDefault="00CF0CE0" w:rsidP="00F63FDA">
            <w:pPr>
              <w:pStyle w:val="NormalArial"/>
              <w:spacing w:before="120" w:after="120"/>
            </w:pPr>
            <w:r w:rsidRPr="00E53823">
              <w:rPr>
                <w:rFonts w:cs="Arial"/>
              </w:rPr>
              <w:t xml:space="preserve">There are no additional impacts to this </w:t>
            </w:r>
            <w:r>
              <w:rPr>
                <w:rFonts w:cs="Arial"/>
              </w:rPr>
              <w:t>NO</w:t>
            </w:r>
            <w:r w:rsidRPr="00E53823">
              <w:rPr>
                <w:rFonts w:cs="Arial"/>
              </w:rPr>
              <w:t>GRR beyond what was captured in the Impact Analysis for NPRR</w:t>
            </w:r>
            <w:r>
              <w:rPr>
                <w:rFonts w:cs="Arial"/>
              </w:rPr>
              <w:t>1244</w:t>
            </w:r>
            <w:r w:rsidRPr="00E53823">
              <w:rPr>
                <w:rFonts w:cs="Arial"/>
              </w:rP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89C5957" w:rsidR="006B0C5E" w:rsidRDefault="00F63FD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263NOGRR-</w:t>
    </w:r>
    <w:r w:rsidR="00D033EF">
      <w:rPr>
        <w:rFonts w:ascii="Arial" w:hAnsi="Arial"/>
        <w:sz w:val="18"/>
      </w:rPr>
      <w:t>10</w:t>
    </w:r>
    <w:r w:rsidR="00D033EF">
      <w:rPr>
        <w:rFonts w:ascii="Arial" w:hAnsi="Arial"/>
        <w:sz w:val="18"/>
      </w:rPr>
      <w:t xml:space="preserve"> </w:t>
    </w:r>
    <w:r w:rsidR="00D033EF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D033EF">
      <w:rPr>
        <w:rFonts w:ascii="Arial" w:hAnsi="Arial"/>
        <w:sz w:val="18"/>
      </w:rPr>
      <w:t>09</w:t>
    </w:r>
    <w:r w:rsidR="00D033EF">
      <w:rPr>
        <w:rFonts w:ascii="Arial" w:hAnsi="Arial"/>
        <w:sz w:val="18"/>
      </w:rPr>
      <w:t>13</w:t>
    </w:r>
    <w:r w:rsidR="00D033EF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0045D152" w:rsidR="006B0C5E" w:rsidRDefault="00D033E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3138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59B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0FFB"/>
    <w:rsid w:val="00A953DF"/>
    <w:rsid w:val="00A96F5A"/>
    <w:rsid w:val="00AA15D0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0CE0"/>
    <w:rsid w:val="00CF1A2F"/>
    <w:rsid w:val="00D027E7"/>
    <w:rsid w:val="00D033EF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5E72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3FDA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F0CE0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CF0C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6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4</cp:revision>
  <cp:lastPrinted>2007-01-12T13:31:00Z</cp:lastPrinted>
  <dcterms:created xsi:type="dcterms:W3CDTF">2024-09-06T18:39:00Z</dcterms:created>
  <dcterms:modified xsi:type="dcterms:W3CDTF">2024-09-13T15:48:00Z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