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311F2C9C" w:rsidR="00B1244E" w:rsidRDefault="00DE2C4B">
      <w:pPr>
        <w:spacing w:before="360"/>
        <w:jc w:val="center"/>
        <w:rPr>
          <w:b/>
          <w:szCs w:val="24"/>
        </w:rPr>
      </w:pPr>
      <w:r>
        <w:rPr>
          <w:b/>
          <w:szCs w:val="24"/>
        </w:rPr>
        <w:t>December</w:t>
      </w:r>
      <w:r w:rsidR="0003382C">
        <w:rPr>
          <w:b/>
          <w:szCs w:val="24"/>
        </w:rPr>
        <w:t xml:space="preserve"> </w:t>
      </w:r>
      <w:r w:rsidR="00B80A65">
        <w:rPr>
          <w:b/>
          <w:szCs w:val="24"/>
        </w:rPr>
        <w:t>1</w:t>
      </w:r>
      <w:r w:rsidR="001F7327">
        <w:rPr>
          <w:b/>
          <w:szCs w:val="24"/>
        </w:rPr>
        <w:t>, 202</w:t>
      </w:r>
      <w:r w:rsidR="00715BAC">
        <w:rPr>
          <w:b/>
          <w:szCs w:val="24"/>
        </w:rPr>
        <w:t>4</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1147EF42"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FE0878">
          <w:rPr>
            <w:webHidden/>
          </w:rPr>
          <w:t>1-1</w:t>
        </w:r>
        <w:r w:rsidR="000A258C">
          <w:rPr>
            <w:webHidden/>
          </w:rPr>
          <w:fldChar w:fldCharType="end"/>
        </w:r>
      </w:hyperlink>
    </w:p>
    <w:p w14:paraId="2671E09B" w14:textId="6525FF0F" w:rsidR="000A258C" w:rsidRPr="000A258C" w:rsidRDefault="00FE0878">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415BE190" w:rsidR="000A258C" w:rsidRPr="000A258C" w:rsidRDefault="00FE0878">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64393464" w:rsidR="000A258C" w:rsidRPr="000A258C" w:rsidRDefault="00FE0878">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19D2AA7F" w:rsidR="000A258C" w:rsidRPr="000A258C" w:rsidRDefault="00FE0878">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70B641DC" w:rsidR="000A258C" w:rsidRPr="000A258C" w:rsidRDefault="00FE0878">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1-5</w:t>
        </w:r>
        <w:r w:rsidR="000A258C" w:rsidRPr="000A258C">
          <w:rPr>
            <w:noProof/>
            <w:webHidden/>
            <w:sz w:val="20"/>
            <w:szCs w:val="20"/>
          </w:rPr>
          <w:fldChar w:fldCharType="end"/>
        </w:r>
      </w:hyperlink>
    </w:p>
    <w:p w14:paraId="2B1386D0" w14:textId="01028550" w:rsidR="000A258C" w:rsidRPr="000A258C" w:rsidRDefault="00FE0878">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1-12</w:t>
        </w:r>
        <w:r w:rsidR="000A258C" w:rsidRPr="000A258C">
          <w:rPr>
            <w:noProof/>
            <w:webHidden/>
            <w:sz w:val="20"/>
            <w:szCs w:val="20"/>
          </w:rPr>
          <w:fldChar w:fldCharType="end"/>
        </w:r>
      </w:hyperlink>
    </w:p>
    <w:p w14:paraId="2727B461" w14:textId="7940F576" w:rsidR="000A258C" w:rsidRPr="000A258C" w:rsidRDefault="00FE0878">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393FA669" w14:textId="3951227C" w:rsidR="000A258C" w:rsidRPr="000A258C" w:rsidRDefault="00FE0878">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59DFD453" w14:textId="339A49F3" w:rsidR="000A258C" w:rsidRPr="000A258C" w:rsidRDefault="00FE0878">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1-15</w:t>
        </w:r>
        <w:r w:rsidR="000A258C" w:rsidRPr="000A258C">
          <w:rPr>
            <w:i w:val="0"/>
            <w:noProof/>
            <w:webHidden/>
          </w:rPr>
          <w:fldChar w:fldCharType="end"/>
        </w:r>
      </w:hyperlink>
    </w:p>
    <w:p w14:paraId="7AE1473F" w14:textId="0638ED77" w:rsidR="000A258C" w:rsidRPr="000A258C" w:rsidRDefault="00FE0878">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1-16</w:t>
        </w:r>
        <w:r w:rsidR="000A258C" w:rsidRPr="000A258C">
          <w:rPr>
            <w:noProof/>
            <w:webHidden/>
            <w:sz w:val="20"/>
            <w:szCs w:val="20"/>
          </w:rPr>
          <w:fldChar w:fldCharType="end"/>
        </w:r>
      </w:hyperlink>
    </w:p>
    <w:p w14:paraId="2F772696" w14:textId="7ABF7B2D" w:rsidR="000A258C" w:rsidRPr="000A258C" w:rsidRDefault="00FE0878">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1-17</w:t>
        </w:r>
        <w:r w:rsidR="000A258C" w:rsidRPr="000A258C">
          <w:rPr>
            <w:noProof/>
            <w:webHidden/>
            <w:sz w:val="20"/>
            <w:szCs w:val="20"/>
          </w:rPr>
          <w:fldChar w:fldCharType="end"/>
        </w:r>
      </w:hyperlink>
    </w:p>
    <w:p w14:paraId="09101526" w14:textId="22616C4E" w:rsidR="000A258C" w:rsidRPr="000A258C" w:rsidRDefault="00FE0878">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4907FF50" w14:textId="748C417C" w:rsidR="000A258C" w:rsidRPr="000A258C" w:rsidRDefault="00FE0878">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52DA75DB" w14:textId="55F91585" w:rsidR="000A258C" w:rsidRPr="000A258C" w:rsidRDefault="00FE0878">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1-19</w:t>
        </w:r>
        <w:r w:rsidR="000A258C" w:rsidRPr="000A258C">
          <w:rPr>
            <w:i w:val="0"/>
            <w:noProof/>
            <w:webHidden/>
          </w:rPr>
          <w:fldChar w:fldCharType="end"/>
        </w:r>
      </w:hyperlink>
    </w:p>
    <w:p w14:paraId="21E82B93" w14:textId="6A32AA94" w:rsidR="000A258C" w:rsidRPr="000A258C" w:rsidRDefault="00FE0878">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1-19</w:t>
        </w:r>
        <w:r w:rsidR="000A258C" w:rsidRPr="000A258C">
          <w:rPr>
            <w:i w:val="0"/>
            <w:noProof/>
            <w:webHidden/>
          </w:rPr>
          <w:fldChar w:fldCharType="end"/>
        </w:r>
      </w:hyperlink>
    </w:p>
    <w:p w14:paraId="62DC7826" w14:textId="4E4AD64D" w:rsidR="000A258C" w:rsidRPr="000A258C" w:rsidRDefault="00FE0878">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3EFA2A2A" w14:textId="4A6E0DF9" w:rsidR="000A258C" w:rsidRPr="000A258C" w:rsidRDefault="00FE0878">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E30575D" w14:textId="6C5BB8E0" w:rsidR="000A258C" w:rsidRPr="000A258C" w:rsidRDefault="00FE0878">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1-25</w:t>
        </w:r>
        <w:r w:rsidR="000A258C" w:rsidRPr="000A258C">
          <w:rPr>
            <w:noProof/>
            <w:webHidden/>
          </w:rPr>
          <w:fldChar w:fldCharType="end"/>
        </w:r>
      </w:hyperlink>
    </w:p>
    <w:p w14:paraId="3F9456EA" w14:textId="0E5E17E5" w:rsidR="000A258C" w:rsidRPr="000A258C" w:rsidRDefault="00FE0878">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8D71777" w14:textId="585698D0" w:rsidR="000A258C" w:rsidRPr="000A258C" w:rsidRDefault="00FE0878">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2EABFC82" w14:textId="098F65E6" w:rsidR="000A258C" w:rsidRPr="000A258C" w:rsidRDefault="00FE0878">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1702DD9F" w14:textId="785E1CC9" w:rsidR="000A258C" w:rsidRPr="000A258C" w:rsidRDefault="00FE0878">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1-25</w:t>
        </w:r>
        <w:r w:rsidR="000A258C" w:rsidRPr="000A258C">
          <w:rPr>
            <w:noProof/>
            <w:webHidden/>
            <w:sz w:val="20"/>
            <w:szCs w:val="20"/>
          </w:rPr>
          <w:fldChar w:fldCharType="end"/>
        </w:r>
      </w:hyperlink>
    </w:p>
    <w:p w14:paraId="63FCE0CB" w14:textId="7EEA9561" w:rsidR="000A258C" w:rsidRPr="000A258C" w:rsidRDefault="00FE0878">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1-26</w:t>
        </w:r>
        <w:r w:rsidR="000A258C" w:rsidRPr="000A258C">
          <w:rPr>
            <w:noProof/>
            <w:webHidden/>
            <w:sz w:val="20"/>
            <w:szCs w:val="20"/>
          </w:rPr>
          <w:fldChar w:fldCharType="end"/>
        </w:r>
      </w:hyperlink>
    </w:p>
    <w:p w14:paraId="7748C93F" w14:textId="7D9AA662" w:rsidR="000A258C" w:rsidRPr="000A258C" w:rsidRDefault="00FE0878">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3E5D7F9B" w14:textId="62EE4D36" w:rsidR="000A258C" w:rsidRPr="000A258C" w:rsidRDefault="00FE0878">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23F531C1" w14:textId="0B6DAF56" w:rsidR="000A258C" w:rsidRPr="000A258C" w:rsidRDefault="00FE0878">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108287CB" w14:textId="578538C4" w:rsidR="000A258C" w:rsidRPr="000A258C" w:rsidRDefault="00FE0878">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1-27</w:t>
        </w:r>
        <w:r w:rsidR="000A258C" w:rsidRPr="000A258C">
          <w:rPr>
            <w:noProof/>
            <w:webHidden/>
          </w:rPr>
          <w:fldChar w:fldCharType="end"/>
        </w:r>
      </w:hyperlink>
    </w:p>
    <w:p w14:paraId="7AA01F94" w14:textId="0CFB42BC" w:rsidR="000A258C" w:rsidRPr="000A258C" w:rsidRDefault="00FE0878">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1-28</w:t>
        </w:r>
        <w:r w:rsidR="000A258C" w:rsidRPr="000A258C">
          <w:rPr>
            <w:noProof/>
            <w:webHidden/>
          </w:rPr>
          <w:fldChar w:fldCharType="end"/>
        </w:r>
      </w:hyperlink>
    </w:p>
    <w:p w14:paraId="6BE870BE" w14:textId="02B334B2" w:rsidR="000A258C" w:rsidRPr="000A258C" w:rsidRDefault="00FE0878">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4F3A0C27" w14:textId="7E403316" w:rsidR="000A258C" w:rsidRPr="000A258C" w:rsidRDefault="00FE0878">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00F11A00" w14:textId="0E016FB4" w:rsidR="000A258C" w:rsidRPr="000A258C" w:rsidRDefault="00FE0878">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3C7F1FB5" w14:textId="45367571" w:rsidR="000A258C" w:rsidRPr="000A258C" w:rsidRDefault="00FE0878">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73F034F3" w14:textId="5D33B32C" w:rsidR="000A258C" w:rsidRPr="000A258C" w:rsidRDefault="00FE0878">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612C3D8B" w14:textId="00DA96A8" w:rsidR="000A258C" w:rsidRPr="000A258C" w:rsidRDefault="00FE0878">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1-30</w:t>
        </w:r>
        <w:r w:rsidR="000A258C" w:rsidRPr="000A258C">
          <w:rPr>
            <w:noProof/>
            <w:webHidden/>
          </w:rPr>
          <w:fldChar w:fldCharType="end"/>
        </w:r>
      </w:hyperlink>
    </w:p>
    <w:p w14:paraId="7941F3A8" w14:textId="0C2DB12B" w:rsidR="000A258C" w:rsidRPr="000A258C" w:rsidRDefault="00FE0878">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1-32</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1D7D2191"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w:t>
      </w:r>
      <w:r w:rsidR="00936B80">
        <w:rPr>
          <w:lang w:val="en-US"/>
        </w:rPr>
        <w:t>h</w:t>
      </w:r>
      <w:r>
        <w:t>) of P.U.C. S</w:t>
      </w:r>
      <w:r>
        <w:rPr>
          <w:smallCaps/>
          <w:szCs w:val="24"/>
        </w:rPr>
        <w:t>ubst</w:t>
      </w:r>
      <w:r>
        <w:t xml:space="preserve">. R. 25.173, </w:t>
      </w:r>
      <w:r>
        <w:rPr>
          <w:szCs w:val="24"/>
        </w:rPr>
        <w:t>Renewable Energy</w:t>
      </w:r>
      <w:r w:rsidR="00936B80">
        <w:rPr>
          <w:szCs w:val="24"/>
          <w:lang w:val="en-US"/>
        </w:rPr>
        <w:t xml:space="preserve"> Credit Program</w:t>
      </w:r>
      <w:r>
        <w:t xml:space="preserve">.  Market Participants, the Independent Market Monitor (IMM), and ERCOT shall abide by these Protocols. </w:t>
      </w:r>
    </w:p>
    <w:p w14:paraId="29D4FA3C" w14:textId="14FC7F54" w:rsidR="00FB207E" w:rsidRDefault="000A649C" w:rsidP="00936B80">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63AB6CE3" w:rsidR="00E208DD" w:rsidRDefault="00E208DD" w:rsidP="00015FD0">
            <w:pPr>
              <w:spacing w:before="120" w:after="240"/>
              <w:rPr>
                <w:b/>
                <w:i/>
              </w:rPr>
            </w:pPr>
            <w:r>
              <w:rPr>
                <w:b/>
                <w:i/>
              </w:rPr>
              <w:t>[NPRR1013</w:t>
            </w:r>
            <w:r w:rsidR="00DE2C4B">
              <w:rPr>
                <w:b/>
                <w:i/>
              </w:rPr>
              <w:t xml:space="preserve"> and NPRR1188</w:t>
            </w:r>
            <w:r w:rsidRPr="004B0726">
              <w:rPr>
                <w:b/>
                <w:i/>
              </w:rPr>
              <w:t xml:space="preserve">: </w:t>
            </w:r>
            <w:r>
              <w:rPr>
                <w:b/>
                <w:i/>
              </w:rPr>
              <w:t xml:space="preserve"> Replace </w:t>
            </w:r>
            <w:r w:rsidR="00DE2C4B">
              <w:rPr>
                <w:b/>
                <w:i/>
              </w:rPr>
              <w:t xml:space="preserve">applicable portions of </w:t>
            </w:r>
            <w:r>
              <w:rPr>
                <w:b/>
                <w:i/>
              </w:rPr>
              <w:t>paragraph (b) above with the following upon system implementation</w:t>
            </w:r>
            <w:r w:rsidR="00DE2C4B">
              <w:rPr>
                <w:b/>
                <w:i/>
              </w:rPr>
              <w:t xml:space="preserve"> for NPRR1188; or upon system implementation</w:t>
            </w:r>
            <w:r>
              <w:rPr>
                <w:b/>
                <w:i/>
              </w:rPr>
              <w:t xml:space="preserve"> of the Real-Time Co-Optimization (RTC) project</w:t>
            </w:r>
            <w:r w:rsidR="00DE2C4B">
              <w:rPr>
                <w:b/>
                <w:i/>
              </w:rPr>
              <w:t xml:space="preserve"> for NPRR1013</w:t>
            </w:r>
            <w:r>
              <w:rPr>
                <w:b/>
                <w:i/>
              </w:rPr>
              <w: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3DB80AB9" w:rsidR="00E208DD" w:rsidRPr="005901EB" w:rsidRDefault="00E208DD" w:rsidP="00E208DD">
            <w:pPr>
              <w:spacing w:after="240"/>
              <w:ind w:left="2160" w:hanging="720"/>
            </w:pPr>
            <w:r w:rsidRPr="00FF4889">
              <w:lastRenderedPageBreak/>
              <w:t>(iii)</w:t>
            </w:r>
            <w:r w:rsidRPr="00FF4889">
              <w:tab/>
            </w:r>
            <w:r w:rsidR="00DE2C4B" w:rsidRPr="00812ECB">
              <w:t>The prices and quantities presented in</w:t>
            </w:r>
            <w:r w:rsidR="00DE2C4B">
              <w:t xml:space="preserve"> a</w:t>
            </w:r>
            <w:r>
              <w:t xml:space="preserve"> Resource’s </w:t>
            </w:r>
            <w:r w:rsidRPr="00FF4889">
              <w:t xml:space="preserve">Energy Offer Curve </w:t>
            </w:r>
            <w:r w:rsidR="00DE2C4B"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lastRenderedPageBreak/>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lastRenderedPageBreak/>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lastRenderedPageBreak/>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lastRenderedPageBreak/>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58DA5B2A" w:rsidR="00416461" w:rsidRDefault="00AC740B" w:rsidP="000C1EE9">
      <w:pPr>
        <w:pStyle w:val="List"/>
        <w:rPr>
          <w:iCs/>
        </w:rPr>
      </w:pPr>
      <w:r>
        <w:t>(</w:t>
      </w:r>
      <w:r w:rsidR="00811EE5">
        <w:t>aa</w:t>
      </w:r>
      <w:r>
        <w:t>)</w:t>
      </w:r>
      <w:r>
        <w:tab/>
      </w:r>
      <w:r w:rsidR="0003382C" w:rsidRPr="006964D0">
        <w:rPr>
          <w:iCs/>
        </w:rPr>
        <w:t xml:space="preserve">ESI ID, identity of Retail Electric Provider (REP), and MWh consumption associated with transmission-level Customers that </w:t>
      </w:r>
      <w:r w:rsidR="0003382C">
        <w:rPr>
          <w:iCs/>
        </w:rPr>
        <w:t>submitted notice</w:t>
      </w:r>
      <w:r w:rsidR="0003382C" w:rsidRPr="006964D0">
        <w:rPr>
          <w:iCs/>
        </w:rPr>
        <w:t xml:space="preserve"> to have their Load excluded from the</w:t>
      </w:r>
      <w:r w:rsidR="0003382C">
        <w:rPr>
          <w:iCs/>
        </w:rPr>
        <w:t xml:space="preserve"> Solar</w:t>
      </w:r>
      <w:r w:rsidR="0003382C" w:rsidRPr="006964D0">
        <w:rPr>
          <w:iCs/>
        </w:rPr>
        <w:t xml:space="preserve"> Renewable Portfolio Standard (</w:t>
      </w:r>
      <w:r w:rsidR="0003382C">
        <w:rPr>
          <w:iCs/>
        </w:rPr>
        <w:t>S</w:t>
      </w:r>
      <w:r w:rsidR="0003382C" w:rsidRPr="006964D0">
        <w:rPr>
          <w:iCs/>
        </w:rPr>
        <w:t>RPS) calculation consistent with Section 14.5.3, End-Use Customers, and subsection (</w:t>
      </w:r>
      <w:r w:rsidR="0003382C">
        <w:rPr>
          <w:iCs/>
        </w:rPr>
        <w:t>f</w:t>
      </w:r>
      <w:r w:rsidR="0003382C" w:rsidRPr="006964D0">
        <w:rPr>
          <w:iCs/>
        </w:rPr>
        <w:t xml:space="preserve">) of P.U.C. </w:t>
      </w:r>
      <w:r w:rsidR="0003382C" w:rsidRPr="008C1348">
        <w:rPr>
          <w:iCs/>
          <w:smallCaps/>
        </w:rPr>
        <w:t>Subst</w:t>
      </w:r>
      <w:r w:rsidR="0003382C" w:rsidRPr="006964D0">
        <w:rPr>
          <w:iCs/>
        </w:rPr>
        <w:t>. R. 25.173, Renewable Energy</w:t>
      </w:r>
      <w:r w:rsidR="0003382C">
        <w:rPr>
          <w:iCs/>
        </w:rPr>
        <w:t xml:space="preserve"> Credit Program, or the Renewable Portfolio Standard (RPS) calculation consistent with subsection </w:t>
      </w:r>
      <w:r w:rsidR="0003382C" w:rsidRPr="00B62A6C">
        <w:rPr>
          <w:iCs/>
        </w:rPr>
        <w:t>(</w:t>
      </w:r>
      <w:r w:rsidR="0003382C">
        <w:rPr>
          <w:iCs/>
        </w:rPr>
        <w:t>j</w:t>
      </w:r>
      <w:r w:rsidR="0003382C" w:rsidRPr="00B62A6C">
        <w:rPr>
          <w:iCs/>
        </w:rPr>
        <w:t>)</w:t>
      </w:r>
      <w:r w:rsidR="0003382C" w:rsidRPr="008D6A15">
        <w:rPr>
          <w:iCs/>
        </w:rPr>
        <w:t xml:space="preserve"> of P.U.C. </w:t>
      </w:r>
      <w:r w:rsidR="0003382C" w:rsidRPr="008D6A15">
        <w:rPr>
          <w:iCs/>
          <w:smallCaps/>
        </w:rPr>
        <w:t>Subst</w:t>
      </w:r>
      <w:r w:rsidR="0003382C" w:rsidRPr="008D6A15">
        <w:rPr>
          <w:iCs/>
        </w:rPr>
        <w:t>. R. 25.173</w:t>
      </w:r>
      <w:r w:rsidR="0003382C">
        <w:rPr>
          <w:iCs/>
        </w:rPr>
        <w:t xml:space="preserve"> as it was effective until December 31, 2023;</w:t>
      </w:r>
    </w:p>
    <w:p w14:paraId="7AF5DA16" w14:textId="53245452" w:rsidR="000C1EE9" w:rsidRDefault="00416461" w:rsidP="0065703E">
      <w:pPr>
        <w:pStyle w:val="List"/>
        <w:rPr>
          <w:iCs/>
        </w:rPr>
      </w:pPr>
      <w:r>
        <w:rPr>
          <w:iCs/>
        </w:rPr>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 xml:space="preserve">Any documents or data submitted to ERCOT in connection with an Alternative Dispute Resolution (ADR) proceeding.  The Protected Information status of this </w:t>
      </w:r>
      <w:r w:rsidRPr="00F45201">
        <w:lastRenderedPageBreak/>
        <w:t>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3E26FD24"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77785648" w:rsidR="00B80A65" w:rsidRDefault="007D30FD" w:rsidP="00B80A65">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1AA4B4CF" w:rsidR="00B80A65" w:rsidRPr="00DF6D6B" w:rsidRDefault="00B80A65" w:rsidP="00B80A65">
      <w:pPr>
        <w:spacing w:after="240"/>
        <w:ind w:left="1440" w:hanging="720"/>
      </w:pPr>
      <w:r w:rsidRPr="00DF6D6B">
        <w:t>(kk)</w:t>
      </w:r>
      <w:r w:rsidRPr="00DF6D6B">
        <w:tab/>
        <w:t xml:space="preserve">Information provided to ERCOT: </w:t>
      </w:r>
    </w:p>
    <w:p w14:paraId="613F4AF5" w14:textId="77777777" w:rsidR="00B80A65" w:rsidRPr="00DF6D6B" w:rsidRDefault="00B80A65" w:rsidP="00B80A65">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4E6A2D48" w:rsidR="00B80A65" w:rsidRPr="00DF6D6B" w:rsidRDefault="00B80A65" w:rsidP="00B80A65">
      <w:pPr>
        <w:spacing w:after="240"/>
        <w:ind w:left="2160" w:hanging="720"/>
      </w:pPr>
      <w:r w:rsidRPr="00DF6D6B">
        <w:t>(ii)</w:t>
      </w:r>
      <w:r w:rsidRPr="00DF6D6B">
        <w:tab/>
        <w:t xml:space="preserve">By a Resource Entity under paragraph (2) of Section 8.1.1.2.1.6, Firm Fuel Supply Service Resource Qualification, Testing, Decertification, </w:t>
      </w:r>
      <w:r w:rsidR="001D7091">
        <w:t xml:space="preserve">and Recertification, </w:t>
      </w:r>
      <w:r w:rsidRPr="00DF6D6B">
        <w:t>as part of the voluntary process for ERCOT certification of a FFSS Qualified Contract; or</w:t>
      </w:r>
    </w:p>
    <w:p w14:paraId="572814DB" w14:textId="168165F6"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w:t>
      </w:r>
    </w:p>
    <w:p w14:paraId="58CF18FC" w14:textId="16071F3B" w:rsidR="002D386B" w:rsidRDefault="002D386B" w:rsidP="002D386B">
      <w:pPr>
        <w:spacing w:after="240"/>
        <w:ind w:left="1440" w:hanging="720"/>
      </w:pPr>
      <w:r>
        <w:lastRenderedPageBreak/>
        <w:t>(ll)</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rsidR="00715BAC">
        <w:t>; and</w:t>
      </w:r>
    </w:p>
    <w:p w14:paraId="5536FD63" w14:textId="1D7B1AB0" w:rsidR="00715BAC" w:rsidRPr="003B1113" w:rsidRDefault="00715BAC" w:rsidP="002D386B">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lastRenderedPageBreak/>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lastRenderedPageBreak/>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 xml:space="preserve">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w:t>
      </w:r>
      <w:r w:rsidRPr="0044600B">
        <w:rPr>
          <w:iCs/>
          <w:lang w:val="x-none" w:eastAsia="x-none"/>
        </w:rPr>
        <w:lastRenderedPageBreak/>
        <w:t>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lastRenderedPageBreak/>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1A0EA23A" w:rsidR="0044600B" w:rsidRDefault="0044600B" w:rsidP="0044600B">
      <w:pPr>
        <w:pStyle w:val="List"/>
        <w:rPr>
          <w:szCs w:val="24"/>
        </w:rPr>
      </w:pPr>
      <w:r>
        <w:rPr>
          <w:szCs w:val="24"/>
        </w:rPr>
        <w:lastRenderedPageBreak/>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w:t>
      </w:r>
    </w:p>
    <w:p w14:paraId="66A7B8DE" w14:textId="409D853D" w:rsidR="00E13DDE" w:rsidRPr="00AC0350" w:rsidRDefault="00E13DDE" w:rsidP="00E13DDE">
      <w:pPr>
        <w:spacing w:after="240"/>
        <w:ind w:left="1440" w:hanging="720"/>
      </w:pPr>
      <w:r w:rsidRPr="00AC0350">
        <w:t>(i)</w:t>
      </w:r>
      <w:r w:rsidRPr="00AC0350">
        <w:tab/>
        <w:t xml:space="preserve">Information contained in Section 23, Form S, Reporting and Attestation Regarding Purchase of Critical Electric Grid Equipment (CEGE) and Critical Electric Grid Services (CEGS) from </w:t>
      </w:r>
      <w:r>
        <w:t xml:space="preserve">a </w:t>
      </w:r>
      <w:r w:rsidRPr="00645549">
        <w:t>Lone Star Infrastructure Protection Act</w:t>
      </w:r>
      <w:r w:rsidRPr="004A4582">
        <w:t xml:space="preserve"> </w:t>
      </w:r>
      <w:r>
        <w:t>(</w:t>
      </w:r>
      <w:r w:rsidRPr="004A4582">
        <w:t>LSIPA</w:t>
      </w:r>
      <w:r>
        <w:t xml:space="preserve">) </w:t>
      </w:r>
      <w:r w:rsidR="00875F13">
        <w:t xml:space="preserve">Designated </w:t>
      </w:r>
      <w:r w:rsidR="00260EC9">
        <w:t xml:space="preserve">Company </w:t>
      </w:r>
      <w:r>
        <w:t>or LSIPA Designated Country</w:t>
      </w:r>
      <w:r w:rsidRPr="00AC0350">
        <w:t xml:space="preserve">, submitted to ERCOT that: </w:t>
      </w:r>
    </w:p>
    <w:p w14:paraId="4B6C1CDA" w14:textId="2A147A59" w:rsidR="00E13DDE" w:rsidRPr="00AC0350" w:rsidRDefault="00E13DDE" w:rsidP="00E13DDE">
      <w:pPr>
        <w:spacing w:after="240"/>
        <w:ind w:left="2160" w:hanging="720"/>
      </w:pPr>
      <w:r w:rsidRPr="00AC0350">
        <w:t>(i)</w:t>
      </w:r>
      <w:r w:rsidRPr="00AC0350">
        <w:tab/>
        <w:t xml:space="preserve">Identifies </w:t>
      </w:r>
      <w:r w:rsidR="003D5496">
        <w:t>Critical Electric Grid Equipment (</w:t>
      </w:r>
      <w:r w:rsidRPr="00AC0350">
        <w:t>CEGE</w:t>
      </w:r>
      <w:r w:rsidR="003D5496">
        <w:t>)</w:t>
      </w:r>
      <w:r w:rsidRPr="00AC0350">
        <w:t xml:space="preserve"> and </w:t>
      </w:r>
      <w:r w:rsidR="00154937">
        <w:t>Critical Electric Grid Services (</w:t>
      </w:r>
      <w:r w:rsidRPr="00AC0350">
        <w:t>CEGS</w:t>
      </w:r>
      <w:r w:rsidR="00154937">
        <w:t>)</w:t>
      </w:r>
      <w:r w:rsidRPr="00AC0350">
        <w:t xml:space="preserve"> purchased from a </w:t>
      </w:r>
      <w:r w:rsidR="00E955E8">
        <w:t>Lone Star Infrast</w:t>
      </w:r>
      <w:r w:rsidR="00522AAB">
        <w:t>ructure Protection Act (</w:t>
      </w:r>
      <w:r w:rsidRPr="00AC0350">
        <w:t>LSIPA</w:t>
      </w:r>
      <w:r w:rsidR="00522AAB">
        <w:t>)</w:t>
      </w:r>
      <w:r w:rsidRPr="00AC0350">
        <w:t xml:space="preserve"> Designated Company; </w:t>
      </w:r>
    </w:p>
    <w:p w14:paraId="0D9BA8DF" w14:textId="77777777" w:rsidR="00E13DDE" w:rsidRPr="00AC0350" w:rsidRDefault="00E13DDE" w:rsidP="00E13DDE">
      <w:pPr>
        <w:spacing w:after="240"/>
        <w:ind w:left="2160" w:hanging="720"/>
      </w:pPr>
      <w:r w:rsidRPr="00AC0350">
        <w:t>(ii)</w:t>
      </w:r>
      <w:r w:rsidRPr="00AC0350">
        <w:tab/>
        <w:t xml:space="preserve">Describes how such purchase of CEGE or CEGS relates to the operation of the grid; </w:t>
      </w:r>
    </w:p>
    <w:p w14:paraId="27AA260A" w14:textId="77777777" w:rsidR="00E13DDE" w:rsidRPr="00AC0350" w:rsidRDefault="00E13DDE" w:rsidP="00E13DDE">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45821BDC" w14:textId="1EBD003F" w:rsidR="00E13DDE" w:rsidRPr="00AC0350" w:rsidRDefault="00E13DDE" w:rsidP="00E13DDE">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521A5CC4" w14:textId="5738A638" w:rsidR="00681E88" w:rsidRDefault="0044600B" w:rsidP="0044600B">
      <w:pPr>
        <w:pStyle w:val="List"/>
      </w:pPr>
      <w:r>
        <w:rPr>
          <w:szCs w:val="24"/>
        </w:rPr>
        <w:t>(</w:t>
      </w:r>
      <w:r w:rsidR="00E13DDE">
        <w:rPr>
          <w:szCs w:val="24"/>
        </w:rPr>
        <w:t>j</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w:t>
      </w:r>
      <w:r>
        <w:rPr>
          <w:szCs w:val="24"/>
          <w:lang w:val="en-US"/>
        </w:rPr>
        <w:lastRenderedPageBreak/>
        <w:t xml:space="preserve">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w:t>
      </w:r>
      <w:r w:rsidRPr="008A33B0">
        <w:lastRenderedPageBreak/>
        <w:t xml:space="preserve">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50F1B9E1"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w:t>
      </w:r>
      <w:r w:rsidR="009C4D8B">
        <w:t>,</w:t>
      </w:r>
      <w:r w:rsidRPr="008A33B0">
        <w:t xml:space="preserve"> (1)(</w:t>
      </w:r>
      <w:r>
        <w:t>l</w:t>
      </w:r>
      <w:r w:rsidRPr="008A33B0">
        <w:t>)</w:t>
      </w:r>
      <w:r w:rsidR="009C4D8B">
        <w:t>, or (1)(n)</w:t>
      </w:r>
      <w:r w:rsidRPr="008A33B0">
        <w:t xml:space="preserve">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lastRenderedPageBreak/>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lastRenderedPageBreak/>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2F95"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F30C7E1" w14:textId="376DB825"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 xml:space="preserve">for the purpose of ensuring the safety and/or security of the </w:t>
      </w:r>
      <w:r w:rsidRPr="00EB1157">
        <w:lastRenderedPageBreak/>
        <w:t>ERCOT System or ERCOT</w:t>
      </w:r>
      <w:r>
        <w:t>’s ability to perform the functions of an independent organization under PURA</w:t>
      </w:r>
      <w:r w:rsidR="009C4D8B">
        <w:t>; or</w:t>
      </w:r>
    </w:p>
    <w:p w14:paraId="696B7342" w14:textId="77777777" w:rsidR="009C4D8B" w:rsidRPr="009C4D8B" w:rsidRDefault="009C4D8B" w:rsidP="009C4D8B">
      <w:pPr>
        <w:spacing w:after="240"/>
        <w:ind w:left="1440" w:hanging="720"/>
      </w:pPr>
      <w:r w:rsidRPr="009C4D8B">
        <w:t>(n)</w:t>
      </w:r>
      <w:bookmarkStart w:id="39"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39"/>
    </w:p>
    <w:p w14:paraId="3D71032A" w14:textId="7ED9B69B"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sidR="009C4D8B">
        <w:rPr>
          <w:szCs w:val="24"/>
          <w:lang w:val="en-US"/>
        </w:rPr>
        <w:t>, except as permitted in paragraph (1)(n) above</w:t>
      </w:r>
      <w:r w:rsidRPr="008A33B0">
        <w:rPr>
          <w:szCs w:val="24"/>
        </w:rPr>
        <w:t>.</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w:t>
      </w:r>
      <w:r w:rsidRPr="008A33B0">
        <w:rPr>
          <w:szCs w:val="24"/>
        </w:rPr>
        <w:lastRenderedPageBreak/>
        <w:t xml:space="preserve">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lastRenderedPageBreak/>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40" w:name="_Toc113073428"/>
      <w:bookmarkStart w:id="41" w:name="_Toc141685014"/>
      <w:bookmarkStart w:id="42" w:name="_Toc73088729"/>
      <w:r>
        <w:t>1.3.7</w:t>
      </w:r>
      <w:r>
        <w:tab/>
        <w:t>Specific Performance</w:t>
      </w:r>
      <w:bookmarkEnd w:id="40"/>
      <w:bookmarkEnd w:id="41"/>
      <w:bookmarkEnd w:id="42"/>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3" w:name="_Toc113073429"/>
      <w:bookmarkStart w:id="44" w:name="_Toc141685015"/>
      <w:bookmarkStart w:id="45" w:name="_Toc73088730"/>
      <w:r>
        <w:t>1.3.8</w:t>
      </w:r>
      <w:r>
        <w:tab/>
      </w:r>
      <w:r w:rsidR="003B5102" w:rsidRPr="00900EEE">
        <w:rPr>
          <w:szCs w:val="24"/>
        </w:rPr>
        <w:t>Commission Review of ERCOT Determinations Regarding Protected Information or ERCOT Critical Energy Infrastructure Information Status</w:t>
      </w:r>
      <w:bookmarkEnd w:id="43"/>
      <w:bookmarkEnd w:id="44"/>
      <w:bookmarkEnd w:id="45"/>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w:t>
      </w:r>
      <w:r w:rsidR="003B5102" w:rsidRPr="006B2988">
        <w:lastRenderedPageBreak/>
        <w:t xml:space="preserve">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6" w:name="_Toc113073431"/>
      <w:bookmarkStart w:id="47" w:name="_Toc141685017"/>
      <w:bookmarkStart w:id="48" w:name="_Toc73088731"/>
      <w:r>
        <w:t>1.4</w:t>
      </w:r>
      <w:r>
        <w:tab/>
        <w:t>Operational Audit</w:t>
      </w:r>
      <w:bookmarkEnd w:id="46"/>
      <w:bookmarkEnd w:id="47"/>
      <w:bookmarkEnd w:id="48"/>
    </w:p>
    <w:p w14:paraId="7E5E6A99" w14:textId="77777777" w:rsidR="00096071" w:rsidRDefault="00096071" w:rsidP="00096071">
      <w:pPr>
        <w:pStyle w:val="H3"/>
      </w:pPr>
      <w:bookmarkStart w:id="49" w:name="_Toc113073432"/>
      <w:bookmarkStart w:id="50" w:name="_Toc141685018"/>
      <w:bookmarkStart w:id="51" w:name="_Toc73088732"/>
      <w:r>
        <w:t>1.4.1</w:t>
      </w:r>
      <w:r>
        <w:tab/>
        <w:t>Materials Subject to Audit</w:t>
      </w:r>
      <w:bookmarkEnd w:id="49"/>
      <w:bookmarkEnd w:id="50"/>
      <w:bookmarkEnd w:id="51"/>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2" w:name="_Toc113073433"/>
      <w:bookmarkStart w:id="53" w:name="_Toc141685019"/>
      <w:bookmarkStart w:id="54" w:name="_Toc73088733"/>
      <w:r>
        <w:t>1.4.2</w:t>
      </w:r>
      <w:r>
        <w:tab/>
        <w:t>ERCOT Finance and Audit Committee</w:t>
      </w:r>
      <w:bookmarkEnd w:id="52"/>
      <w:bookmarkEnd w:id="53"/>
      <w:bookmarkEnd w:id="54"/>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5" w:name="_Toc113073434"/>
      <w:bookmarkStart w:id="56" w:name="_Toc141685020"/>
      <w:bookmarkStart w:id="57" w:name="_Toc73088734"/>
      <w:r>
        <w:t>1.4.3</w:t>
      </w:r>
      <w:r>
        <w:tab/>
        <w:t>Operations Audit</w:t>
      </w:r>
      <w:bookmarkEnd w:id="55"/>
      <w:bookmarkEnd w:id="56"/>
      <w:bookmarkEnd w:id="57"/>
    </w:p>
    <w:p w14:paraId="649B0E06" w14:textId="77777777" w:rsidR="00096071" w:rsidRDefault="00096071" w:rsidP="00096071">
      <w:pPr>
        <w:pStyle w:val="H4"/>
      </w:pPr>
      <w:bookmarkStart w:id="58" w:name="_Toc141685021"/>
      <w:bookmarkStart w:id="59" w:name="_Toc73088735"/>
      <w:r>
        <w:t>1.4.3.1</w:t>
      </w:r>
      <w:r>
        <w:tab/>
        <w:t>Audit</w:t>
      </w:r>
      <w:bookmarkEnd w:id="58"/>
      <w:r>
        <w:t>s to Be Performed</w:t>
      </w:r>
      <w:bookmarkEnd w:id="59"/>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lastRenderedPageBreak/>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60" w:name="_Toc141685022"/>
      <w:bookmarkStart w:id="61" w:name="_Toc73088736"/>
      <w:r>
        <w:t>1.4.3.2</w:t>
      </w:r>
      <w:r>
        <w:tab/>
        <w:t>Material Issues</w:t>
      </w:r>
      <w:bookmarkEnd w:id="60"/>
      <w:bookmarkEnd w:id="61"/>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2" w:name="_Toc113073435"/>
      <w:bookmarkStart w:id="63" w:name="_Toc141685023"/>
      <w:bookmarkStart w:id="64" w:name="_Toc73088737"/>
      <w:r>
        <w:t>1.4.4</w:t>
      </w:r>
      <w:r>
        <w:tab/>
        <w:t>Audit Results</w:t>
      </w:r>
      <w:bookmarkEnd w:id="62"/>
      <w:bookmarkEnd w:id="63"/>
      <w:bookmarkEnd w:id="64"/>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w:t>
      </w:r>
      <w:r w:rsidR="00096071">
        <w:lastRenderedPageBreak/>
        <w:t xml:space="preserve">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5" w:name="_Toc113073436"/>
      <w:bookmarkStart w:id="66" w:name="_Toc141685024"/>
      <w:bookmarkStart w:id="67" w:name="_Toc73088738"/>
      <w:r>
        <w:t>1.4.5</w:t>
      </w:r>
      <w:r>
        <w:tab/>
        <w:t>Availability of Records</w:t>
      </w:r>
      <w:bookmarkEnd w:id="65"/>
      <w:bookmarkEnd w:id="66"/>
      <w:bookmarkEnd w:id="67"/>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8" w:name="_Toc113073437"/>
      <w:bookmarkStart w:id="69" w:name="_Toc141685025"/>
      <w:bookmarkStart w:id="70" w:name="_Toc73088739"/>
      <w:r>
        <w:t>1.4.6</w:t>
      </w:r>
      <w:r>
        <w:tab/>
        <w:t>Confidentiality of Information</w:t>
      </w:r>
      <w:bookmarkEnd w:id="68"/>
      <w:bookmarkEnd w:id="69"/>
      <w:bookmarkEnd w:id="70"/>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1" w:name="_Toc113073438"/>
      <w:bookmarkStart w:id="72" w:name="_Toc141685026"/>
      <w:bookmarkStart w:id="73" w:name="_Toc73088740"/>
      <w:r>
        <w:t>1.5</w:t>
      </w:r>
      <w:r>
        <w:tab/>
        <w:t>ERCOT Fees and Charges</w:t>
      </w:r>
      <w:bookmarkEnd w:id="71"/>
      <w:bookmarkEnd w:id="72"/>
      <w:bookmarkEnd w:id="73"/>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4" w:name="_Toc113073439"/>
      <w:bookmarkStart w:id="75" w:name="_Toc141685027"/>
      <w:bookmarkStart w:id="76" w:name="_Toc73088741"/>
      <w:r>
        <w:lastRenderedPageBreak/>
        <w:t>1.6</w:t>
      </w:r>
      <w:r>
        <w:tab/>
        <w:t>Open Access to the ERCOT Transmission Grid</w:t>
      </w:r>
      <w:bookmarkEnd w:id="74"/>
      <w:bookmarkEnd w:id="75"/>
      <w:bookmarkEnd w:id="76"/>
      <w:r>
        <w:t xml:space="preserve"> </w:t>
      </w:r>
    </w:p>
    <w:p w14:paraId="05B95852" w14:textId="77777777" w:rsidR="00096071" w:rsidRDefault="00096071" w:rsidP="00096071">
      <w:pPr>
        <w:pStyle w:val="H3"/>
      </w:pPr>
      <w:bookmarkStart w:id="77" w:name="_Toc113073440"/>
      <w:bookmarkStart w:id="78" w:name="_Toc141685028"/>
      <w:bookmarkStart w:id="79" w:name="_Toc73088742"/>
      <w:r>
        <w:t>1.6.1</w:t>
      </w:r>
      <w:r>
        <w:tab/>
        <w:t>Overview</w:t>
      </w:r>
      <w:bookmarkEnd w:id="77"/>
      <w:bookmarkEnd w:id="78"/>
      <w:bookmarkEnd w:id="79"/>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80" w:name="_Toc113073441"/>
      <w:bookmarkStart w:id="81" w:name="_Toc141685029"/>
      <w:bookmarkStart w:id="82" w:name="_Toc73088743"/>
      <w:r>
        <w:t>1.6.2</w:t>
      </w:r>
      <w:r>
        <w:tab/>
        <w:t>Eligibility for Transmission Service</w:t>
      </w:r>
      <w:bookmarkEnd w:id="80"/>
      <w:bookmarkEnd w:id="81"/>
      <w:bookmarkEnd w:id="82"/>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3" w:name="_Toc113073442"/>
      <w:bookmarkStart w:id="84" w:name="_Toc141685030"/>
      <w:bookmarkStart w:id="85" w:name="_Toc73088744"/>
      <w:r>
        <w:t>1.6.3</w:t>
      </w:r>
      <w:r>
        <w:tab/>
        <w:t>Nature of Transmission Service</w:t>
      </w:r>
      <w:bookmarkEnd w:id="83"/>
      <w:bookmarkEnd w:id="84"/>
      <w:bookmarkEnd w:id="85"/>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6" w:name="_Toc113073443"/>
      <w:bookmarkStart w:id="87" w:name="_Toc141685031"/>
      <w:bookmarkStart w:id="88" w:name="_Toc73088745"/>
      <w:r>
        <w:t>1.6.4</w:t>
      </w:r>
      <w:r>
        <w:tab/>
        <w:t>Payment for Transmission Access Service</w:t>
      </w:r>
      <w:bookmarkEnd w:id="86"/>
      <w:bookmarkEnd w:id="87"/>
      <w:bookmarkEnd w:id="88"/>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9" w:name="_Toc113073444"/>
      <w:bookmarkStart w:id="90" w:name="_Toc141685032"/>
      <w:bookmarkStart w:id="91" w:name="_Toc73088746"/>
      <w:r>
        <w:t>1.6.5</w:t>
      </w:r>
      <w:r>
        <w:tab/>
        <w:t xml:space="preserve">Interconnection of New </w:t>
      </w:r>
      <w:r w:rsidR="00B8210F">
        <w:t xml:space="preserve">or Existing </w:t>
      </w:r>
      <w:r>
        <w:t>Generation</w:t>
      </w:r>
      <w:bookmarkEnd w:id="89"/>
      <w:bookmarkEnd w:id="90"/>
      <w:bookmarkEnd w:id="91"/>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 xml:space="preserve">Interconnection of new Generation Resources, Settlement Only Generators (SOGs), or Settlement Only Energy Storage Systems (SOESSs) to the ERCOT Transmission Grid </w:t>
            </w:r>
            <w:r>
              <w:lastRenderedPageBreak/>
              <w:t>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lastRenderedPageBreak/>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lastRenderedPageBreak/>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2" w:name="_Toc113073445"/>
      <w:bookmarkStart w:id="93" w:name="_Toc141685033"/>
      <w:bookmarkStart w:id="94" w:name="_Toc73088747"/>
      <w:r>
        <w:t>1.7</w:t>
      </w:r>
      <w:r>
        <w:tab/>
        <w:t>Rules of Construction</w:t>
      </w:r>
      <w:bookmarkEnd w:id="92"/>
      <w:bookmarkEnd w:id="93"/>
      <w:bookmarkEnd w:id="94"/>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lastRenderedPageBreak/>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5" w:name="OLE_LINK1"/>
      <w:bookmarkStart w:id="96" w:name="OLE_LINK2"/>
      <w:r>
        <w:t>(v)</w:t>
      </w:r>
      <w:r>
        <w:tab/>
        <w:t>The Messaging System or other electronic means provided for by these Protocols</w:t>
      </w:r>
      <w:bookmarkEnd w:id="95"/>
      <w:bookmarkEnd w:id="96"/>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7" w:name="_Toc113073446"/>
      <w:bookmarkStart w:id="98" w:name="_Toc141685034"/>
      <w:bookmarkStart w:id="99" w:name="_Toc73088748"/>
      <w:r>
        <w:t>1.8</w:t>
      </w:r>
      <w:r>
        <w:tab/>
        <w:t>Effective Date</w:t>
      </w:r>
      <w:bookmarkEnd w:id="97"/>
      <w:bookmarkEnd w:id="98"/>
      <w:bookmarkEnd w:id="99"/>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19B8F6AC" w:rsidR="006F3399" w:rsidRDefault="006F3399">
    <w:pPr>
      <w:pStyle w:val="Footer"/>
      <w:spacing w:before="0" w:after="0"/>
    </w:pPr>
    <w:r w:rsidRPr="005650D8">
      <w:t>ERCOT Nodal Protocols –</w:t>
    </w:r>
    <w:r>
      <w:t xml:space="preserve"> </w:t>
    </w:r>
    <w:r w:rsidR="00DE2C4B">
      <w:t>December</w:t>
    </w:r>
    <w:r w:rsidR="00B80A65">
      <w:t xml:space="preserve"> 1</w:t>
    </w:r>
    <w:r>
      <w:t>, 202</w:t>
    </w:r>
    <w:r w:rsidR="00715BAC">
      <w:t>4</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2D8AC36D" w:rsidR="006F3399" w:rsidRPr="005650D8" w:rsidRDefault="006F3399">
    <w:pPr>
      <w:pStyle w:val="Footer"/>
      <w:spacing w:before="0" w:after="0"/>
    </w:pPr>
    <w:r w:rsidRPr="005650D8">
      <w:t>ERCOT Nodal Protocols –</w:t>
    </w:r>
    <w:r>
      <w:t xml:space="preserve"> </w:t>
    </w:r>
    <w:r w:rsidR="00DE2C4B">
      <w:t>December</w:t>
    </w:r>
    <w:r w:rsidR="00B80A65">
      <w:t xml:space="preserve"> 1</w:t>
    </w:r>
    <w:r>
      <w:t xml:space="preserve">, </w:t>
    </w:r>
    <w:proofErr w:type="gramStart"/>
    <w:r>
      <w:t>202</w:t>
    </w:r>
    <w:r w:rsidR="00715BAC">
      <w:t>4</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3382C"/>
    <w:rsid w:val="00041BD1"/>
    <w:rsid w:val="00042167"/>
    <w:rsid w:val="00042E94"/>
    <w:rsid w:val="000430F4"/>
    <w:rsid w:val="00043ADC"/>
    <w:rsid w:val="00044577"/>
    <w:rsid w:val="0004561C"/>
    <w:rsid w:val="00053E7E"/>
    <w:rsid w:val="00056FC7"/>
    <w:rsid w:val="000620C5"/>
    <w:rsid w:val="00064B40"/>
    <w:rsid w:val="00070623"/>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C33F8"/>
    <w:rsid w:val="000C6278"/>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4937"/>
    <w:rsid w:val="00157099"/>
    <w:rsid w:val="001606B3"/>
    <w:rsid w:val="00160F47"/>
    <w:rsid w:val="00163309"/>
    <w:rsid w:val="001663CA"/>
    <w:rsid w:val="00176E26"/>
    <w:rsid w:val="00183AC4"/>
    <w:rsid w:val="00186C42"/>
    <w:rsid w:val="00192AC4"/>
    <w:rsid w:val="00193C15"/>
    <w:rsid w:val="0019589D"/>
    <w:rsid w:val="001A01E5"/>
    <w:rsid w:val="001A0699"/>
    <w:rsid w:val="001A1897"/>
    <w:rsid w:val="001A1D1D"/>
    <w:rsid w:val="001B174B"/>
    <w:rsid w:val="001B491D"/>
    <w:rsid w:val="001B7794"/>
    <w:rsid w:val="001B7FF0"/>
    <w:rsid w:val="001C6BF5"/>
    <w:rsid w:val="001C7514"/>
    <w:rsid w:val="001D172F"/>
    <w:rsid w:val="001D626A"/>
    <w:rsid w:val="001D7091"/>
    <w:rsid w:val="001D7DCD"/>
    <w:rsid w:val="001E15AC"/>
    <w:rsid w:val="001E2839"/>
    <w:rsid w:val="001E36BC"/>
    <w:rsid w:val="001E4158"/>
    <w:rsid w:val="001E468F"/>
    <w:rsid w:val="001E6559"/>
    <w:rsid w:val="001E7377"/>
    <w:rsid w:val="001F68C0"/>
    <w:rsid w:val="001F6EB3"/>
    <w:rsid w:val="001F7327"/>
    <w:rsid w:val="0020176B"/>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0EC9"/>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1830"/>
    <w:rsid w:val="002B2E5C"/>
    <w:rsid w:val="002B7290"/>
    <w:rsid w:val="002C1CDE"/>
    <w:rsid w:val="002C200B"/>
    <w:rsid w:val="002D2F9D"/>
    <w:rsid w:val="002D386B"/>
    <w:rsid w:val="002D4939"/>
    <w:rsid w:val="002D5E19"/>
    <w:rsid w:val="002D6C99"/>
    <w:rsid w:val="002E00D6"/>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496"/>
    <w:rsid w:val="003D564A"/>
    <w:rsid w:val="003D6AC1"/>
    <w:rsid w:val="003E2BA7"/>
    <w:rsid w:val="003E45BC"/>
    <w:rsid w:val="003E59E2"/>
    <w:rsid w:val="003E73C2"/>
    <w:rsid w:val="003F2304"/>
    <w:rsid w:val="003F2EC6"/>
    <w:rsid w:val="003F5274"/>
    <w:rsid w:val="003F5FC6"/>
    <w:rsid w:val="003F7ADD"/>
    <w:rsid w:val="003F7E9F"/>
    <w:rsid w:val="00407D0A"/>
    <w:rsid w:val="00410722"/>
    <w:rsid w:val="00411214"/>
    <w:rsid w:val="00411B04"/>
    <w:rsid w:val="00413A4E"/>
    <w:rsid w:val="00415A39"/>
    <w:rsid w:val="00416461"/>
    <w:rsid w:val="0041752F"/>
    <w:rsid w:val="00421A65"/>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0E6A"/>
    <w:rsid w:val="004A22B8"/>
    <w:rsid w:val="004A60EE"/>
    <w:rsid w:val="004A61E5"/>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AAB"/>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3D1E"/>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5703E"/>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606"/>
    <w:rsid w:val="006D39D6"/>
    <w:rsid w:val="006E3219"/>
    <w:rsid w:val="006E381A"/>
    <w:rsid w:val="006F2ECC"/>
    <w:rsid w:val="006F3399"/>
    <w:rsid w:val="007021A2"/>
    <w:rsid w:val="00702387"/>
    <w:rsid w:val="0070745E"/>
    <w:rsid w:val="00715BAC"/>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30FD"/>
    <w:rsid w:val="007D76E1"/>
    <w:rsid w:val="007E0D29"/>
    <w:rsid w:val="007E1216"/>
    <w:rsid w:val="007E3EE6"/>
    <w:rsid w:val="007E7315"/>
    <w:rsid w:val="007F1BA3"/>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5F13"/>
    <w:rsid w:val="008770D1"/>
    <w:rsid w:val="008815AF"/>
    <w:rsid w:val="00881B1E"/>
    <w:rsid w:val="008857D7"/>
    <w:rsid w:val="008A7D6E"/>
    <w:rsid w:val="008B0AEE"/>
    <w:rsid w:val="008B352C"/>
    <w:rsid w:val="008B5259"/>
    <w:rsid w:val="008B6051"/>
    <w:rsid w:val="008C4A2D"/>
    <w:rsid w:val="008C5357"/>
    <w:rsid w:val="008D18AD"/>
    <w:rsid w:val="008D5273"/>
    <w:rsid w:val="008D5993"/>
    <w:rsid w:val="008E029B"/>
    <w:rsid w:val="008E0D2F"/>
    <w:rsid w:val="008E1FBE"/>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36B80"/>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4D8B"/>
    <w:rsid w:val="009C7856"/>
    <w:rsid w:val="009D09DE"/>
    <w:rsid w:val="009D4E6E"/>
    <w:rsid w:val="009D5DE4"/>
    <w:rsid w:val="009E2F69"/>
    <w:rsid w:val="009E4B30"/>
    <w:rsid w:val="009E6573"/>
    <w:rsid w:val="009E781B"/>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4CC0"/>
    <w:rsid w:val="00A66A04"/>
    <w:rsid w:val="00A67DB2"/>
    <w:rsid w:val="00A71373"/>
    <w:rsid w:val="00A714E1"/>
    <w:rsid w:val="00A7451C"/>
    <w:rsid w:val="00A747CC"/>
    <w:rsid w:val="00A82DCC"/>
    <w:rsid w:val="00A84740"/>
    <w:rsid w:val="00A871AB"/>
    <w:rsid w:val="00A93DF0"/>
    <w:rsid w:val="00AA5689"/>
    <w:rsid w:val="00AA7C7A"/>
    <w:rsid w:val="00AB2B4B"/>
    <w:rsid w:val="00AB424C"/>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74D6D"/>
    <w:rsid w:val="00B8083B"/>
    <w:rsid w:val="00B80A65"/>
    <w:rsid w:val="00B81926"/>
    <w:rsid w:val="00B8210F"/>
    <w:rsid w:val="00B8493A"/>
    <w:rsid w:val="00B933F6"/>
    <w:rsid w:val="00B94525"/>
    <w:rsid w:val="00B979C8"/>
    <w:rsid w:val="00BA157E"/>
    <w:rsid w:val="00BA355E"/>
    <w:rsid w:val="00BB0DB5"/>
    <w:rsid w:val="00BB5FA5"/>
    <w:rsid w:val="00BB68AD"/>
    <w:rsid w:val="00BC0DC8"/>
    <w:rsid w:val="00BC1122"/>
    <w:rsid w:val="00BC51F3"/>
    <w:rsid w:val="00BD0A4E"/>
    <w:rsid w:val="00BD1920"/>
    <w:rsid w:val="00BD65CC"/>
    <w:rsid w:val="00BD6A8F"/>
    <w:rsid w:val="00BE0B18"/>
    <w:rsid w:val="00BE1219"/>
    <w:rsid w:val="00BE7452"/>
    <w:rsid w:val="00BE7C3E"/>
    <w:rsid w:val="00BE7D80"/>
    <w:rsid w:val="00BF195A"/>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C728F"/>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86AFF"/>
    <w:rsid w:val="00D92121"/>
    <w:rsid w:val="00D92C7E"/>
    <w:rsid w:val="00D96FE9"/>
    <w:rsid w:val="00D9715D"/>
    <w:rsid w:val="00D97EF7"/>
    <w:rsid w:val="00DA4586"/>
    <w:rsid w:val="00DA5F01"/>
    <w:rsid w:val="00DA63A8"/>
    <w:rsid w:val="00DA74FD"/>
    <w:rsid w:val="00DB0177"/>
    <w:rsid w:val="00DB074B"/>
    <w:rsid w:val="00DC25AA"/>
    <w:rsid w:val="00DC2E9A"/>
    <w:rsid w:val="00DC4EBD"/>
    <w:rsid w:val="00DC53F3"/>
    <w:rsid w:val="00DD30B9"/>
    <w:rsid w:val="00DD52EF"/>
    <w:rsid w:val="00DD5F5E"/>
    <w:rsid w:val="00DE061B"/>
    <w:rsid w:val="00DE1896"/>
    <w:rsid w:val="00DE2C4B"/>
    <w:rsid w:val="00E00BFA"/>
    <w:rsid w:val="00E04B9D"/>
    <w:rsid w:val="00E10AD4"/>
    <w:rsid w:val="00E13DDE"/>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55E8"/>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9F7"/>
    <w:rsid w:val="00FA0C5C"/>
    <w:rsid w:val="00FA4E04"/>
    <w:rsid w:val="00FB207E"/>
    <w:rsid w:val="00FB2632"/>
    <w:rsid w:val="00FC0938"/>
    <w:rsid w:val="00FC556A"/>
    <w:rsid w:val="00FC578B"/>
    <w:rsid w:val="00FD188B"/>
    <w:rsid w:val="00FD1AA5"/>
    <w:rsid w:val="00FD416E"/>
    <w:rsid w:val="00FD75B0"/>
    <w:rsid w:val="00FD7F5B"/>
    <w:rsid w:val="00FE06F3"/>
    <w:rsid w:val="00FE0878"/>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34</Pages>
  <Words>12129</Words>
  <Characters>70877</Characters>
  <Application>Microsoft Office Word</Application>
  <DocSecurity>0</DocSecurity>
  <Lines>590</Lines>
  <Paragraphs>165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82841</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2019-04-03T16:04:00Z</cp:lastPrinted>
  <dcterms:created xsi:type="dcterms:W3CDTF">2024-11-25T16:13:00Z</dcterms:created>
  <dcterms:modified xsi:type="dcterms:W3CDTF">2024-11-25T16:14:00Z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