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DD1D9" w14:textId="2FC85C28" w:rsidR="00C83BA0" w:rsidRDefault="00C83BA0" w:rsidP="00C83BA0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olor w:val="000000"/>
          <w:sz w:val="36"/>
          <w:szCs w:val="36"/>
        </w:rPr>
      </w:pPr>
    </w:p>
    <w:p w14:paraId="34843AB5" w14:textId="4FCCF2DE" w:rsidR="00C83BA0" w:rsidRDefault="00C83BA0" w:rsidP="00C83BA0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olor w:val="000000"/>
          <w:sz w:val="36"/>
          <w:szCs w:val="36"/>
        </w:rPr>
      </w:pPr>
    </w:p>
    <w:p w14:paraId="048E0292" w14:textId="57055F4C" w:rsidR="00C83BA0" w:rsidRDefault="00C83BA0" w:rsidP="00C83BA0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olor w:val="000000"/>
          <w:sz w:val="36"/>
          <w:szCs w:val="36"/>
        </w:rPr>
      </w:pPr>
    </w:p>
    <w:p w14:paraId="0425D2A9" w14:textId="3A0F4E06" w:rsidR="00C83BA0" w:rsidRDefault="00C83BA0" w:rsidP="00C83BA0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olor w:val="000000"/>
          <w:sz w:val="36"/>
          <w:szCs w:val="36"/>
        </w:rPr>
      </w:pPr>
    </w:p>
    <w:p w14:paraId="78311198" w14:textId="0D7CF71F" w:rsidR="00C83BA0" w:rsidRDefault="00C83BA0" w:rsidP="00C83BA0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olor w:val="000000"/>
          <w:sz w:val="36"/>
          <w:szCs w:val="36"/>
        </w:rPr>
      </w:pPr>
    </w:p>
    <w:p w14:paraId="0E212054" w14:textId="27E1F59B" w:rsidR="00C83BA0" w:rsidRDefault="00C83BA0" w:rsidP="00C83BA0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olor w:val="000000"/>
          <w:sz w:val="36"/>
          <w:szCs w:val="36"/>
        </w:rPr>
      </w:pPr>
    </w:p>
    <w:p w14:paraId="229812E7" w14:textId="3F19E85B" w:rsidR="00C83BA0" w:rsidRDefault="00C83BA0" w:rsidP="00C83BA0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olor w:val="000000"/>
          <w:sz w:val="36"/>
          <w:szCs w:val="36"/>
        </w:rPr>
      </w:pPr>
    </w:p>
    <w:p w14:paraId="5FF3CCFD" w14:textId="77777777" w:rsidR="00C83BA0" w:rsidRDefault="00C83BA0" w:rsidP="00C83BA0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olor w:val="000000"/>
          <w:sz w:val="36"/>
          <w:szCs w:val="36"/>
        </w:rPr>
      </w:pPr>
    </w:p>
    <w:p w14:paraId="7CA4CC69" w14:textId="46BFB70A" w:rsidR="00C83BA0" w:rsidRPr="00C83BA0" w:rsidRDefault="00C83BA0" w:rsidP="00C83BA0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olor w:val="000000"/>
          <w:sz w:val="36"/>
          <w:szCs w:val="36"/>
        </w:rPr>
      </w:pPr>
      <w:r w:rsidRPr="00C83BA0">
        <w:rPr>
          <w:rFonts w:ascii="Times New Roman Bold" w:eastAsia="Times New Roman" w:hAnsi="Times New Roman Bold" w:cs="Times New Roman"/>
          <w:b/>
          <w:color w:val="000000"/>
          <w:sz w:val="36"/>
          <w:szCs w:val="36"/>
        </w:rPr>
        <w:t>ERCOT Retail Market Guide</w:t>
      </w:r>
    </w:p>
    <w:p w14:paraId="5942CA42" w14:textId="77777777" w:rsidR="00C83BA0" w:rsidRPr="00C83BA0" w:rsidRDefault="00C83BA0" w:rsidP="00C83BA0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olor w:val="000000"/>
          <w:sz w:val="36"/>
          <w:szCs w:val="36"/>
        </w:rPr>
      </w:pPr>
    </w:p>
    <w:p w14:paraId="72563864" w14:textId="35B1CCA4" w:rsidR="00C83BA0" w:rsidRPr="00C83BA0" w:rsidRDefault="00C83BA0" w:rsidP="00C83BA0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olor w:val="000000"/>
          <w:sz w:val="36"/>
          <w:szCs w:val="36"/>
        </w:rPr>
      </w:pPr>
      <w:r w:rsidRPr="00C83BA0">
        <w:rPr>
          <w:rFonts w:ascii="Times New Roman Bold" w:eastAsia="Times New Roman" w:hAnsi="Times New Roman Bold" w:cs="Times New Roman"/>
          <w:b/>
          <w:color w:val="000000"/>
          <w:sz w:val="36"/>
          <w:szCs w:val="36"/>
        </w:rPr>
        <w:t>Section 9: Appendices</w:t>
      </w:r>
    </w:p>
    <w:p w14:paraId="70BE3C2D" w14:textId="77777777" w:rsidR="00C83BA0" w:rsidRPr="00C83BA0" w:rsidRDefault="00C83BA0" w:rsidP="00C83BA0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olor w:val="000000"/>
          <w:sz w:val="36"/>
          <w:szCs w:val="36"/>
        </w:rPr>
      </w:pPr>
    </w:p>
    <w:p w14:paraId="4D178142" w14:textId="77777777" w:rsidR="00C83BA0" w:rsidRPr="00C83BA0" w:rsidRDefault="00C83BA0" w:rsidP="00C83BA0">
      <w:pPr>
        <w:spacing w:after="0" w:line="240" w:lineRule="auto"/>
        <w:jc w:val="center"/>
        <w:outlineLvl w:val="0"/>
        <w:rPr>
          <w:rFonts w:ascii="Times New Roman Bold" w:eastAsia="Times New Roman" w:hAnsi="Times New Roman Bold" w:cs="Times New Roman"/>
          <w:b/>
          <w:color w:val="000000"/>
          <w:sz w:val="36"/>
          <w:szCs w:val="36"/>
        </w:rPr>
      </w:pPr>
      <w:r w:rsidRPr="00C83BA0">
        <w:rPr>
          <w:rFonts w:ascii="Times New Roman Bold" w:eastAsia="Times New Roman" w:hAnsi="Times New Roman Bold" w:cs="Times New Roman"/>
          <w:b/>
          <w:color w:val="000000"/>
          <w:sz w:val="36"/>
          <w:szCs w:val="36"/>
        </w:rPr>
        <w:t xml:space="preserve">Appendix J7:  Mass Transition Allocation Methodology  </w:t>
      </w:r>
    </w:p>
    <w:p w14:paraId="19C6A502" w14:textId="77777777" w:rsidR="00C83BA0" w:rsidRPr="00C83BA0" w:rsidRDefault="00C83BA0" w:rsidP="00C83BA0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olor w:val="000000"/>
          <w:sz w:val="36"/>
          <w:szCs w:val="36"/>
        </w:rPr>
      </w:pPr>
    </w:p>
    <w:p w14:paraId="74B50402" w14:textId="77777777" w:rsidR="00C83BA0" w:rsidRPr="00C83BA0" w:rsidRDefault="00C83BA0" w:rsidP="00C83BA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67A91A" w14:textId="04649FEE" w:rsidR="00C83BA0" w:rsidRPr="00C83BA0" w:rsidRDefault="00F50679" w:rsidP="00C83BA0">
      <w:pPr>
        <w:tabs>
          <w:tab w:val="left" w:pos="3720"/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December </w:t>
      </w:r>
      <w:r w:rsidR="00C83B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2024</w:t>
      </w:r>
    </w:p>
    <w:p w14:paraId="26CF2556" w14:textId="77777777" w:rsidR="00C83BA0" w:rsidRPr="00C83BA0" w:rsidRDefault="00C83BA0" w:rsidP="00C83B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</w:rPr>
      </w:pPr>
    </w:p>
    <w:p w14:paraId="73D81461" w14:textId="77777777" w:rsidR="00C83BA0" w:rsidRPr="00C83BA0" w:rsidRDefault="00C83BA0" w:rsidP="00C83BA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</w:rPr>
      </w:pPr>
    </w:p>
    <w:p w14:paraId="4392B9A9" w14:textId="77777777" w:rsidR="00C83BA0" w:rsidRPr="00C83BA0" w:rsidRDefault="00C83BA0" w:rsidP="00C83B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</w:rPr>
      </w:pPr>
    </w:p>
    <w:p w14:paraId="6EE95BF0" w14:textId="63EBBF66" w:rsidR="00C83BA0" w:rsidRPr="00C83BA0" w:rsidRDefault="00C83BA0" w:rsidP="001B59CD">
      <w:pPr>
        <w:keepNext/>
        <w:spacing w:after="0" w:line="240" w:lineRule="auto"/>
        <w:jc w:val="center"/>
        <w:outlineLvl w:val="0"/>
        <w:rPr>
          <w:rFonts w:ascii="Times New Roman Bold" w:eastAsia="Times New Roman" w:hAnsi="Times New Roman Bold" w:cs="Times New Roman"/>
          <w:b/>
          <w:sz w:val="36"/>
          <w:szCs w:val="36"/>
        </w:rPr>
      </w:pPr>
      <w:bookmarkStart w:id="0" w:name="_Toc273597912"/>
      <w:r>
        <w:rPr>
          <w:rFonts w:ascii="Times New Roman Bold" w:eastAsia="Times New Roman" w:hAnsi="Times New Roman Bold" w:cs="Times New Roman"/>
          <w:b/>
          <w:sz w:val="36"/>
          <w:szCs w:val="36"/>
        </w:rPr>
        <w:br/>
      </w:r>
      <w:r>
        <w:rPr>
          <w:rFonts w:ascii="Times New Roman Bold" w:eastAsia="Times New Roman" w:hAnsi="Times New Roman Bold" w:cs="Times New Roman"/>
          <w:b/>
          <w:sz w:val="36"/>
          <w:szCs w:val="36"/>
        </w:rPr>
        <w:br/>
      </w:r>
      <w:r>
        <w:rPr>
          <w:rFonts w:ascii="Times New Roman Bold" w:eastAsia="Times New Roman" w:hAnsi="Times New Roman Bold" w:cs="Times New Roman"/>
          <w:b/>
          <w:sz w:val="36"/>
          <w:szCs w:val="36"/>
        </w:rPr>
        <w:br/>
      </w:r>
      <w:r>
        <w:rPr>
          <w:rFonts w:ascii="Times New Roman Bold" w:eastAsia="Times New Roman" w:hAnsi="Times New Roman Bold" w:cs="Times New Roman"/>
          <w:b/>
          <w:sz w:val="36"/>
          <w:szCs w:val="36"/>
        </w:rPr>
        <w:br/>
      </w:r>
      <w:r>
        <w:rPr>
          <w:rFonts w:ascii="Times New Roman Bold" w:eastAsia="Times New Roman" w:hAnsi="Times New Roman Bold" w:cs="Times New Roman"/>
          <w:b/>
          <w:sz w:val="36"/>
          <w:szCs w:val="36"/>
        </w:rPr>
        <w:br/>
      </w:r>
      <w:r>
        <w:rPr>
          <w:rFonts w:ascii="Times New Roman Bold" w:eastAsia="Times New Roman" w:hAnsi="Times New Roman Bold" w:cs="Times New Roman"/>
          <w:b/>
          <w:sz w:val="36"/>
          <w:szCs w:val="36"/>
        </w:rPr>
        <w:br/>
      </w:r>
      <w:r>
        <w:rPr>
          <w:rFonts w:ascii="Times New Roman Bold" w:eastAsia="Times New Roman" w:hAnsi="Times New Roman Bold" w:cs="Times New Roman"/>
          <w:b/>
          <w:sz w:val="36"/>
          <w:szCs w:val="36"/>
        </w:rPr>
        <w:br/>
      </w:r>
      <w:r>
        <w:rPr>
          <w:rFonts w:ascii="Times New Roman Bold" w:eastAsia="Times New Roman" w:hAnsi="Times New Roman Bold" w:cs="Times New Roman"/>
          <w:b/>
          <w:sz w:val="36"/>
          <w:szCs w:val="36"/>
        </w:rPr>
        <w:br/>
      </w:r>
      <w:r>
        <w:rPr>
          <w:rFonts w:ascii="Times New Roman Bold" w:eastAsia="Times New Roman" w:hAnsi="Times New Roman Bold" w:cs="Times New Roman"/>
          <w:b/>
          <w:sz w:val="36"/>
          <w:szCs w:val="36"/>
        </w:rPr>
        <w:lastRenderedPageBreak/>
        <w:br/>
      </w:r>
      <w:r w:rsidRPr="00C83BA0">
        <w:rPr>
          <w:rFonts w:ascii="Times New Roman Bold" w:eastAsia="Times New Roman" w:hAnsi="Times New Roman Bold" w:cs="Times New Roman"/>
          <w:b/>
          <w:sz w:val="36"/>
          <w:szCs w:val="36"/>
        </w:rPr>
        <w:t xml:space="preserve">Appendix </w:t>
      </w:r>
      <w:bookmarkEnd w:id="0"/>
      <w:r w:rsidRPr="00C83BA0">
        <w:rPr>
          <w:rFonts w:ascii="Times New Roman Bold" w:eastAsia="Times New Roman" w:hAnsi="Times New Roman Bold" w:cs="Times New Roman"/>
          <w:b/>
          <w:sz w:val="36"/>
          <w:szCs w:val="36"/>
        </w:rPr>
        <w:t>J7</w:t>
      </w:r>
    </w:p>
    <w:p w14:paraId="0978F456" w14:textId="77777777" w:rsidR="00C83BA0" w:rsidRPr="00C83BA0" w:rsidRDefault="00C83BA0" w:rsidP="00C83BA0">
      <w:pPr>
        <w:keepNext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BA0">
        <w:rPr>
          <w:rFonts w:ascii="Times New Roman" w:eastAsia="Times New Roman" w:hAnsi="Times New Roman" w:cs="Times New Roman"/>
          <w:b/>
          <w:sz w:val="28"/>
          <w:szCs w:val="28"/>
        </w:rPr>
        <w:t xml:space="preserve">Mass Transition Allocation Methodology </w:t>
      </w:r>
    </w:p>
    <w:p w14:paraId="00423B52" w14:textId="6A126CFE" w:rsidR="00C83BA0" w:rsidRPr="00C83BA0" w:rsidRDefault="00C83BA0" w:rsidP="00C83BA0">
      <w:pPr>
        <w:keepNext/>
        <w:tabs>
          <w:tab w:val="left" w:pos="0"/>
        </w:tabs>
        <w:spacing w:before="240" w:after="240" w:line="240" w:lineRule="auto"/>
        <w:ind w:left="1152" w:hanging="1152"/>
        <w:outlineLvl w:val="4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83BA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Reference:  Paragraph (</w:t>
      </w:r>
      <w:r w:rsidR="00F5067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</w:t>
      </w:r>
      <w:r w:rsidRPr="00C83BA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) of Section 7.11.1, Transition Process of Competitive Retailer’s Electric Service Identifiers to Provider of Last Resort or Designated Competitive Retailer Pursuant to P.U.C. </w:t>
      </w:r>
      <w:r w:rsidRPr="00C83BA0">
        <w:rPr>
          <w:rFonts w:ascii="Times New Roman" w:eastAsia="Times New Roman" w:hAnsi="Times New Roman" w:cs="Times New Roman"/>
          <w:bCs/>
          <w:i/>
          <w:iCs/>
          <w:smallCaps/>
          <w:sz w:val="24"/>
          <w:szCs w:val="24"/>
        </w:rPr>
        <w:t>Subst</w:t>
      </w:r>
      <w:r w:rsidRPr="00C83BA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 R. 25.43, Provider of Last Resort (POLR)</w:t>
      </w:r>
      <w:r w:rsidR="00785F3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</w:t>
      </w:r>
      <w:r w:rsidRPr="00C83BA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or CR Voluntarily Leaving the Market</w:t>
      </w:r>
    </w:p>
    <w:p w14:paraId="07EA757C" w14:textId="77777777" w:rsidR="00C83BA0" w:rsidRPr="00C83BA0" w:rsidRDefault="00C83BA0" w:rsidP="00C83BA0">
      <w:pPr>
        <w:keepNext/>
        <w:tabs>
          <w:tab w:val="left" w:pos="0"/>
        </w:tabs>
        <w:spacing w:before="240" w:after="240" w:line="240" w:lineRule="auto"/>
        <w:ind w:left="1152" w:hanging="1152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C83BA0">
        <w:rPr>
          <w:rFonts w:ascii="Times New Roman" w:eastAsia="Times New Roman" w:hAnsi="Times New Roman" w:cs="Times New Roman"/>
          <w:b/>
          <w:sz w:val="24"/>
          <w:szCs w:val="24"/>
        </w:rPr>
        <w:t>Note:</w:t>
      </w:r>
      <w:r w:rsidRPr="00C83BA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83BA0">
        <w:rPr>
          <w:rFonts w:ascii="Times New Roman" w:eastAsia="Times New Roman" w:hAnsi="Times New Roman" w:cs="Times New Roman"/>
          <w:sz w:val="24"/>
          <w:szCs w:val="24"/>
        </w:rPr>
        <w:t xml:space="preserve">This Mass Transition Allocation Methodology must be provided by each opt-in Municipally Owned Utility (MOU) or opt-in Electric Cooperative (EC) without an affiliated Provider of Last Resort (POLR) that has not delegated authority to designate POLRs to the Public Utility Commission of Texas (PUCT).   </w:t>
      </w:r>
    </w:p>
    <w:p w14:paraId="48A9CE78" w14:textId="77777777" w:rsidR="00C83BA0" w:rsidRPr="00C83BA0" w:rsidRDefault="00C83BA0" w:rsidP="00C83B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BA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3A4DF" wp14:editId="3E58FDCA">
                <wp:simplePos x="0" y="0"/>
                <wp:positionH relativeFrom="column">
                  <wp:posOffset>-6985</wp:posOffset>
                </wp:positionH>
                <wp:positionV relativeFrom="paragraph">
                  <wp:posOffset>170180</wp:posOffset>
                </wp:positionV>
                <wp:extent cx="6202680" cy="0"/>
                <wp:effectExtent l="21590" t="22225" r="24130" b="15875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62E27" id="Straight Connector 4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3.4pt" to="487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" strokeweight="2.5pt"/>
            </w:pict>
          </mc:Fallback>
        </mc:AlternateContent>
      </w:r>
    </w:p>
    <w:p w14:paraId="3562B132" w14:textId="77777777" w:rsidR="00C83BA0" w:rsidRPr="00C83BA0" w:rsidRDefault="00C83BA0" w:rsidP="00C83BA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BA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D151B" wp14:editId="4BEFAE22">
                <wp:simplePos x="0" y="0"/>
                <wp:positionH relativeFrom="column">
                  <wp:posOffset>1209675</wp:posOffset>
                </wp:positionH>
                <wp:positionV relativeFrom="paragraph">
                  <wp:posOffset>140335</wp:posOffset>
                </wp:positionV>
                <wp:extent cx="4938395" cy="0"/>
                <wp:effectExtent l="9525" t="5715" r="5080" b="13335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839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4EEE7" id="Straight Connector 4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1.05pt" to="484.1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" strokeweight=".25pt"/>
            </w:pict>
          </mc:Fallback>
        </mc:AlternateContent>
      </w:r>
      <w:r w:rsidRPr="00C83BA0">
        <w:rPr>
          <w:rFonts w:ascii="Times New Roman" w:eastAsia="Times New Roman" w:hAnsi="Times New Roman" w:cs="Times New Roman"/>
          <w:sz w:val="24"/>
          <w:szCs w:val="24"/>
        </w:rPr>
        <w:t xml:space="preserve">Name of MOU/EC  </w:t>
      </w:r>
    </w:p>
    <w:p w14:paraId="26348D07" w14:textId="77777777" w:rsidR="00C83BA0" w:rsidRPr="00C83BA0" w:rsidRDefault="00C83BA0" w:rsidP="00C83BA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BA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F83BF9" wp14:editId="02218F56">
                <wp:simplePos x="0" y="0"/>
                <wp:positionH relativeFrom="column">
                  <wp:posOffset>921385</wp:posOffset>
                </wp:positionH>
                <wp:positionV relativeFrom="paragraph">
                  <wp:posOffset>130810</wp:posOffset>
                </wp:positionV>
                <wp:extent cx="5226685" cy="0"/>
                <wp:effectExtent l="6985" t="9525" r="5080" b="9525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66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F123E" id="Straight Connector 4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55pt,10.3pt" to="484.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" strokeweight=".25pt"/>
            </w:pict>
          </mc:Fallback>
        </mc:AlternateContent>
      </w:r>
      <w:r w:rsidRPr="00C83BA0">
        <w:rPr>
          <w:rFonts w:ascii="Times New Roman" w:eastAsia="Times New Roman" w:hAnsi="Times New Roman" w:cs="Times New Roman"/>
          <w:sz w:val="24"/>
          <w:szCs w:val="24"/>
        </w:rPr>
        <w:t xml:space="preserve">Effective Date   </w:t>
      </w:r>
    </w:p>
    <w:p w14:paraId="4913126B" w14:textId="0D662FBB" w:rsidR="00C83BA0" w:rsidRPr="00C83BA0" w:rsidRDefault="00C83BA0" w:rsidP="00C83BA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BA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847B7B" wp14:editId="61820217">
                <wp:simplePos x="0" y="0"/>
                <wp:positionH relativeFrom="column">
                  <wp:posOffset>3724275</wp:posOffset>
                </wp:positionH>
                <wp:positionV relativeFrom="paragraph">
                  <wp:posOffset>142240</wp:posOffset>
                </wp:positionV>
                <wp:extent cx="2423795" cy="0"/>
                <wp:effectExtent l="9525" t="5715" r="5080" b="13335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379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61F3F" id="Straight Connector 4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25pt,11.2pt" to="484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" strokeweight=".25pt"/>
            </w:pict>
          </mc:Fallback>
        </mc:AlternateContent>
      </w:r>
      <w:r w:rsidRPr="00C83BA0">
        <w:rPr>
          <w:rFonts w:ascii="Times New Roman" w:eastAsia="Times New Roman" w:hAnsi="Times New Roman" w:cs="Times New Roman"/>
          <w:sz w:val="24"/>
          <w:szCs w:val="24"/>
        </w:rPr>
        <w:t>Methodology (or specify that it is included as an attachment)</w:t>
      </w:r>
      <w:r w:rsidR="00D87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3BA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BB67AA5" w14:textId="77777777" w:rsidR="00C83BA0" w:rsidRPr="00C83BA0" w:rsidRDefault="00C83BA0" w:rsidP="00C8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BA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97061E" wp14:editId="63D29DF7">
                <wp:simplePos x="0" y="0"/>
                <wp:positionH relativeFrom="column">
                  <wp:posOffset>20320</wp:posOffset>
                </wp:positionH>
                <wp:positionV relativeFrom="paragraph">
                  <wp:posOffset>43180</wp:posOffset>
                </wp:positionV>
                <wp:extent cx="6127750" cy="0"/>
                <wp:effectExtent l="10795" t="5715" r="5080" b="13335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BD0E0" id="Straight Connector 4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pt,3.4pt" to="484.1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" strokeweight=".25pt"/>
            </w:pict>
          </mc:Fallback>
        </mc:AlternateContent>
      </w:r>
    </w:p>
    <w:p w14:paraId="228BFBBD" w14:textId="77777777" w:rsidR="00C83BA0" w:rsidRPr="00C83BA0" w:rsidRDefault="00C83BA0" w:rsidP="00C8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BA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02EA3E" wp14:editId="64E11A5F">
                <wp:simplePos x="0" y="0"/>
                <wp:positionH relativeFrom="column">
                  <wp:posOffset>20320</wp:posOffset>
                </wp:positionH>
                <wp:positionV relativeFrom="paragraph">
                  <wp:posOffset>43180</wp:posOffset>
                </wp:positionV>
                <wp:extent cx="6127750" cy="0"/>
                <wp:effectExtent l="10795" t="9525" r="5080" b="9525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95D64" id="Straight Connector 3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pt,3.4pt" to="484.1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" strokeweight=".25pt"/>
            </w:pict>
          </mc:Fallback>
        </mc:AlternateContent>
      </w:r>
    </w:p>
    <w:p w14:paraId="6F45356F" w14:textId="77777777" w:rsidR="00C83BA0" w:rsidRPr="00C83BA0" w:rsidRDefault="00C83BA0" w:rsidP="00C8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BA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BDA427" wp14:editId="484F2663">
                <wp:simplePos x="0" y="0"/>
                <wp:positionH relativeFrom="column">
                  <wp:posOffset>4445</wp:posOffset>
                </wp:positionH>
                <wp:positionV relativeFrom="paragraph">
                  <wp:posOffset>51435</wp:posOffset>
                </wp:positionV>
                <wp:extent cx="6127750" cy="0"/>
                <wp:effectExtent l="13970" t="12065" r="11430" b="6985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683B9" id="Straight Connector 3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4.05pt" to="482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" strokeweight=".25pt"/>
            </w:pict>
          </mc:Fallback>
        </mc:AlternateContent>
      </w:r>
    </w:p>
    <w:p w14:paraId="4D1FD0DE" w14:textId="77777777" w:rsidR="00C83BA0" w:rsidRPr="00C83BA0" w:rsidRDefault="00C83BA0" w:rsidP="00C8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BA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8082FA" wp14:editId="202D7096">
                <wp:simplePos x="0" y="0"/>
                <wp:positionH relativeFrom="column">
                  <wp:posOffset>4445</wp:posOffset>
                </wp:positionH>
                <wp:positionV relativeFrom="paragraph">
                  <wp:posOffset>88265</wp:posOffset>
                </wp:positionV>
                <wp:extent cx="6127750" cy="0"/>
                <wp:effectExtent l="13970" t="5080" r="11430" b="1397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0E68E" id="Straight Connector 3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6.95pt" to="482.8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" strokeweight=".25pt"/>
            </w:pict>
          </mc:Fallback>
        </mc:AlternateContent>
      </w:r>
    </w:p>
    <w:p w14:paraId="589CC411" w14:textId="77777777" w:rsidR="00C83BA0" w:rsidRPr="00C83BA0" w:rsidRDefault="00C83BA0" w:rsidP="00C8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BA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44F413" wp14:editId="12543E9E">
                <wp:simplePos x="0" y="0"/>
                <wp:positionH relativeFrom="column">
                  <wp:posOffset>4445</wp:posOffset>
                </wp:positionH>
                <wp:positionV relativeFrom="paragraph">
                  <wp:posOffset>137795</wp:posOffset>
                </wp:positionV>
                <wp:extent cx="6127750" cy="0"/>
                <wp:effectExtent l="13970" t="10795" r="11430" b="8255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30A3B" id="Straight Connector 3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0.85pt" to="482.8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" strokeweight=".25pt"/>
            </w:pict>
          </mc:Fallback>
        </mc:AlternateContent>
      </w:r>
    </w:p>
    <w:p w14:paraId="111A9DD7" w14:textId="77777777" w:rsidR="00C83BA0" w:rsidRPr="00C83BA0" w:rsidRDefault="00C83BA0" w:rsidP="00C8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BA0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2F257" wp14:editId="3747BD43">
                <wp:simplePos x="0" y="0"/>
                <wp:positionH relativeFrom="column">
                  <wp:posOffset>-6985</wp:posOffset>
                </wp:positionH>
                <wp:positionV relativeFrom="paragraph">
                  <wp:posOffset>125095</wp:posOffset>
                </wp:positionV>
                <wp:extent cx="6202680" cy="0"/>
                <wp:effectExtent l="21590" t="20955" r="24130" b="17145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B4611" id="Straight Connector 3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9.85pt" to="487.8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" strokeweight="2.5pt"/>
            </w:pict>
          </mc:Fallback>
        </mc:AlternateContent>
      </w:r>
    </w:p>
    <w:p w14:paraId="4525F688" w14:textId="77777777" w:rsidR="00C83BA0" w:rsidRPr="00C83BA0" w:rsidRDefault="00C83BA0" w:rsidP="00C8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8"/>
      </w:tblGrid>
      <w:tr w:rsidR="00C83BA0" w:rsidRPr="00C83BA0" w14:paraId="039EC8A2" w14:textId="77777777" w:rsidTr="00032C94">
        <w:tc>
          <w:tcPr>
            <w:tcW w:w="10008" w:type="dxa"/>
          </w:tcPr>
          <w:p w14:paraId="5C6F8670" w14:textId="77777777" w:rsidR="00C83BA0" w:rsidRPr="00C83BA0" w:rsidRDefault="00C83BA0" w:rsidP="00C8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C83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  <w:t>MOU/EC AUTHORIZATION</w:t>
            </w:r>
          </w:p>
          <w:p w14:paraId="3D855805" w14:textId="77777777" w:rsidR="00C83BA0" w:rsidRPr="00C83BA0" w:rsidRDefault="00C83BA0" w:rsidP="00C8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C83B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347C05" wp14:editId="3686AD00">
                      <wp:simplePos x="0" y="0"/>
                      <wp:positionH relativeFrom="column">
                        <wp:posOffset>3069590</wp:posOffset>
                      </wp:positionH>
                      <wp:positionV relativeFrom="paragraph">
                        <wp:posOffset>144780</wp:posOffset>
                      </wp:positionV>
                      <wp:extent cx="2378710" cy="0"/>
                      <wp:effectExtent l="12065" t="10795" r="9525" b="8255"/>
                      <wp:wrapNone/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787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737295" id="Straight Connector 3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7pt,11.4pt" to="42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" strokeweight=".25pt"/>
                  </w:pict>
                </mc:Fallback>
              </mc:AlternateContent>
            </w:r>
            <w:r w:rsidRPr="00C83BA0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I affirm that I am an authorized representative of                                                                  (MOU/EC Name) and that the specified methodology should be used by ERCOT in accordance with Retail Market Guide Section 7.11.1. </w:t>
            </w:r>
          </w:p>
          <w:p w14:paraId="3F8E8FC8" w14:textId="77777777" w:rsidR="00C83BA0" w:rsidRPr="00C83BA0" w:rsidRDefault="00C83BA0" w:rsidP="00C8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  <w:p w14:paraId="5B2ECEEF" w14:textId="77777777" w:rsidR="00C83BA0" w:rsidRPr="00C83BA0" w:rsidRDefault="00C83BA0" w:rsidP="00C8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  <w:p w14:paraId="2DC59A84" w14:textId="77777777" w:rsidR="00C83BA0" w:rsidRPr="00C83BA0" w:rsidRDefault="00C83BA0" w:rsidP="00C8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C83B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A7A307" wp14:editId="25262F1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21590</wp:posOffset>
                      </wp:positionV>
                      <wp:extent cx="3312160" cy="0"/>
                      <wp:effectExtent l="12065" t="10795" r="9525" b="8255"/>
                      <wp:wrapNone/>
                      <wp:docPr id="33" name="Straight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216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9A781D" id="Straight Connector 3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.7pt" to="260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" strokeweight=".25pt"/>
                  </w:pict>
                </mc:Fallback>
              </mc:AlternateContent>
            </w:r>
            <w:r w:rsidRPr="00C83BA0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ab/>
            </w:r>
          </w:p>
          <w:p w14:paraId="10C57ED1" w14:textId="77777777" w:rsidR="00C83BA0" w:rsidRPr="00C83BA0" w:rsidRDefault="00C83BA0" w:rsidP="00C83B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C83BA0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(Employee Name)</w:t>
            </w:r>
          </w:p>
        </w:tc>
      </w:tr>
    </w:tbl>
    <w:p w14:paraId="489A7474" w14:textId="34F50A14" w:rsidR="0091413E" w:rsidRDefault="0091413E"/>
    <w:sectPr w:rsidR="0091413E" w:rsidSect="001B59CD">
      <w:headerReference w:type="default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39CB1" w14:textId="77777777" w:rsidR="00DC3CB8" w:rsidRDefault="00DC3CB8" w:rsidP="00DC3CB8">
      <w:pPr>
        <w:spacing w:after="0" w:line="240" w:lineRule="auto"/>
      </w:pPr>
      <w:r>
        <w:separator/>
      </w:r>
    </w:p>
  </w:endnote>
  <w:endnote w:type="continuationSeparator" w:id="0">
    <w:p w14:paraId="774D6062" w14:textId="77777777" w:rsidR="00DC3CB8" w:rsidRDefault="00DC3CB8" w:rsidP="00DC3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2C590" w14:textId="60CF5B86" w:rsidR="004808EE" w:rsidRPr="001B59CD" w:rsidRDefault="004808EE" w:rsidP="001B59CD">
    <w:pPr>
      <w:pStyle w:val="Footer"/>
      <w:pBdr>
        <w:top w:val="single" w:sz="4" w:space="1" w:color="auto"/>
      </w:pBdr>
      <w:rPr>
        <w:rFonts w:ascii="Times New Roman" w:hAnsi="Times New Roman" w:cs="Times New Roman"/>
        <w:smallCaps/>
        <w:sz w:val="20"/>
        <w:szCs w:val="20"/>
      </w:rPr>
    </w:pPr>
    <w:r w:rsidRPr="001B59CD">
      <w:rPr>
        <w:rFonts w:ascii="Times New Roman" w:hAnsi="Times New Roman" w:cs="Times New Roman"/>
        <w:smallCaps/>
        <w:sz w:val="20"/>
        <w:szCs w:val="20"/>
      </w:rPr>
      <w:t xml:space="preserve">ERCOT Retail Market Guide – </w:t>
    </w:r>
    <w:r w:rsidR="00F50679">
      <w:rPr>
        <w:rFonts w:ascii="Times New Roman" w:hAnsi="Times New Roman" w:cs="Times New Roman"/>
        <w:smallCaps/>
        <w:sz w:val="20"/>
        <w:szCs w:val="20"/>
      </w:rPr>
      <w:t xml:space="preserve">December </w:t>
    </w:r>
    <w:r>
      <w:rPr>
        <w:rFonts w:ascii="Times New Roman" w:hAnsi="Times New Roman" w:cs="Times New Roman"/>
        <w:smallCaps/>
        <w:sz w:val="20"/>
        <w:szCs w:val="20"/>
      </w:rPr>
      <w:t xml:space="preserve">1, </w:t>
    </w:r>
    <w:r w:rsidR="00F50679">
      <w:rPr>
        <w:rFonts w:ascii="Times New Roman" w:hAnsi="Times New Roman" w:cs="Times New Roman"/>
        <w:smallCaps/>
        <w:sz w:val="20"/>
        <w:szCs w:val="20"/>
      </w:rPr>
      <w:t>2024</w:t>
    </w:r>
    <w:r w:rsidRPr="001B59CD">
      <w:rPr>
        <w:rFonts w:ascii="Times New Roman" w:hAnsi="Times New Roman" w:cs="Times New Roman"/>
        <w:smallCaps/>
        <w:sz w:val="20"/>
        <w:szCs w:val="20"/>
      </w:rPr>
      <w:tab/>
    </w:r>
    <w:r w:rsidRPr="001B59CD">
      <w:rPr>
        <w:rFonts w:ascii="Times New Roman" w:hAnsi="Times New Roman" w:cs="Times New Roman"/>
        <w:smallCaps/>
        <w:sz w:val="20"/>
        <w:szCs w:val="20"/>
      </w:rPr>
      <w:tab/>
      <w:t>9J</w:t>
    </w:r>
    <w:r>
      <w:rPr>
        <w:rFonts w:ascii="Times New Roman" w:hAnsi="Times New Roman" w:cs="Times New Roman"/>
        <w:smallCaps/>
        <w:sz w:val="20"/>
        <w:szCs w:val="20"/>
      </w:rPr>
      <w:t>7</w:t>
    </w:r>
    <w:r w:rsidRPr="001B59CD">
      <w:rPr>
        <w:rFonts w:ascii="Times New Roman" w:hAnsi="Times New Roman" w:cs="Times New Roman"/>
        <w:smallCaps/>
        <w:sz w:val="20"/>
        <w:szCs w:val="20"/>
      </w:rPr>
      <w:t>-</w:t>
    </w:r>
    <w:r w:rsidRPr="001B59CD">
      <w:rPr>
        <w:rFonts w:ascii="Times New Roman" w:hAnsi="Times New Roman" w:cs="Times New Roman"/>
        <w:smallCaps/>
        <w:sz w:val="20"/>
        <w:szCs w:val="20"/>
      </w:rPr>
      <w:fldChar w:fldCharType="begin"/>
    </w:r>
    <w:r w:rsidRPr="001B59CD">
      <w:rPr>
        <w:rFonts w:ascii="Times New Roman" w:hAnsi="Times New Roman" w:cs="Times New Roman"/>
        <w:smallCaps/>
        <w:sz w:val="20"/>
        <w:szCs w:val="20"/>
      </w:rPr>
      <w:instrText xml:space="preserve"> PAGE </w:instrText>
    </w:r>
    <w:r w:rsidRPr="001B59CD">
      <w:rPr>
        <w:rFonts w:ascii="Times New Roman" w:hAnsi="Times New Roman" w:cs="Times New Roman"/>
        <w:smallCaps/>
        <w:sz w:val="20"/>
        <w:szCs w:val="20"/>
      </w:rPr>
      <w:fldChar w:fldCharType="separate"/>
    </w:r>
    <w:r w:rsidRPr="001B59CD">
      <w:rPr>
        <w:rFonts w:ascii="Times New Roman" w:hAnsi="Times New Roman" w:cs="Times New Roman"/>
        <w:smallCaps/>
        <w:sz w:val="20"/>
        <w:szCs w:val="20"/>
      </w:rPr>
      <w:t>1</w:t>
    </w:r>
    <w:r w:rsidRPr="001B59CD">
      <w:rPr>
        <w:rFonts w:ascii="Times New Roman" w:hAnsi="Times New Roman" w:cs="Times New Roman"/>
        <w:smallCaps/>
        <w:sz w:val="20"/>
        <w:szCs w:val="20"/>
      </w:rPr>
      <w:fldChar w:fldCharType="end"/>
    </w:r>
  </w:p>
  <w:p w14:paraId="18820539" w14:textId="77777777" w:rsidR="004808EE" w:rsidRPr="001B59CD" w:rsidRDefault="004808EE" w:rsidP="004808EE">
    <w:pPr>
      <w:pStyle w:val="Footer"/>
      <w:tabs>
        <w:tab w:val="left" w:pos="4095"/>
      </w:tabs>
      <w:jc w:val="center"/>
      <w:rPr>
        <w:rFonts w:ascii="Times New Roman" w:hAnsi="Times New Roman" w:cs="Times New Roman"/>
        <w:smallCaps/>
        <w:sz w:val="20"/>
        <w:szCs w:val="20"/>
      </w:rPr>
    </w:pPr>
    <w:r w:rsidRPr="001B59CD">
      <w:rPr>
        <w:rFonts w:ascii="Times New Roman" w:hAnsi="Times New Roman" w:cs="Times New Roman"/>
        <w:smallCaps/>
        <w:sz w:val="20"/>
        <w:szCs w:val="20"/>
      </w:rPr>
      <w:t>PUBLIC</w:t>
    </w:r>
  </w:p>
  <w:p w14:paraId="5A4637FC" w14:textId="7EDD7A37" w:rsidR="00DC3CB8" w:rsidRPr="00DC3CB8" w:rsidRDefault="00DC3CB8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C45AF" w14:textId="07E47E3C" w:rsidR="004808EE" w:rsidRPr="001B59CD" w:rsidRDefault="004808EE" w:rsidP="001B59CD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633D4D">
      <w:rPr>
        <w:rFonts w:ascii="Times New Roman" w:hAnsi="Times New Roman" w:cs="Times New Roman"/>
        <w:sz w:val="20"/>
        <w:szCs w:val="20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B4B3" w14:textId="77777777" w:rsidR="00DC3CB8" w:rsidRDefault="00DC3CB8" w:rsidP="00DC3CB8">
      <w:pPr>
        <w:spacing w:after="0" w:line="240" w:lineRule="auto"/>
      </w:pPr>
      <w:r>
        <w:separator/>
      </w:r>
    </w:p>
  </w:footnote>
  <w:footnote w:type="continuationSeparator" w:id="0">
    <w:p w14:paraId="2FA19D19" w14:textId="77777777" w:rsidR="00DC3CB8" w:rsidRDefault="00DC3CB8" w:rsidP="00DC3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806F" w14:textId="032AEAB9" w:rsidR="00605965" w:rsidRDefault="00605965" w:rsidP="001B59CD">
    <w:pPr>
      <w:pStyle w:val="Header"/>
      <w:pBdr>
        <w:bottom w:val="single" w:sz="4" w:space="1" w:color="auto"/>
      </w:pBdr>
      <w:tabs>
        <w:tab w:val="clear" w:pos="4680"/>
        <w:tab w:val="clear" w:pos="9360"/>
        <w:tab w:val="center" w:pos="4320"/>
        <w:tab w:val="right" w:pos="8640"/>
      </w:tabs>
      <w:jc w:val="right"/>
    </w:pPr>
    <w:r w:rsidRPr="001B59CD">
      <w:rPr>
        <w:rFonts w:ascii="Times New Roman" w:hAnsi="Times New Roman" w:cs="Times New Roman"/>
        <w:bCs/>
        <w:smallCaps/>
        <w:sz w:val="20"/>
        <w:szCs w:val="20"/>
      </w:rPr>
      <w:t>Section 9 (J</w:t>
    </w:r>
    <w:r>
      <w:rPr>
        <w:rFonts w:ascii="Times New Roman" w:hAnsi="Times New Roman" w:cs="Times New Roman"/>
        <w:bCs/>
        <w:smallCaps/>
        <w:sz w:val="20"/>
        <w:szCs w:val="20"/>
      </w:rPr>
      <w:t>7</w:t>
    </w:r>
    <w:r w:rsidRPr="001B59CD">
      <w:rPr>
        <w:rFonts w:ascii="Times New Roman" w:hAnsi="Times New Roman" w:cs="Times New Roman"/>
        <w:bCs/>
        <w:smallCaps/>
        <w:sz w:val="20"/>
        <w:szCs w:val="20"/>
      </w:rPr>
      <w:t xml:space="preserve">):  </w:t>
    </w:r>
    <w:r>
      <w:rPr>
        <w:rFonts w:ascii="Times New Roman" w:hAnsi="Times New Roman" w:cs="Times New Roman"/>
        <w:bCs/>
        <w:smallCaps/>
        <w:sz w:val="20"/>
        <w:szCs w:val="20"/>
      </w:rPr>
      <w:t>Mass Transition Allocation Methodology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85"/>
    <w:rsid w:val="00090E55"/>
    <w:rsid w:val="00120AA2"/>
    <w:rsid w:val="001B59CD"/>
    <w:rsid w:val="003F4864"/>
    <w:rsid w:val="004808EE"/>
    <w:rsid w:val="00587AC8"/>
    <w:rsid w:val="00605965"/>
    <w:rsid w:val="00710685"/>
    <w:rsid w:val="00785F3F"/>
    <w:rsid w:val="00850E6A"/>
    <w:rsid w:val="008C109B"/>
    <w:rsid w:val="0091413E"/>
    <w:rsid w:val="009A7C41"/>
    <w:rsid w:val="00A0191A"/>
    <w:rsid w:val="00AD2F92"/>
    <w:rsid w:val="00C83BA0"/>
    <w:rsid w:val="00D42586"/>
    <w:rsid w:val="00D878B2"/>
    <w:rsid w:val="00DC3CB8"/>
    <w:rsid w:val="00E02651"/>
    <w:rsid w:val="00F5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8E056B6"/>
  <w15:chartTrackingRefBased/>
  <w15:docId w15:val="{7C798B02-D191-4F11-A962-B262C2A9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50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0E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0E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E6A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DC3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3CB8"/>
  </w:style>
  <w:style w:type="paragraph" w:styleId="Footer">
    <w:name w:val="footer"/>
    <w:basedOn w:val="Normal"/>
    <w:link w:val="FooterChar"/>
    <w:unhideWhenUsed/>
    <w:rsid w:val="00DC3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CB8"/>
  </w:style>
  <w:style w:type="paragraph" w:styleId="Revision">
    <w:name w:val="Revision"/>
    <w:hidden/>
    <w:uiPriority w:val="99"/>
    <w:semiHidden/>
    <w:rsid w:val="004808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3</cp:revision>
  <dcterms:created xsi:type="dcterms:W3CDTF">2024-11-27T18:12:00Z</dcterms:created>
  <dcterms:modified xsi:type="dcterms:W3CDTF">2024-11-27T18:13:00Z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2023-03-15T19:00:09Z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935bc242-ada9-46c8-95cc-84f10f24d409</vt:lpwstr>
  </property>
  <property fmtid="{D5CDD505-2E9C-101B-9397-08002B2CF9AE}" pid="8" name="MSIP_Label_7084cbda-52b8-46fb-a7b7-cb5bd465ed85_ContentBits">
    <vt:lpwstr>0</vt:lpwstr>
  </property>
</Properties>
</file>