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1A710CCA" w14:textId="7346EBEA" w:rsidR="00071206" w:rsidRDefault="004E6E22" w:rsidP="00071206">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p>
    <w:p w14:paraId="011AEC23" w14:textId="77777777" w:rsidR="00EB1523" w:rsidRDefault="00EB1523" w:rsidP="00EB1523">
      <w:pPr>
        <w:tabs>
          <w:tab w:val="center" w:pos="4320"/>
          <w:tab w:val="left" w:pos="6465"/>
        </w:tabs>
        <w:rPr>
          <w:bCs/>
          <w:color w:val="000000"/>
          <w:sz w:val="22"/>
          <w:szCs w:val="22"/>
        </w:rPr>
      </w:pPr>
      <w:r>
        <w:rPr>
          <w:bCs/>
          <w:color w:val="000000"/>
          <w:sz w:val="22"/>
          <w:szCs w:val="22"/>
        </w:rPr>
        <w:t>ERCOT Austin – 8000 Metropolis Drive (Building E), Suite 100 – Austin, Texas 78744</w:t>
      </w:r>
    </w:p>
    <w:p w14:paraId="20B18E68" w14:textId="57E2B0BE" w:rsidR="004E6E22" w:rsidRPr="006E264B" w:rsidRDefault="00181D6D" w:rsidP="00A64A7E">
      <w:pPr>
        <w:tabs>
          <w:tab w:val="center" w:pos="4320"/>
          <w:tab w:val="left" w:pos="6465"/>
        </w:tabs>
        <w:rPr>
          <w:bCs/>
          <w:color w:val="000000"/>
          <w:sz w:val="22"/>
          <w:szCs w:val="22"/>
        </w:rPr>
      </w:pPr>
      <w:r>
        <w:rPr>
          <w:bCs/>
          <w:color w:val="000000"/>
          <w:sz w:val="22"/>
          <w:szCs w:val="22"/>
        </w:rPr>
        <w:t xml:space="preserve">Thursday, </w:t>
      </w:r>
      <w:r w:rsidR="00EB1523">
        <w:rPr>
          <w:bCs/>
          <w:color w:val="000000"/>
          <w:sz w:val="22"/>
          <w:szCs w:val="22"/>
        </w:rPr>
        <w:t xml:space="preserve">January 9, 2025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86727412"/>
      <w:bookmarkStart w:id="8" w:name="_Hlk104451576"/>
      <w:bookmarkStart w:id="9" w:name="_Hlk94193544"/>
      <w:r w:rsidRPr="00073F99">
        <w:rPr>
          <w:sz w:val="22"/>
          <w:szCs w:val="22"/>
        </w:rPr>
        <w:t>Teleconference:  877-668-4493</w:t>
      </w:r>
    </w:p>
    <w:p w14:paraId="673CD93B" w14:textId="40456222" w:rsidR="00CE3670" w:rsidRPr="002F4536" w:rsidRDefault="00E06E33" w:rsidP="00A64A7E">
      <w:pPr>
        <w:tabs>
          <w:tab w:val="left" w:pos="6589"/>
        </w:tabs>
        <w:rPr>
          <w:sz w:val="22"/>
          <w:szCs w:val="22"/>
        </w:rPr>
      </w:pPr>
      <w:bookmarkStart w:id="10" w:name="_Hlk112339085"/>
      <w:r w:rsidRPr="002F4536">
        <w:rPr>
          <w:sz w:val="22"/>
          <w:szCs w:val="22"/>
        </w:rPr>
        <w:t>Meeting number</w:t>
      </w:r>
      <w:r w:rsidR="00441C92">
        <w:rPr>
          <w:sz w:val="22"/>
          <w:szCs w:val="22"/>
        </w:rPr>
        <w:t>:</w:t>
      </w:r>
      <w:r w:rsidR="00475A88">
        <w:rPr>
          <w:sz w:val="22"/>
          <w:szCs w:val="22"/>
        </w:rPr>
        <w:t xml:space="preserve"> </w:t>
      </w:r>
      <w:r w:rsidR="00441C92">
        <w:rPr>
          <w:sz w:val="22"/>
          <w:szCs w:val="22"/>
        </w:rPr>
        <w:t xml:space="preserve"> </w:t>
      </w:r>
      <w:r w:rsidR="0063350C">
        <w:rPr>
          <w:sz w:val="22"/>
          <w:szCs w:val="22"/>
        </w:rPr>
        <w:t xml:space="preserve"> </w:t>
      </w:r>
      <w:r w:rsidR="00F26EC4" w:rsidRPr="00F26EC4">
        <w:rPr>
          <w:sz w:val="22"/>
          <w:szCs w:val="22"/>
        </w:rPr>
        <w:t>2556 739 5589</w:t>
      </w:r>
      <w:r w:rsidR="00EB1523">
        <w:rPr>
          <w:sz w:val="22"/>
          <w:szCs w:val="22"/>
        </w:rPr>
        <w:t xml:space="preserve"> </w:t>
      </w:r>
      <w:r w:rsidR="00071206">
        <w:rPr>
          <w:sz w:val="22"/>
          <w:szCs w:val="22"/>
        </w:rPr>
        <w:t xml:space="preserve"> </w:t>
      </w:r>
      <w:r w:rsidR="009D69CB">
        <w:rPr>
          <w:sz w:val="22"/>
          <w:szCs w:val="22"/>
        </w:rPr>
        <w:t xml:space="preserve"> </w:t>
      </w:r>
      <w:r w:rsidR="00181D6D">
        <w:rPr>
          <w:sz w:val="22"/>
          <w:szCs w:val="22"/>
        </w:rPr>
        <w:t xml:space="preserve"> </w:t>
      </w:r>
    </w:p>
    <w:p w14:paraId="56B0F2BD" w14:textId="760AE515"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r w:rsidR="00441C92">
        <w:rPr>
          <w:sz w:val="22"/>
          <w:szCs w:val="22"/>
        </w:rPr>
        <w:t xml:space="preserve"> </w:t>
      </w:r>
      <w:r w:rsidR="00E05CFB">
        <w:rPr>
          <w:sz w:val="22"/>
          <w:szCs w:val="22"/>
        </w:rPr>
        <w:t xml:space="preserve"> </w:t>
      </w:r>
      <w:bookmarkEnd w:id="1"/>
      <w:bookmarkEnd w:id="6"/>
      <w:r w:rsidR="0063350C">
        <w:rPr>
          <w:sz w:val="22"/>
          <w:szCs w:val="22"/>
        </w:rPr>
        <w:t xml:space="preserve"> </w:t>
      </w:r>
      <w:r w:rsidR="00F26EC4" w:rsidRPr="00F26EC4">
        <w:rPr>
          <w:sz w:val="22"/>
          <w:szCs w:val="22"/>
        </w:rPr>
        <w:t>55vMT#</w:t>
      </w:r>
      <w:r w:rsidR="00071206">
        <w:rPr>
          <w:sz w:val="22"/>
          <w:szCs w:val="22"/>
        </w:rPr>
        <w:t xml:space="preserve"> </w:t>
      </w:r>
      <w:r w:rsidR="00EB1523">
        <w:rPr>
          <w:sz w:val="22"/>
          <w:szCs w:val="22"/>
        </w:rPr>
        <w:t xml:space="preserve"> </w:t>
      </w:r>
    </w:p>
    <w:bookmarkEnd w:id="2"/>
    <w:bookmarkEnd w:id="7"/>
    <w:p w14:paraId="2A29C11A" w14:textId="77777777" w:rsidR="00E6682B" w:rsidRPr="00E261CE" w:rsidRDefault="00E6682B" w:rsidP="007B1141">
      <w:pPr>
        <w:tabs>
          <w:tab w:val="left" w:pos="6589"/>
        </w:tabs>
        <w:rPr>
          <w:sz w:val="22"/>
          <w:szCs w:val="22"/>
        </w:rPr>
      </w:pPr>
    </w:p>
    <w:bookmarkEnd w:id="3"/>
    <w:bookmarkEnd w:id="8"/>
    <w:bookmarkEnd w:id="10"/>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1" w:name="_27b61fb7_9cf8_40fb_9a4d_9a568a2d1fa2"/>
            <w:bookmarkStart w:id="12" w:name="_7926fb53_67db_4963_ab57_cb4a11fae0f0"/>
            <w:bookmarkEnd w:id="9"/>
            <w:bookmarkEnd w:id="11"/>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1DF7CC86" w:rsidR="00E164BC" w:rsidRPr="00EC4AA6" w:rsidRDefault="00EB1523" w:rsidP="007B1141">
            <w:pPr>
              <w:rPr>
                <w:sz w:val="22"/>
                <w:szCs w:val="22"/>
              </w:rPr>
            </w:pPr>
            <w:r>
              <w:rPr>
                <w:sz w:val="22"/>
                <w:szCs w:val="22"/>
              </w:rPr>
              <w:t>Suzy Clifton</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3" w:name="OLE_LINK1"/>
            <w:bookmarkStart w:id="14" w:name="OLE_LINK2"/>
            <w:bookmarkStart w:id="15" w:name="OLE_LINK3"/>
            <w:bookmarkStart w:id="16"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7EF2F712" w:rsidR="002D5027" w:rsidRPr="00C91567" w:rsidRDefault="00EB1523" w:rsidP="007B1141">
            <w:pPr>
              <w:rPr>
                <w:sz w:val="22"/>
                <w:szCs w:val="22"/>
              </w:rPr>
            </w:pPr>
            <w:r>
              <w:rPr>
                <w:sz w:val="22"/>
                <w:szCs w:val="22"/>
              </w:rPr>
              <w:t xml:space="preserve">Suzy Clifton </w:t>
            </w:r>
            <w:r w:rsidR="00266554" w:rsidRPr="00C91567">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tr w:rsidR="00EB1523" w:rsidRPr="00C91567" w14:paraId="506EE7DA" w14:textId="77777777" w:rsidTr="007B1141">
        <w:trPr>
          <w:trHeight w:val="360"/>
        </w:trPr>
        <w:tc>
          <w:tcPr>
            <w:tcW w:w="1062" w:type="dxa"/>
          </w:tcPr>
          <w:p w14:paraId="26EB821C" w14:textId="0EAE0363" w:rsidR="00EB1523" w:rsidRPr="00C91567" w:rsidRDefault="00EB1523" w:rsidP="007B1141">
            <w:pPr>
              <w:rPr>
                <w:sz w:val="22"/>
                <w:szCs w:val="22"/>
              </w:rPr>
            </w:pPr>
            <w:r>
              <w:rPr>
                <w:sz w:val="22"/>
                <w:szCs w:val="22"/>
              </w:rPr>
              <w:t xml:space="preserve">            2.</w:t>
            </w:r>
          </w:p>
        </w:tc>
        <w:tc>
          <w:tcPr>
            <w:tcW w:w="5532" w:type="dxa"/>
          </w:tcPr>
          <w:p w14:paraId="33EB2ABD" w14:textId="32008E69" w:rsidR="00EB1523" w:rsidRPr="00EB1523" w:rsidRDefault="00EB1523" w:rsidP="007B1141">
            <w:pPr>
              <w:rPr>
                <w:b/>
                <w:bCs/>
                <w:sz w:val="22"/>
                <w:szCs w:val="22"/>
              </w:rPr>
            </w:pPr>
            <w:r w:rsidRPr="00EB1523">
              <w:rPr>
                <w:b/>
                <w:bCs/>
                <w:sz w:val="22"/>
                <w:szCs w:val="22"/>
              </w:rPr>
              <w:t xml:space="preserve">Election of 2025 ROS Chair and Vice Chair (Vote) </w:t>
            </w:r>
          </w:p>
        </w:tc>
        <w:tc>
          <w:tcPr>
            <w:tcW w:w="2046" w:type="dxa"/>
          </w:tcPr>
          <w:p w14:paraId="5FD361D6" w14:textId="1379890B" w:rsidR="00EB1523" w:rsidRPr="00C91567" w:rsidRDefault="00EB1523" w:rsidP="007B1141">
            <w:pPr>
              <w:rPr>
                <w:sz w:val="22"/>
                <w:szCs w:val="22"/>
              </w:rPr>
            </w:pPr>
            <w:r>
              <w:rPr>
                <w:sz w:val="22"/>
                <w:szCs w:val="22"/>
              </w:rPr>
              <w:t xml:space="preserve">Suzy Clifton </w:t>
            </w:r>
          </w:p>
        </w:tc>
        <w:tc>
          <w:tcPr>
            <w:tcW w:w="1277" w:type="dxa"/>
          </w:tcPr>
          <w:p w14:paraId="4B5D2C07" w14:textId="77777777" w:rsidR="00EB1523" w:rsidRPr="00C91567" w:rsidRDefault="00EB1523" w:rsidP="007B1141">
            <w:pPr>
              <w:ind w:left="-108"/>
              <w:jc w:val="both"/>
              <w:rPr>
                <w:sz w:val="22"/>
                <w:szCs w:val="22"/>
              </w:rPr>
            </w:pPr>
          </w:p>
        </w:tc>
      </w:tr>
      <w:bookmarkEnd w:id="13"/>
      <w:bookmarkEnd w:id="14"/>
      <w:bookmarkEnd w:id="15"/>
      <w:bookmarkEnd w:id="16"/>
      <w:tr w:rsidR="00EB1523" w:rsidRPr="00C91567" w14:paraId="7097D968" w14:textId="77777777" w:rsidTr="007B1141">
        <w:trPr>
          <w:trHeight w:val="360"/>
        </w:trPr>
        <w:tc>
          <w:tcPr>
            <w:tcW w:w="1062" w:type="dxa"/>
          </w:tcPr>
          <w:p w14:paraId="2A8CBE73" w14:textId="45042F77" w:rsidR="00EB1523" w:rsidRPr="00C91567" w:rsidRDefault="00EB1523" w:rsidP="00EB1523">
            <w:pPr>
              <w:rPr>
                <w:sz w:val="22"/>
                <w:szCs w:val="22"/>
              </w:rPr>
            </w:pPr>
            <w:r w:rsidRPr="00C91567">
              <w:rPr>
                <w:sz w:val="22"/>
                <w:szCs w:val="22"/>
              </w:rPr>
              <w:t xml:space="preserve">            </w:t>
            </w:r>
            <w:r>
              <w:rPr>
                <w:sz w:val="22"/>
                <w:szCs w:val="22"/>
              </w:rPr>
              <w:t>3</w:t>
            </w:r>
            <w:r w:rsidRPr="00C91567">
              <w:rPr>
                <w:sz w:val="22"/>
                <w:szCs w:val="22"/>
              </w:rPr>
              <w:t xml:space="preserve">. </w:t>
            </w:r>
          </w:p>
        </w:tc>
        <w:tc>
          <w:tcPr>
            <w:tcW w:w="5532" w:type="dxa"/>
          </w:tcPr>
          <w:p w14:paraId="74731CF6" w14:textId="7272D7A6" w:rsidR="00EB1523" w:rsidRPr="00C91567" w:rsidRDefault="00EB1523" w:rsidP="00EB1523">
            <w:pPr>
              <w:rPr>
                <w:sz w:val="22"/>
                <w:szCs w:val="22"/>
              </w:rPr>
            </w:pPr>
            <w:r w:rsidRPr="00C91567">
              <w:rPr>
                <w:sz w:val="22"/>
                <w:szCs w:val="22"/>
              </w:rPr>
              <w:t>Agenda Review</w:t>
            </w:r>
          </w:p>
        </w:tc>
        <w:tc>
          <w:tcPr>
            <w:tcW w:w="2046" w:type="dxa"/>
          </w:tcPr>
          <w:p w14:paraId="7F2B0BBD" w14:textId="61CA115B" w:rsidR="00EB1523" w:rsidRPr="00C91567" w:rsidRDefault="00EB1523" w:rsidP="00EB1523">
            <w:pPr>
              <w:rPr>
                <w:sz w:val="22"/>
                <w:szCs w:val="22"/>
              </w:rPr>
            </w:pPr>
            <w:r w:rsidRPr="0067404E">
              <w:rPr>
                <w:sz w:val="22"/>
                <w:szCs w:val="22"/>
              </w:rPr>
              <w:t xml:space="preserve">ROS Leadership </w:t>
            </w:r>
          </w:p>
        </w:tc>
        <w:tc>
          <w:tcPr>
            <w:tcW w:w="1277" w:type="dxa"/>
          </w:tcPr>
          <w:p w14:paraId="316E53F6" w14:textId="77777777" w:rsidR="00EB1523" w:rsidRPr="00C91567" w:rsidRDefault="00EB1523" w:rsidP="00EB1523">
            <w:pPr>
              <w:ind w:left="-108"/>
              <w:jc w:val="both"/>
              <w:rPr>
                <w:sz w:val="22"/>
                <w:szCs w:val="22"/>
              </w:rPr>
            </w:pPr>
          </w:p>
        </w:tc>
      </w:tr>
      <w:tr w:rsidR="00EB1523" w:rsidRPr="00C91567" w14:paraId="07807F50" w14:textId="77777777" w:rsidTr="007B1141">
        <w:trPr>
          <w:trHeight w:val="360"/>
        </w:trPr>
        <w:tc>
          <w:tcPr>
            <w:tcW w:w="1062" w:type="dxa"/>
          </w:tcPr>
          <w:p w14:paraId="34D73BD0" w14:textId="18B5D73A" w:rsidR="00EB1523" w:rsidRPr="00C91567" w:rsidRDefault="00EB1523" w:rsidP="00EB1523">
            <w:pPr>
              <w:rPr>
                <w:sz w:val="22"/>
                <w:szCs w:val="22"/>
              </w:rPr>
            </w:pPr>
            <w:r w:rsidRPr="00C91567">
              <w:rPr>
                <w:sz w:val="22"/>
                <w:szCs w:val="22"/>
              </w:rPr>
              <w:t xml:space="preserve">            </w:t>
            </w:r>
            <w:r>
              <w:rPr>
                <w:sz w:val="22"/>
                <w:szCs w:val="22"/>
              </w:rPr>
              <w:t>4</w:t>
            </w:r>
            <w:r w:rsidRPr="00C91567">
              <w:rPr>
                <w:sz w:val="22"/>
                <w:szCs w:val="22"/>
              </w:rPr>
              <w:t xml:space="preserve">. </w:t>
            </w:r>
          </w:p>
        </w:tc>
        <w:tc>
          <w:tcPr>
            <w:tcW w:w="5532" w:type="dxa"/>
          </w:tcPr>
          <w:p w14:paraId="401E7C6B" w14:textId="3E841A10" w:rsidR="00EB1523" w:rsidRPr="00C91567" w:rsidRDefault="00EB1523" w:rsidP="00EB1523">
            <w:pPr>
              <w:rPr>
                <w:sz w:val="22"/>
                <w:szCs w:val="22"/>
              </w:rPr>
            </w:pPr>
            <w:r w:rsidRPr="00EB1523">
              <w:rPr>
                <w:sz w:val="22"/>
                <w:szCs w:val="22"/>
              </w:rPr>
              <w:t>Approval of ROS Meeting Minutes (Possible Vote)</w:t>
            </w:r>
          </w:p>
        </w:tc>
        <w:tc>
          <w:tcPr>
            <w:tcW w:w="2046" w:type="dxa"/>
          </w:tcPr>
          <w:p w14:paraId="6C97F740" w14:textId="0B16A3F1" w:rsidR="00EB1523" w:rsidRPr="00C91567" w:rsidRDefault="00EB1523" w:rsidP="00EB1523">
            <w:pPr>
              <w:rPr>
                <w:sz w:val="22"/>
                <w:szCs w:val="22"/>
              </w:rPr>
            </w:pPr>
            <w:r w:rsidRPr="0067404E">
              <w:rPr>
                <w:sz w:val="22"/>
                <w:szCs w:val="22"/>
              </w:rPr>
              <w:t xml:space="preserve">ROS Leadership </w:t>
            </w:r>
          </w:p>
        </w:tc>
        <w:tc>
          <w:tcPr>
            <w:tcW w:w="1277" w:type="dxa"/>
          </w:tcPr>
          <w:p w14:paraId="1CF53F0C" w14:textId="77777777" w:rsidR="00EB1523" w:rsidRPr="00C91567" w:rsidRDefault="00EB1523" w:rsidP="00EB1523">
            <w:pPr>
              <w:jc w:val="both"/>
              <w:rPr>
                <w:sz w:val="22"/>
                <w:szCs w:val="22"/>
              </w:rPr>
            </w:pPr>
          </w:p>
        </w:tc>
      </w:tr>
      <w:tr w:rsidR="00EB1523" w:rsidRPr="00C91567" w14:paraId="14F2707A" w14:textId="77777777" w:rsidTr="007B1141">
        <w:trPr>
          <w:trHeight w:val="360"/>
        </w:trPr>
        <w:tc>
          <w:tcPr>
            <w:tcW w:w="1062" w:type="dxa"/>
          </w:tcPr>
          <w:p w14:paraId="0A2CA536" w14:textId="77777777" w:rsidR="00EB1523" w:rsidRPr="00C91567" w:rsidRDefault="00EB1523" w:rsidP="007B1141">
            <w:pPr>
              <w:rPr>
                <w:sz w:val="22"/>
                <w:szCs w:val="22"/>
              </w:rPr>
            </w:pPr>
          </w:p>
        </w:tc>
        <w:tc>
          <w:tcPr>
            <w:tcW w:w="5532" w:type="dxa"/>
          </w:tcPr>
          <w:p w14:paraId="6DCAC528" w14:textId="6DBEA17E" w:rsidR="00EB1523" w:rsidRPr="00EB1523" w:rsidRDefault="00EB1523" w:rsidP="00EB1523">
            <w:pPr>
              <w:pStyle w:val="ListParagraph"/>
              <w:numPr>
                <w:ilvl w:val="0"/>
                <w:numId w:val="44"/>
              </w:numPr>
              <w:rPr>
                <w:sz w:val="22"/>
                <w:szCs w:val="22"/>
              </w:rPr>
            </w:pPr>
            <w:r w:rsidRPr="00EB1523">
              <w:rPr>
                <w:sz w:val="22"/>
                <w:szCs w:val="22"/>
              </w:rPr>
              <w:t>November 7, 2024</w:t>
            </w:r>
          </w:p>
        </w:tc>
        <w:tc>
          <w:tcPr>
            <w:tcW w:w="2046" w:type="dxa"/>
          </w:tcPr>
          <w:p w14:paraId="16FA86BF" w14:textId="6E2E1B47" w:rsidR="00EB1523" w:rsidRPr="00C91567" w:rsidRDefault="00EB1523" w:rsidP="007B1141">
            <w:pPr>
              <w:rPr>
                <w:sz w:val="22"/>
                <w:szCs w:val="22"/>
              </w:rPr>
            </w:pPr>
            <w:r>
              <w:rPr>
                <w:sz w:val="22"/>
                <w:szCs w:val="22"/>
              </w:rPr>
              <w:t xml:space="preserve">ROS Leadership </w:t>
            </w:r>
          </w:p>
        </w:tc>
        <w:tc>
          <w:tcPr>
            <w:tcW w:w="1277" w:type="dxa"/>
          </w:tcPr>
          <w:p w14:paraId="24100091" w14:textId="77777777" w:rsidR="00EB1523" w:rsidRPr="00C91567" w:rsidRDefault="00EB1523" w:rsidP="007B1141">
            <w:pPr>
              <w:jc w:val="both"/>
              <w:rPr>
                <w:sz w:val="22"/>
                <w:szCs w:val="22"/>
              </w:rPr>
            </w:pPr>
          </w:p>
        </w:tc>
      </w:tr>
      <w:tr w:rsidR="00EB1523" w:rsidRPr="00C91567" w14:paraId="0457DBC6" w14:textId="77777777" w:rsidTr="007B1141">
        <w:trPr>
          <w:trHeight w:val="360"/>
        </w:trPr>
        <w:tc>
          <w:tcPr>
            <w:tcW w:w="1062" w:type="dxa"/>
          </w:tcPr>
          <w:p w14:paraId="6FFBCA4D" w14:textId="4FF275DE" w:rsidR="00EB1523" w:rsidRPr="00C91567" w:rsidRDefault="00EB1523" w:rsidP="007B1141">
            <w:pPr>
              <w:rPr>
                <w:sz w:val="22"/>
                <w:szCs w:val="22"/>
              </w:rPr>
            </w:pPr>
          </w:p>
        </w:tc>
        <w:tc>
          <w:tcPr>
            <w:tcW w:w="5532" w:type="dxa"/>
          </w:tcPr>
          <w:p w14:paraId="298CE6C8" w14:textId="01D2DCFA" w:rsidR="00EB1523" w:rsidRPr="00EB1523" w:rsidRDefault="00EB1523" w:rsidP="00EB1523">
            <w:pPr>
              <w:pStyle w:val="ListParagraph"/>
              <w:numPr>
                <w:ilvl w:val="0"/>
                <w:numId w:val="44"/>
              </w:numPr>
              <w:rPr>
                <w:sz w:val="22"/>
                <w:szCs w:val="22"/>
              </w:rPr>
            </w:pPr>
            <w:r w:rsidRPr="00EB1523">
              <w:rPr>
                <w:sz w:val="22"/>
                <w:szCs w:val="22"/>
              </w:rPr>
              <w:t>December 5, 2024</w:t>
            </w:r>
          </w:p>
        </w:tc>
        <w:tc>
          <w:tcPr>
            <w:tcW w:w="2046" w:type="dxa"/>
          </w:tcPr>
          <w:p w14:paraId="1D7E5569" w14:textId="77777777" w:rsidR="00EB1523" w:rsidRPr="00C91567" w:rsidRDefault="00EB1523" w:rsidP="007B1141">
            <w:pPr>
              <w:rPr>
                <w:sz w:val="22"/>
                <w:szCs w:val="22"/>
              </w:rPr>
            </w:pPr>
          </w:p>
        </w:tc>
        <w:tc>
          <w:tcPr>
            <w:tcW w:w="1277" w:type="dxa"/>
          </w:tcPr>
          <w:p w14:paraId="129F4CF4" w14:textId="77777777" w:rsidR="00EB1523" w:rsidRPr="00C91567" w:rsidRDefault="00EB1523" w:rsidP="007B1141">
            <w:pPr>
              <w:jc w:val="both"/>
              <w:rPr>
                <w:sz w:val="22"/>
                <w:szCs w:val="22"/>
              </w:rPr>
            </w:pPr>
          </w:p>
        </w:tc>
      </w:tr>
      <w:tr w:rsidR="002D5027" w:rsidRPr="00C91567" w14:paraId="6C914D04" w14:textId="77777777" w:rsidTr="007B1141">
        <w:trPr>
          <w:trHeight w:val="360"/>
        </w:trPr>
        <w:tc>
          <w:tcPr>
            <w:tcW w:w="1062" w:type="dxa"/>
          </w:tcPr>
          <w:p w14:paraId="1B481159" w14:textId="2F7381B2" w:rsidR="002D5027" w:rsidRPr="00DE7C14" w:rsidRDefault="00C112C4" w:rsidP="007B1141">
            <w:pPr>
              <w:rPr>
                <w:sz w:val="22"/>
                <w:szCs w:val="22"/>
              </w:rPr>
            </w:pPr>
            <w:r w:rsidRPr="00DE7C14">
              <w:rPr>
                <w:sz w:val="22"/>
                <w:szCs w:val="22"/>
              </w:rPr>
              <w:t xml:space="preserve">           </w:t>
            </w:r>
            <w:r w:rsidR="00A14177" w:rsidRPr="00DE7C14">
              <w:rPr>
                <w:sz w:val="22"/>
                <w:szCs w:val="22"/>
              </w:rPr>
              <w:t xml:space="preserve"> </w:t>
            </w:r>
            <w:r w:rsidR="00EB1523">
              <w:rPr>
                <w:sz w:val="22"/>
                <w:szCs w:val="22"/>
              </w:rPr>
              <w:t>5</w:t>
            </w:r>
            <w:r w:rsidR="00112B4F" w:rsidRPr="00DE7C14">
              <w:rPr>
                <w:sz w:val="22"/>
                <w:szCs w:val="22"/>
              </w:rPr>
              <w:t>.</w:t>
            </w:r>
          </w:p>
        </w:tc>
        <w:tc>
          <w:tcPr>
            <w:tcW w:w="5532" w:type="dxa"/>
          </w:tcPr>
          <w:p w14:paraId="36CE512F" w14:textId="77777777" w:rsidR="002D5027" w:rsidRPr="00F95E80" w:rsidRDefault="002D5027" w:rsidP="007B1141">
            <w:pPr>
              <w:rPr>
                <w:sz w:val="22"/>
                <w:szCs w:val="22"/>
              </w:rPr>
            </w:pPr>
            <w:r w:rsidRPr="00F95E80">
              <w:rPr>
                <w:sz w:val="22"/>
                <w:szCs w:val="22"/>
              </w:rPr>
              <w:t>ERCOT Reports</w:t>
            </w:r>
          </w:p>
        </w:tc>
        <w:tc>
          <w:tcPr>
            <w:tcW w:w="2046" w:type="dxa"/>
          </w:tcPr>
          <w:p w14:paraId="240D475A" w14:textId="671D45BF" w:rsidR="002D5027" w:rsidRPr="00F95E80" w:rsidRDefault="002D5027" w:rsidP="007B1141">
            <w:pPr>
              <w:rPr>
                <w:sz w:val="22"/>
                <w:szCs w:val="22"/>
              </w:rPr>
            </w:pPr>
          </w:p>
        </w:tc>
        <w:tc>
          <w:tcPr>
            <w:tcW w:w="1277" w:type="dxa"/>
          </w:tcPr>
          <w:p w14:paraId="2C7701EB" w14:textId="4FA4E11D" w:rsidR="002D5027" w:rsidRPr="00260C0F" w:rsidRDefault="004E2466" w:rsidP="007B1141">
            <w:pPr>
              <w:jc w:val="both"/>
              <w:rPr>
                <w:sz w:val="22"/>
                <w:szCs w:val="22"/>
              </w:rPr>
            </w:pPr>
            <w:r w:rsidRPr="00260C0F">
              <w:rPr>
                <w:sz w:val="22"/>
                <w:szCs w:val="22"/>
              </w:rPr>
              <w:t xml:space="preserve"> </w:t>
            </w:r>
            <w:r w:rsidR="00DF38EA" w:rsidRPr="00260C0F">
              <w:rPr>
                <w:sz w:val="22"/>
                <w:szCs w:val="22"/>
              </w:rPr>
              <w:t xml:space="preserve"> </w:t>
            </w:r>
            <w:r w:rsidR="00AC4BED" w:rsidRPr="00260C0F">
              <w:rPr>
                <w:sz w:val="22"/>
                <w:szCs w:val="22"/>
              </w:rPr>
              <w:t xml:space="preserve"> </w:t>
            </w:r>
            <w:r w:rsidR="00753C32" w:rsidRPr="00260C0F">
              <w:rPr>
                <w:sz w:val="22"/>
                <w:szCs w:val="22"/>
              </w:rPr>
              <w:t xml:space="preserve"> </w:t>
            </w:r>
            <w:r w:rsidR="00AC4BED" w:rsidRPr="00260C0F">
              <w:rPr>
                <w:sz w:val="22"/>
                <w:szCs w:val="22"/>
              </w:rPr>
              <w:t>9:</w:t>
            </w:r>
            <w:r w:rsidR="00EB1523" w:rsidRPr="00260C0F">
              <w:rPr>
                <w:sz w:val="22"/>
                <w:szCs w:val="22"/>
              </w:rPr>
              <w:t>40</w:t>
            </w:r>
            <w:r w:rsidR="00AC4BED" w:rsidRPr="00260C0F">
              <w:rPr>
                <w:sz w:val="22"/>
                <w:szCs w:val="22"/>
              </w:rPr>
              <w:t xml:space="preserve"> </w:t>
            </w:r>
            <w:r w:rsidR="00C95E25" w:rsidRPr="00260C0F">
              <w:rPr>
                <w:sz w:val="22"/>
                <w:szCs w:val="22"/>
              </w:rPr>
              <w:t xml:space="preserve">a.m. </w:t>
            </w:r>
          </w:p>
        </w:tc>
      </w:tr>
      <w:tr w:rsidR="002D5027" w:rsidRPr="006E264B" w14:paraId="05F92DA6" w14:textId="77777777" w:rsidTr="007B1141">
        <w:trPr>
          <w:trHeight w:val="360"/>
        </w:trPr>
        <w:tc>
          <w:tcPr>
            <w:tcW w:w="1062" w:type="dxa"/>
          </w:tcPr>
          <w:p w14:paraId="1D447895" w14:textId="59DC9932" w:rsidR="002D5027" w:rsidRPr="00DE7C14" w:rsidRDefault="002D5027" w:rsidP="007B1141">
            <w:pPr>
              <w:rPr>
                <w:sz w:val="22"/>
                <w:szCs w:val="22"/>
              </w:rPr>
            </w:pPr>
          </w:p>
        </w:tc>
        <w:tc>
          <w:tcPr>
            <w:tcW w:w="5532" w:type="dxa"/>
          </w:tcPr>
          <w:p w14:paraId="66D2B5C8" w14:textId="07D527B3" w:rsidR="00722F91" w:rsidRPr="00F95E80" w:rsidRDefault="002D5027" w:rsidP="007B1141">
            <w:pPr>
              <w:pStyle w:val="ListParagraph"/>
              <w:numPr>
                <w:ilvl w:val="0"/>
                <w:numId w:val="4"/>
              </w:numPr>
              <w:rPr>
                <w:sz w:val="22"/>
                <w:szCs w:val="22"/>
              </w:rPr>
            </w:pPr>
            <w:r w:rsidRPr="00F95E80">
              <w:rPr>
                <w:sz w:val="22"/>
                <w:szCs w:val="22"/>
              </w:rPr>
              <w:t>Operations Report</w:t>
            </w:r>
            <w:r w:rsidR="00A52C10" w:rsidRPr="00F95E80">
              <w:rPr>
                <w:sz w:val="22"/>
                <w:szCs w:val="22"/>
              </w:rPr>
              <w:t xml:space="preserve"> </w:t>
            </w:r>
            <w:r w:rsidR="00E37587" w:rsidRPr="00F95E80">
              <w:rPr>
                <w:sz w:val="22"/>
                <w:szCs w:val="22"/>
              </w:rPr>
              <w:t xml:space="preserve"> </w:t>
            </w:r>
            <w:r w:rsidR="009F71BA" w:rsidRPr="00F95E80">
              <w:rPr>
                <w:i/>
                <w:iCs/>
                <w:sz w:val="22"/>
                <w:szCs w:val="22"/>
              </w:rPr>
              <w:t xml:space="preserve"> </w:t>
            </w:r>
          </w:p>
        </w:tc>
        <w:tc>
          <w:tcPr>
            <w:tcW w:w="2046" w:type="dxa"/>
          </w:tcPr>
          <w:p w14:paraId="3C94A8B3" w14:textId="73F0ECCC" w:rsidR="002D5027" w:rsidRPr="00F95E80" w:rsidRDefault="004E6028" w:rsidP="007B1141">
            <w:pPr>
              <w:rPr>
                <w:sz w:val="22"/>
                <w:szCs w:val="22"/>
              </w:rPr>
            </w:pPr>
            <w:r w:rsidRPr="00F95E80">
              <w:rPr>
                <w:sz w:val="22"/>
                <w:szCs w:val="22"/>
              </w:rPr>
              <w:t>Alex Lee</w:t>
            </w:r>
          </w:p>
        </w:tc>
        <w:tc>
          <w:tcPr>
            <w:tcW w:w="1277" w:type="dxa"/>
          </w:tcPr>
          <w:p w14:paraId="2E18BC36" w14:textId="5D8619D3" w:rsidR="002D5027" w:rsidRPr="00260C0F" w:rsidRDefault="002D5027" w:rsidP="007B1141">
            <w:pPr>
              <w:jc w:val="both"/>
              <w:rPr>
                <w:sz w:val="22"/>
                <w:szCs w:val="22"/>
              </w:rPr>
            </w:pPr>
          </w:p>
        </w:tc>
      </w:tr>
      <w:tr w:rsidR="002D5027" w:rsidRPr="00DC3028" w14:paraId="3C78A110" w14:textId="77777777" w:rsidTr="007B1141">
        <w:trPr>
          <w:trHeight w:val="360"/>
        </w:trPr>
        <w:tc>
          <w:tcPr>
            <w:tcW w:w="1062" w:type="dxa"/>
          </w:tcPr>
          <w:p w14:paraId="4358FE77" w14:textId="77777777" w:rsidR="002D5027" w:rsidRPr="00DE7C14" w:rsidRDefault="002D5027" w:rsidP="007B1141">
            <w:pPr>
              <w:rPr>
                <w:sz w:val="22"/>
                <w:szCs w:val="22"/>
              </w:rPr>
            </w:pPr>
          </w:p>
        </w:tc>
        <w:tc>
          <w:tcPr>
            <w:tcW w:w="5532" w:type="dxa"/>
          </w:tcPr>
          <w:p w14:paraId="4826E7CF" w14:textId="4C6B48FF" w:rsidR="00105797" w:rsidRPr="00095917" w:rsidRDefault="002D5027" w:rsidP="007B1141">
            <w:pPr>
              <w:pStyle w:val="ListParagraph"/>
              <w:numPr>
                <w:ilvl w:val="0"/>
                <w:numId w:val="4"/>
              </w:numPr>
              <w:rPr>
                <w:sz w:val="22"/>
                <w:szCs w:val="22"/>
              </w:rPr>
            </w:pPr>
            <w:r w:rsidRPr="00F95E80">
              <w:rPr>
                <w:sz w:val="22"/>
                <w:szCs w:val="22"/>
              </w:rPr>
              <w:t>System Planning Report</w:t>
            </w:r>
            <w:r w:rsidR="00E37587" w:rsidRPr="00F95E80">
              <w:rPr>
                <w:sz w:val="22"/>
                <w:szCs w:val="22"/>
              </w:rPr>
              <w:t xml:space="preserve"> </w:t>
            </w:r>
            <w:r w:rsidR="009F71BA" w:rsidRPr="00F95E80">
              <w:rPr>
                <w:i/>
                <w:iCs/>
                <w:sz w:val="22"/>
                <w:szCs w:val="22"/>
              </w:rPr>
              <w:t xml:space="preserve"> </w:t>
            </w:r>
            <w:r w:rsidR="00A52C10" w:rsidRPr="00F95E80">
              <w:rPr>
                <w:sz w:val="22"/>
                <w:szCs w:val="22"/>
              </w:rPr>
              <w:t xml:space="preserve"> </w:t>
            </w:r>
          </w:p>
        </w:tc>
        <w:tc>
          <w:tcPr>
            <w:tcW w:w="2046" w:type="dxa"/>
          </w:tcPr>
          <w:p w14:paraId="1797BC1B" w14:textId="734D47CA" w:rsidR="002D5027" w:rsidRPr="00F95E80" w:rsidRDefault="00233612" w:rsidP="007B1141">
            <w:pPr>
              <w:rPr>
                <w:sz w:val="22"/>
                <w:szCs w:val="22"/>
              </w:rPr>
            </w:pPr>
            <w:r>
              <w:rPr>
                <w:sz w:val="22"/>
                <w:szCs w:val="22"/>
              </w:rPr>
              <w:t>Ping Yan</w:t>
            </w:r>
            <w:r w:rsidR="00A409B3">
              <w:rPr>
                <w:sz w:val="22"/>
                <w:szCs w:val="22"/>
              </w:rPr>
              <w:t xml:space="preserve"> </w:t>
            </w:r>
            <w:r w:rsidR="00081905" w:rsidRPr="00F95E80">
              <w:rPr>
                <w:sz w:val="22"/>
                <w:szCs w:val="22"/>
              </w:rPr>
              <w:t xml:space="preserve"> </w:t>
            </w:r>
          </w:p>
        </w:tc>
        <w:tc>
          <w:tcPr>
            <w:tcW w:w="1277" w:type="dxa"/>
          </w:tcPr>
          <w:p w14:paraId="33180B5C" w14:textId="10987F9B" w:rsidR="002D5027" w:rsidRPr="00260C0F" w:rsidRDefault="005B0B74" w:rsidP="007B1141">
            <w:pPr>
              <w:jc w:val="both"/>
              <w:rPr>
                <w:sz w:val="22"/>
                <w:szCs w:val="22"/>
              </w:rPr>
            </w:pPr>
            <w:r w:rsidRPr="00260C0F">
              <w:rPr>
                <w:sz w:val="22"/>
                <w:szCs w:val="22"/>
              </w:rPr>
              <w:t xml:space="preserve">    </w:t>
            </w:r>
          </w:p>
        </w:tc>
      </w:tr>
      <w:tr w:rsidR="001C13AE" w:rsidRPr="0063350C" w14:paraId="460F886D" w14:textId="77777777" w:rsidTr="007B1141">
        <w:trPr>
          <w:trHeight w:val="270"/>
        </w:trPr>
        <w:tc>
          <w:tcPr>
            <w:tcW w:w="1062" w:type="dxa"/>
          </w:tcPr>
          <w:p w14:paraId="052F96FE" w14:textId="06580EE6" w:rsidR="001C13AE" w:rsidRPr="00DE7C14" w:rsidRDefault="001E057A" w:rsidP="007B1141">
            <w:pPr>
              <w:rPr>
                <w:sz w:val="22"/>
                <w:szCs w:val="22"/>
              </w:rPr>
            </w:pPr>
            <w:r w:rsidRPr="00DE7C14">
              <w:rPr>
                <w:sz w:val="22"/>
                <w:szCs w:val="22"/>
              </w:rPr>
              <w:t xml:space="preserve">            </w:t>
            </w:r>
            <w:r w:rsidR="006A52F1">
              <w:rPr>
                <w:sz w:val="22"/>
                <w:szCs w:val="22"/>
              </w:rPr>
              <w:t>6</w:t>
            </w:r>
            <w:r w:rsidRPr="00DE7C14">
              <w:rPr>
                <w:sz w:val="22"/>
                <w:szCs w:val="22"/>
              </w:rPr>
              <w:t>.</w:t>
            </w:r>
          </w:p>
        </w:tc>
        <w:tc>
          <w:tcPr>
            <w:tcW w:w="5532" w:type="dxa"/>
          </w:tcPr>
          <w:p w14:paraId="0DC0492C" w14:textId="44813A40" w:rsidR="001C13AE" w:rsidRPr="006A52F1" w:rsidRDefault="001C13AE" w:rsidP="007B1141">
            <w:pPr>
              <w:overflowPunct/>
              <w:autoSpaceDE/>
              <w:autoSpaceDN/>
              <w:adjustRightInd/>
              <w:textAlignment w:val="auto"/>
              <w:rPr>
                <w:b/>
                <w:bCs/>
                <w:sz w:val="22"/>
                <w:szCs w:val="22"/>
              </w:rPr>
            </w:pPr>
            <w:r w:rsidRPr="006A52F1">
              <w:rPr>
                <w:b/>
                <w:bCs/>
                <w:sz w:val="22"/>
                <w:szCs w:val="22"/>
              </w:rPr>
              <w:t>ROS Revision Requests (Vote)</w:t>
            </w:r>
          </w:p>
        </w:tc>
        <w:tc>
          <w:tcPr>
            <w:tcW w:w="2046" w:type="dxa"/>
          </w:tcPr>
          <w:p w14:paraId="24C3C79F" w14:textId="4914BD58" w:rsidR="001C13AE" w:rsidRPr="006A52F1" w:rsidRDefault="006A52F1" w:rsidP="007B1141">
            <w:pPr>
              <w:rPr>
                <w:sz w:val="22"/>
                <w:szCs w:val="22"/>
              </w:rPr>
            </w:pPr>
            <w:r>
              <w:rPr>
                <w:sz w:val="22"/>
                <w:szCs w:val="22"/>
              </w:rPr>
              <w:t>ROS Leadership</w:t>
            </w:r>
          </w:p>
        </w:tc>
        <w:tc>
          <w:tcPr>
            <w:tcW w:w="1277" w:type="dxa"/>
          </w:tcPr>
          <w:p w14:paraId="05CDDFCE" w14:textId="7B85E513" w:rsidR="001C13AE" w:rsidRPr="00260C0F" w:rsidRDefault="0065478D" w:rsidP="00406A64">
            <w:pPr>
              <w:rPr>
                <w:sz w:val="22"/>
                <w:szCs w:val="22"/>
              </w:rPr>
            </w:pPr>
            <w:r w:rsidRPr="00260C0F">
              <w:rPr>
                <w:sz w:val="22"/>
                <w:szCs w:val="22"/>
              </w:rPr>
              <w:t xml:space="preserve">  </w:t>
            </w:r>
            <w:r w:rsidR="00406A64" w:rsidRPr="00260C0F">
              <w:rPr>
                <w:sz w:val="22"/>
                <w:szCs w:val="22"/>
              </w:rPr>
              <w:t xml:space="preserve">  </w:t>
            </w:r>
            <w:r w:rsidR="00E40A3E" w:rsidRPr="00260C0F">
              <w:rPr>
                <w:sz w:val="22"/>
                <w:szCs w:val="22"/>
              </w:rPr>
              <w:t>9:</w:t>
            </w:r>
            <w:r w:rsidR="00EB1523" w:rsidRPr="00260C0F">
              <w:rPr>
                <w:sz w:val="22"/>
                <w:szCs w:val="22"/>
              </w:rPr>
              <w:t>50</w:t>
            </w:r>
            <w:r w:rsidR="00412A35" w:rsidRPr="00260C0F">
              <w:rPr>
                <w:sz w:val="22"/>
                <w:szCs w:val="22"/>
              </w:rPr>
              <w:t xml:space="preserve"> </w:t>
            </w:r>
            <w:r w:rsidR="001E057A" w:rsidRPr="00260C0F">
              <w:rPr>
                <w:sz w:val="22"/>
                <w:szCs w:val="22"/>
              </w:rPr>
              <w:t>a.m.</w:t>
            </w:r>
          </w:p>
        </w:tc>
      </w:tr>
      <w:tr w:rsidR="00A5414F" w:rsidRPr="0063350C" w14:paraId="4F51923E" w14:textId="77777777" w:rsidTr="007B1141">
        <w:trPr>
          <w:trHeight w:val="315"/>
        </w:trPr>
        <w:tc>
          <w:tcPr>
            <w:tcW w:w="1062" w:type="dxa"/>
          </w:tcPr>
          <w:p w14:paraId="2E3E4884" w14:textId="77777777" w:rsidR="00A5414F" w:rsidRPr="00DE7C14" w:rsidRDefault="00A5414F" w:rsidP="007B1141">
            <w:pPr>
              <w:rPr>
                <w:sz w:val="22"/>
                <w:szCs w:val="22"/>
              </w:rPr>
            </w:pPr>
          </w:p>
        </w:tc>
        <w:tc>
          <w:tcPr>
            <w:tcW w:w="5532" w:type="dxa"/>
          </w:tcPr>
          <w:p w14:paraId="2670AB60" w14:textId="07545908" w:rsidR="00A5414F" w:rsidRPr="006A52F1" w:rsidRDefault="00A5414F" w:rsidP="007B1141">
            <w:pPr>
              <w:overflowPunct/>
              <w:autoSpaceDE/>
              <w:autoSpaceDN/>
              <w:adjustRightInd/>
              <w:textAlignment w:val="auto"/>
              <w:rPr>
                <w:b/>
                <w:bCs/>
                <w:i/>
                <w:iCs/>
                <w:sz w:val="22"/>
                <w:szCs w:val="22"/>
              </w:rPr>
            </w:pPr>
            <w:r w:rsidRPr="006A52F1">
              <w:rPr>
                <w:b/>
                <w:bCs/>
                <w:i/>
                <w:iCs/>
                <w:sz w:val="22"/>
                <w:szCs w:val="22"/>
              </w:rPr>
              <w:t xml:space="preserve">Impact Analysis </w:t>
            </w:r>
          </w:p>
        </w:tc>
        <w:tc>
          <w:tcPr>
            <w:tcW w:w="2046" w:type="dxa"/>
          </w:tcPr>
          <w:p w14:paraId="4B6B36ED" w14:textId="77777777" w:rsidR="00A5414F" w:rsidRPr="006A52F1" w:rsidRDefault="00A5414F" w:rsidP="007B1141">
            <w:pPr>
              <w:rPr>
                <w:sz w:val="22"/>
                <w:szCs w:val="22"/>
              </w:rPr>
            </w:pPr>
          </w:p>
        </w:tc>
        <w:tc>
          <w:tcPr>
            <w:tcW w:w="1277" w:type="dxa"/>
          </w:tcPr>
          <w:p w14:paraId="6B26ECA6" w14:textId="77777777" w:rsidR="00A5414F" w:rsidRPr="00EB1523" w:rsidRDefault="00A5414F" w:rsidP="007B1141">
            <w:pPr>
              <w:jc w:val="both"/>
              <w:rPr>
                <w:sz w:val="22"/>
                <w:szCs w:val="22"/>
                <w:highlight w:val="lightGray"/>
              </w:rPr>
            </w:pPr>
          </w:p>
        </w:tc>
      </w:tr>
      <w:tr w:rsidR="00E463F4" w:rsidRPr="0063350C" w14:paraId="5336E4CF" w14:textId="77777777" w:rsidTr="00260651">
        <w:trPr>
          <w:trHeight w:val="846"/>
        </w:trPr>
        <w:tc>
          <w:tcPr>
            <w:tcW w:w="1062" w:type="dxa"/>
          </w:tcPr>
          <w:p w14:paraId="13E9F315" w14:textId="77777777" w:rsidR="00E463F4" w:rsidRPr="00DE7C14" w:rsidRDefault="00E463F4" w:rsidP="007B1141">
            <w:pPr>
              <w:rPr>
                <w:sz w:val="22"/>
                <w:szCs w:val="22"/>
              </w:rPr>
            </w:pPr>
          </w:p>
        </w:tc>
        <w:tc>
          <w:tcPr>
            <w:tcW w:w="5532" w:type="dxa"/>
          </w:tcPr>
          <w:p w14:paraId="111F3803" w14:textId="6E0B537C" w:rsidR="00E463F4" w:rsidRPr="006A52F1" w:rsidRDefault="006A52F1" w:rsidP="007B1141">
            <w:pPr>
              <w:pStyle w:val="ListParagraph"/>
              <w:numPr>
                <w:ilvl w:val="0"/>
                <w:numId w:val="4"/>
              </w:numPr>
              <w:overflowPunct/>
              <w:autoSpaceDE/>
              <w:autoSpaceDN/>
              <w:adjustRightInd/>
              <w:textAlignment w:val="auto"/>
              <w:rPr>
                <w:b/>
                <w:bCs/>
                <w:sz w:val="22"/>
                <w:szCs w:val="22"/>
              </w:rPr>
            </w:pPr>
            <w:r w:rsidRPr="006A52F1">
              <w:rPr>
                <w:b/>
                <w:bCs/>
                <w:sz w:val="22"/>
                <w:szCs w:val="22"/>
              </w:rPr>
              <w:t>NOGRR271, Related to NPRR1257, Limit on Amount of RRS a Resource can Provide Using Primary Frequency Response (Possible Vote)</w:t>
            </w:r>
          </w:p>
        </w:tc>
        <w:tc>
          <w:tcPr>
            <w:tcW w:w="2046" w:type="dxa"/>
          </w:tcPr>
          <w:p w14:paraId="75B47439" w14:textId="77777777" w:rsidR="00E463F4" w:rsidRPr="006A52F1" w:rsidRDefault="00E463F4" w:rsidP="007B1141">
            <w:pPr>
              <w:rPr>
                <w:sz w:val="22"/>
                <w:szCs w:val="22"/>
              </w:rPr>
            </w:pPr>
          </w:p>
        </w:tc>
        <w:tc>
          <w:tcPr>
            <w:tcW w:w="1277" w:type="dxa"/>
          </w:tcPr>
          <w:p w14:paraId="26DBA432" w14:textId="77777777" w:rsidR="00E463F4" w:rsidRPr="00EB1523" w:rsidRDefault="00E463F4" w:rsidP="007B1141">
            <w:pPr>
              <w:jc w:val="both"/>
              <w:rPr>
                <w:sz w:val="22"/>
                <w:szCs w:val="22"/>
                <w:highlight w:val="lightGray"/>
              </w:rPr>
            </w:pPr>
          </w:p>
        </w:tc>
      </w:tr>
      <w:tr w:rsidR="008E7D85" w:rsidRPr="0063350C" w14:paraId="14548775" w14:textId="77777777" w:rsidTr="007B1141">
        <w:trPr>
          <w:trHeight w:val="315"/>
        </w:trPr>
        <w:tc>
          <w:tcPr>
            <w:tcW w:w="1062" w:type="dxa"/>
          </w:tcPr>
          <w:p w14:paraId="29482226" w14:textId="77777777" w:rsidR="008E7D85" w:rsidRDefault="008E7D85" w:rsidP="007B1141">
            <w:pPr>
              <w:rPr>
                <w:sz w:val="22"/>
                <w:szCs w:val="22"/>
              </w:rPr>
            </w:pPr>
          </w:p>
        </w:tc>
        <w:tc>
          <w:tcPr>
            <w:tcW w:w="5532" w:type="dxa"/>
          </w:tcPr>
          <w:p w14:paraId="4F52D0D0" w14:textId="2BD13586" w:rsidR="008E7D85" w:rsidRPr="00444420" w:rsidRDefault="008E7D85" w:rsidP="007B1141">
            <w:pPr>
              <w:tabs>
                <w:tab w:val="left" w:pos="4065"/>
              </w:tabs>
              <w:rPr>
                <w:b/>
                <w:bCs/>
                <w:i/>
                <w:iCs/>
                <w:sz w:val="22"/>
                <w:szCs w:val="22"/>
              </w:rPr>
            </w:pPr>
            <w:r>
              <w:rPr>
                <w:b/>
                <w:bCs/>
                <w:i/>
                <w:iCs/>
                <w:sz w:val="22"/>
                <w:szCs w:val="22"/>
              </w:rPr>
              <w:t>Language Review</w:t>
            </w:r>
          </w:p>
        </w:tc>
        <w:tc>
          <w:tcPr>
            <w:tcW w:w="2046" w:type="dxa"/>
          </w:tcPr>
          <w:p w14:paraId="3721A091" w14:textId="77777777" w:rsidR="008E7D85" w:rsidRPr="00260C0F" w:rsidRDefault="008E7D85" w:rsidP="007B1141">
            <w:pPr>
              <w:rPr>
                <w:sz w:val="22"/>
                <w:szCs w:val="22"/>
              </w:rPr>
            </w:pPr>
          </w:p>
        </w:tc>
        <w:tc>
          <w:tcPr>
            <w:tcW w:w="1277" w:type="dxa"/>
          </w:tcPr>
          <w:p w14:paraId="2019AED3" w14:textId="77777777" w:rsidR="008E7D85" w:rsidRPr="00260C0F" w:rsidRDefault="008E7D85" w:rsidP="007B1141">
            <w:pPr>
              <w:jc w:val="both"/>
              <w:rPr>
                <w:sz w:val="22"/>
                <w:szCs w:val="22"/>
              </w:rPr>
            </w:pPr>
          </w:p>
        </w:tc>
      </w:tr>
      <w:tr w:rsidR="00020CC3" w:rsidRPr="0063350C" w14:paraId="62AD9578" w14:textId="77777777" w:rsidTr="007B1141">
        <w:trPr>
          <w:trHeight w:val="315"/>
        </w:trPr>
        <w:tc>
          <w:tcPr>
            <w:tcW w:w="1062" w:type="dxa"/>
          </w:tcPr>
          <w:p w14:paraId="0654F14A" w14:textId="77777777" w:rsidR="00020CC3" w:rsidRDefault="00020CC3" w:rsidP="007B1141">
            <w:pPr>
              <w:rPr>
                <w:sz w:val="22"/>
                <w:szCs w:val="22"/>
              </w:rPr>
            </w:pPr>
          </w:p>
        </w:tc>
        <w:tc>
          <w:tcPr>
            <w:tcW w:w="5532" w:type="dxa"/>
          </w:tcPr>
          <w:p w14:paraId="03B96AEB" w14:textId="2BD204E7" w:rsidR="00020CC3" w:rsidRPr="00444420" w:rsidRDefault="00020CC3" w:rsidP="00444420">
            <w:pPr>
              <w:pStyle w:val="ListParagraph"/>
              <w:numPr>
                <w:ilvl w:val="0"/>
                <w:numId w:val="4"/>
              </w:numPr>
              <w:tabs>
                <w:tab w:val="left" w:pos="4065"/>
              </w:tabs>
              <w:rPr>
                <w:b/>
                <w:bCs/>
                <w:sz w:val="22"/>
                <w:szCs w:val="22"/>
              </w:rPr>
            </w:pPr>
            <w:r w:rsidRPr="00444420">
              <w:rPr>
                <w:b/>
                <w:bCs/>
                <w:sz w:val="22"/>
                <w:szCs w:val="22"/>
              </w:rPr>
              <w:t>NOGRR273, Related to NPRR1264, Creation of a New Energy Attribute Certificate Program</w:t>
            </w:r>
          </w:p>
        </w:tc>
        <w:tc>
          <w:tcPr>
            <w:tcW w:w="2046" w:type="dxa"/>
          </w:tcPr>
          <w:p w14:paraId="7B477456" w14:textId="77777777" w:rsidR="00020CC3" w:rsidRPr="00260C0F" w:rsidRDefault="00020CC3" w:rsidP="007B1141">
            <w:pPr>
              <w:rPr>
                <w:sz w:val="22"/>
                <w:szCs w:val="22"/>
              </w:rPr>
            </w:pPr>
          </w:p>
        </w:tc>
        <w:tc>
          <w:tcPr>
            <w:tcW w:w="1277" w:type="dxa"/>
          </w:tcPr>
          <w:p w14:paraId="7F470591" w14:textId="77777777" w:rsidR="00020CC3" w:rsidRPr="00260C0F" w:rsidRDefault="00020CC3" w:rsidP="007B1141">
            <w:pPr>
              <w:jc w:val="both"/>
              <w:rPr>
                <w:sz w:val="22"/>
                <w:szCs w:val="22"/>
              </w:rPr>
            </w:pPr>
          </w:p>
        </w:tc>
      </w:tr>
      <w:tr w:rsidR="00020CC3" w:rsidRPr="0063350C" w14:paraId="05C1A020" w14:textId="77777777" w:rsidTr="007B1141">
        <w:trPr>
          <w:trHeight w:val="315"/>
        </w:trPr>
        <w:tc>
          <w:tcPr>
            <w:tcW w:w="1062" w:type="dxa"/>
          </w:tcPr>
          <w:p w14:paraId="1A227DE2" w14:textId="77777777" w:rsidR="00020CC3" w:rsidRDefault="00020CC3" w:rsidP="007B1141">
            <w:pPr>
              <w:rPr>
                <w:sz w:val="22"/>
                <w:szCs w:val="22"/>
              </w:rPr>
            </w:pPr>
          </w:p>
        </w:tc>
        <w:tc>
          <w:tcPr>
            <w:tcW w:w="5532" w:type="dxa"/>
          </w:tcPr>
          <w:p w14:paraId="38440644" w14:textId="2857AC7F" w:rsidR="00020CC3" w:rsidRPr="00444420" w:rsidRDefault="00020CC3" w:rsidP="00444420">
            <w:pPr>
              <w:pStyle w:val="ListParagraph"/>
              <w:numPr>
                <w:ilvl w:val="0"/>
                <w:numId w:val="4"/>
              </w:numPr>
              <w:tabs>
                <w:tab w:val="left" w:pos="4065"/>
              </w:tabs>
              <w:rPr>
                <w:b/>
                <w:bCs/>
                <w:sz w:val="22"/>
                <w:szCs w:val="22"/>
              </w:rPr>
            </w:pPr>
            <w:r w:rsidRPr="00444420">
              <w:rPr>
                <w:b/>
                <w:bCs/>
                <w:sz w:val="22"/>
                <w:szCs w:val="22"/>
              </w:rPr>
              <w:t>PGRR123, Related to NPRR1264, Creation of a New Energy Attribute Certificate Program</w:t>
            </w:r>
          </w:p>
        </w:tc>
        <w:tc>
          <w:tcPr>
            <w:tcW w:w="2046" w:type="dxa"/>
          </w:tcPr>
          <w:p w14:paraId="24B13D44" w14:textId="77777777" w:rsidR="00020CC3" w:rsidRPr="00260C0F" w:rsidRDefault="00020CC3" w:rsidP="007B1141">
            <w:pPr>
              <w:rPr>
                <w:sz w:val="22"/>
                <w:szCs w:val="22"/>
              </w:rPr>
            </w:pPr>
          </w:p>
        </w:tc>
        <w:tc>
          <w:tcPr>
            <w:tcW w:w="1277" w:type="dxa"/>
          </w:tcPr>
          <w:p w14:paraId="3E881605" w14:textId="77777777" w:rsidR="00020CC3" w:rsidRPr="00260C0F" w:rsidRDefault="00020CC3" w:rsidP="007B1141">
            <w:pPr>
              <w:jc w:val="both"/>
              <w:rPr>
                <w:sz w:val="22"/>
                <w:szCs w:val="22"/>
              </w:rPr>
            </w:pPr>
          </w:p>
        </w:tc>
      </w:tr>
      <w:tr w:rsidR="00020CC3" w:rsidRPr="0063350C" w14:paraId="202B5417" w14:textId="77777777" w:rsidTr="00444420">
        <w:trPr>
          <w:trHeight w:val="621"/>
        </w:trPr>
        <w:tc>
          <w:tcPr>
            <w:tcW w:w="1062" w:type="dxa"/>
          </w:tcPr>
          <w:p w14:paraId="487A228D" w14:textId="77777777" w:rsidR="00020CC3" w:rsidRDefault="00020CC3" w:rsidP="007B1141">
            <w:pPr>
              <w:rPr>
                <w:sz w:val="22"/>
                <w:szCs w:val="22"/>
              </w:rPr>
            </w:pPr>
          </w:p>
        </w:tc>
        <w:tc>
          <w:tcPr>
            <w:tcW w:w="5532" w:type="dxa"/>
          </w:tcPr>
          <w:p w14:paraId="108C6087" w14:textId="41C6F3D3" w:rsidR="00020CC3" w:rsidRPr="00444420" w:rsidRDefault="00020CC3" w:rsidP="00444420">
            <w:pPr>
              <w:pStyle w:val="ListParagraph"/>
              <w:numPr>
                <w:ilvl w:val="0"/>
                <w:numId w:val="4"/>
              </w:numPr>
              <w:tabs>
                <w:tab w:val="left" w:pos="4065"/>
              </w:tabs>
              <w:rPr>
                <w:b/>
                <w:bCs/>
                <w:sz w:val="22"/>
                <w:szCs w:val="22"/>
              </w:rPr>
            </w:pPr>
            <w:r w:rsidRPr="00444420">
              <w:rPr>
                <w:b/>
                <w:bCs/>
                <w:sz w:val="22"/>
                <w:szCs w:val="22"/>
              </w:rPr>
              <w:t>RRGRR038, Related to NPRR1264, Creation of a New Energy Attribute Certificate Program</w:t>
            </w:r>
            <w:r>
              <w:rPr>
                <w:b/>
                <w:bCs/>
                <w:sz w:val="22"/>
                <w:szCs w:val="22"/>
              </w:rPr>
              <w:t xml:space="preserve"> </w:t>
            </w:r>
          </w:p>
        </w:tc>
        <w:tc>
          <w:tcPr>
            <w:tcW w:w="2046" w:type="dxa"/>
          </w:tcPr>
          <w:p w14:paraId="745FE4B2" w14:textId="77777777" w:rsidR="00020CC3" w:rsidRPr="00260C0F" w:rsidRDefault="00020CC3" w:rsidP="007B1141">
            <w:pPr>
              <w:rPr>
                <w:sz w:val="22"/>
                <w:szCs w:val="22"/>
              </w:rPr>
            </w:pPr>
          </w:p>
        </w:tc>
        <w:tc>
          <w:tcPr>
            <w:tcW w:w="1277" w:type="dxa"/>
          </w:tcPr>
          <w:p w14:paraId="1DD56FB6" w14:textId="77777777" w:rsidR="00020CC3" w:rsidRPr="00260C0F" w:rsidRDefault="00020CC3" w:rsidP="007B1141">
            <w:pPr>
              <w:jc w:val="both"/>
              <w:rPr>
                <w:sz w:val="22"/>
                <w:szCs w:val="22"/>
              </w:rPr>
            </w:pPr>
          </w:p>
        </w:tc>
      </w:tr>
      <w:tr w:rsidR="00020CC3" w:rsidRPr="0063350C" w14:paraId="6A0B9EFA" w14:textId="77777777" w:rsidTr="00444420">
        <w:trPr>
          <w:trHeight w:val="594"/>
        </w:trPr>
        <w:tc>
          <w:tcPr>
            <w:tcW w:w="1062" w:type="dxa"/>
          </w:tcPr>
          <w:p w14:paraId="5014751A" w14:textId="33EA4CB4" w:rsidR="00020CC3" w:rsidRDefault="00020CC3" w:rsidP="007B1141">
            <w:pPr>
              <w:rPr>
                <w:sz w:val="22"/>
                <w:szCs w:val="22"/>
              </w:rPr>
            </w:pPr>
            <w:r>
              <w:rPr>
                <w:sz w:val="22"/>
                <w:szCs w:val="22"/>
              </w:rPr>
              <w:t xml:space="preserve">           7. </w:t>
            </w:r>
          </w:p>
        </w:tc>
        <w:tc>
          <w:tcPr>
            <w:tcW w:w="5532" w:type="dxa"/>
          </w:tcPr>
          <w:p w14:paraId="3BDD49E0" w14:textId="561A7F34" w:rsidR="00020CC3" w:rsidRPr="006A52F1" w:rsidRDefault="00020CC3" w:rsidP="007B1141">
            <w:pPr>
              <w:tabs>
                <w:tab w:val="left" w:pos="4065"/>
              </w:tabs>
              <w:rPr>
                <w:sz w:val="22"/>
                <w:szCs w:val="22"/>
              </w:rPr>
            </w:pPr>
            <w:r w:rsidRPr="00020CC3">
              <w:rPr>
                <w:sz w:val="22"/>
                <w:szCs w:val="22"/>
              </w:rPr>
              <w:t>NPRR1264, Creation of a New Energy Attribute Certificate Program</w:t>
            </w:r>
            <w:r>
              <w:rPr>
                <w:sz w:val="22"/>
                <w:szCs w:val="22"/>
              </w:rPr>
              <w:t xml:space="preserve"> (Possible Vote) </w:t>
            </w:r>
          </w:p>
        </w:tc>
        <w:tc>
          <w:tcPr>
            <w:tcW w:w="2046" w:type="dxa"/>
          </w:tcPr>
          <w:p w14:paraId="3367F1A4" w14:textId="43DD3054" w:rsidR="00020CC3" w:rsidRPr="00260C0F" w:rsidRDefault="00020CC3" w:rsidP="007B1141">
            <w:pPr>
              <w:rPr>
                <w:sz w:val="22"/>
                <w:szCs w:val="22"/>
              </w:rPr>
            </w:pPr>
            <w:r w:rsidRPr="00020CC3">
              <w:rPr>
                <w:sz w:val="22"/>
                <w:szCs w:val="22"/>
              </w:rPr>
              <w:t>ROS Leadership</w:t>
            </w:r>
          </w:p>
        </w:tc>
        <w:tc>
          <w:tcPr>
            <w:tcW w:w="1277" w:type="dxa"/>
          </w:tcPr>
          <w:p w14:paraId="35ADDD32" w14:textId="0C78BF88" w:rsidR="00020CC3" w:rsidRPr="00260C0F" w:rsidRDefault="00BF0F80" w:rsidP="007B1141">
            <w:pPr>
              <w:jc w:val="both"/>
              <w:rPr>
                <w:sz w:val="22"/>
                <w:szCs w:val="22"/>
              </w:rPr>
            </w:pPr>
            <w:r>
              <w:rPr>
                <w:sz w:val="22"/>
                <w:szCs w:val="22"/>
              </w:rPr>
              <w:t xml:space="preserve">  10:10 a.m. </w:t>
            </w:r>
          </w:p>
        </w:tc>
      </w:tr>
      <w:tr w:rsidR="00D7793A" w:rsidRPr="0063350C" w14:paraId="13CF3FF4" w14:textId="77777777" w:rsidTr="007B1141">
        <w:trPr>
          <w:trHeight w:val="315"/>
        </w:trPr>
        <w:tc>
          <w:tcPr>
            <w:tcW w:w="1062" w:type="dxa"/>
          </w:tcPr>
          <w:p w14:paraId="7B26C773" w14:textId="2F569093" w:rsidR="00D7793A" w:rsidRPr="00DE7C14" w:rsidRDefault="00D7793A" w:rsidP="007B1141">
            <w:pPr>
              <w:rPr>
                <w:sz w:val="22"/>
                <w:szCs w:val="22"/>
              </w:rPr>
            </w:pPr>
            <w:r>
              <w:rPr>
                <w:sz w:val="22"/>
                <w:szCs w:val="22"/>
              </w:rPr>
              <w:t xml:space="preserve">          </w:t>
            </w:r>
            <w:r w:rsidR="0084174A">
              <w:rPr>
                <w:sz w:val="22"/>
                <w:szCs w:val="22"/>
              </w:rPr>
              <w:t xml:space="preserve"> </w:t>
            </w:r>
            <w:r w:rsidR="00020CC3">
              <w:rPr>
                <w:sz w:val="22"/>
                <w:szCs w:val="22"/>
              </w:rPr>
              <w:t>8</w:t>
            </w:r>
            <w:r>
              <w:rPr>
                <w:sz w:val="22"/>
                <w:szCs w:val="22"/>
              </w:rPr>
              <w:t>.</w:t>
            </w:r>
          </w:p>
        </w:tc>
        <w:tc>
          <w:tcPr>
            <w:tcW w:w="5532" w:type="dxa"/>
          </w:tcPr>
          <w:p w14:paraId="19BE7AFE" w14:textId="04016175" w:rsidR="00D7793A" w:rsidRPr="006A52F1" w:rsidRDefault="00D7793A" w:rsidP="007B1141">
            <w:pPr>
              <w:tabs>
                <w:tab w:val="left" w:pos="4065"/>
              </w:tabs>
              <w:rPr>
                <w:sz w:val="22"/>
                <w:szCs w:val="22"/>
              </w:rPr>
            </w:pPr>
            <w:r w:rsidRPr="006A52F1">
              <w:rPr>
                <w:sz w:val="22"/>
                <w:szCs w:val="22"/>
              </w:rPr>
              <w:t>Revision Requests Tabled at PRS and Referred to ROS (Possible Vote)</w:t>
            </w:r>
          </w:p>
        </w:tc>
        <w:tc>
          <w:tcPr>
            <w:tcW w:w="2046" w:type="dxa"/>
          </w:tcPr>
          <w:p w14:paraId="3B8131A0" w14:textId="6BAAC47D" w:rsidR="00D7793A" w:rsidRPr="00260C0F" w:rsidRDefault="006A52F1" w:rsidP="007B1141">
            <w:pPr>
              <w:rPr>
                <w:sz w:val="22"/>
                <w:szCs w:val="22"/>
              </w:rPr>
            </w:pPr>
            <w:r w:rsidRPr="00260C0F">
              <w:rPr>
                <w:sz w:val="22"/>
                <w:szCs w:val="22"/>
              </w:rPr>
              <w:t xml:space="preserve">ROS Leadership </w:t>
            </w:r>
          </w:p>
        </w:tc>
        <w:tc>
          <w:tcPr>
            <w:tcW w:w="1277" w:type="dxa"/>
          </w:tcPr>
          <w:p w14:paraId="66598850" w14:textId="23D9F274" w:rsidR="00D7793A" w:rsidRPr="00260C0F" w:rsidRDefault="00D7793A" w:rsidP="007B1141">
            <w:pPr>
              <w:jc w:val="both"/>
              <w:rPr>
                <w:sz w:val="22"/>
                <w:szCs w:val="22"/>
              </w:rPr>
            </w:pPr>
            <w:r w:rsidRPr="00260C0F">
              <w:rPr>
                <w:sz w:val="22"/>
                <w:szCs w:val="22"/>
              </w:rPr>
              <w:t xml:space="preserve">  </w:t>
            </w:r>
            <w:r w:rsidR="00412A35" w:rsidRPr="00260C0F">
              <w:rPr>
                <w:sz w:val="22"/>
                <w:szCs w:val="22"/>
              </w:rPr>
              <w:t>1</w:t>
            </w:r>
            <w:r w:rsidR="002B740A" w:rsidRPr="00260C0F">
              <w:rPr>
                <w:sz w:val="22"/>
                <w:szCs w:val="22"/>
              </w:rPr>
              <w:t>0</w:t>
            </w:r>
            <w:r w:rsidR="00412A35" w:rsidRPr="00260C0F">
              <w:rPr>
                <w:sz w:val="22"/>
                <w:szCs w:val="22"/>
              </w:rPr>
              <w:t>:</w:t>
            </w:r>
            <w:r w:rsidR="00BF0F80">
              <w:rPr>
                <w:sz w:val="22"/>
                <w:szCs w:val="22"/>
              </w:rPr>
              <w:t>20</w:t>
            </w:r>
            <w:r w:rsidR="00BF0F80" w:rsidRPr="00260C0F">
              <w:rPr>
                <w:sz w:val="22"/>
                <w:szCs w:val="22"/>
              </w:rPr>
              <w:t xml:space="preserve"> </w:t>
            </w:r>
            <w:r w:rsidRPr="00260C0F">
              <w:rPr>
                <w:sz w:val="22"/>
                <w:szCs w:val="22"/>
              </w:rPr>
              <w:t xml:space="preserve">a.m. </w:t>
            </w:r>
          </w:p>
        </w:tc>
      </w:tr>
      <w:tr w:rsidR="00D7793A" w:rsidRPr="0063350C" w14:paraId="24B02D0F" w14:textId="77777777" w:rsidTr="007B1141">
        <w:trPr>
          <w:trHeight w:val="315"/>
        </w:trPr>
        <w:tc>
          <w:tcPr>
            <w:tcW w:w="1062" w:type="dxa"/>
          </w:tcPr>
          <w:p w14:paraId="347F195E" w14:textId="77777777" w:rsidR="00D7793A" w:rsidRPr="00DE7C14" w:rsidRDefault="00D7793A" w:rsidP="007B1141">
            <w:pPr>
              <w:rPr>
                <w:sz w:val="22"/>
                <w:szCs w:val="22"/>
              </w:rPr>
            </w:pPr>
          </w:p>
        </w:tc>
        <w:tc>
          <w:tcPr>
            <w:tcW w:w="5532" w:type="dxa"/>
          </w:tcPr>
          <w:p w14:paraId="0AFCE79E" w14:textId="59734422" w:rsidR="00D7793A" w:rsidRPr="006A52F1" w:rsidRDefault="00D7793A" w:rsidP="007B1141">
            <w:pPr>
              <w:pStyle w:val="ListParagraph"/>
              <w:numPr>
                <w:ilvl w:val="0"/>
                <w:numId w:val="35"/>
              </w:numPr>
              <w:tabs>
                <w:tab w:val="left" w:pos="4065"/>
              </w:tabs>
              <w:rPr>
                <w:sz w:val="22"/>
                <w:szCs w:val="22"/>
              </w:rPr>
            </w:pPr>
            <w:r w:rsidRPr="006A52F1">
              <w:rPr>
                <w:sz w:val="22"/>
                <w:szCs w:val="22"/>
              </w:rPr>
              <w:t>NPRR1229, Real-Time Constraint Management Plan Energy Payment</w:t>
            </w:r>
          </w:p>
        </w:tc>
        <w:tc>
          <w:tcPr>
            <w:tcW w:w="2046" w:type="dxa"/>
          </w:tcPr>
          <w:p w14:paraId="234E6248" w14:textId="77777777" w:rsidR="00D7793A" w:rsidRPr="00EB1523" w:rsidRDefault="00D7793A" w:rsidP="007B1141">
            <w:pPr>
              <w:rPr>
                <w:sz w:val="22"/>
                <w:szCs w:val="22"/>
                <w:highlight w:val="lightGray"/>
              </w:rPr>
            </w:pPr>
          </w:p>
        </w:tc>
        <w:tc>
          <w:tcPr>
            <w:tcW w:w="1277" w:type="dxa"/>
          </w:tcPr>
          <w:p w14:paraId="111D1B62" w14:textId="77777777" w:rsidR="00D7793A" w:rsidRPr="00EB1523" w:rsidRDefault="00D7793A" w:rsidP="007B1141">
            <w:pPr>
              <w:jc w:val="both"/>
              <w:rPr>
                <w:sz w:val="22"/>
                <w:szCs w:val="22"/>
                <w:highlight w:val="lightGray"/>
              </w:rPr>
            </w:pPr>
          </w:p>
        </w:tc>
      </w:tr>
      <w:tr w:rsidR="00230914" w:rsidRPr="0063350C" w14:paraId="4E4020A7" w14:textId="77777777" w:rsidTr="007B1141">
        <w:trPr>
          <w:trHeight w:val="315"/>
        </w:trPr>
        <w:tc>
          <w:tcPr>
            <w:tcW w:w="1062" w:type="dxa"/>
          </w:tcPr>
          <w:p w14:paraId="5D259BCE" w14:textId="7B37096E" w:rsidR="00230914" w:rsidRPr="00DE7C14" w:rsidRDefault="00816AAA" w:rsidP="007B1141">
            <w:pPr>
              <w:rPr>
                <w:sz w:val="22"/>
                <w:szCs w:val="22"/>
              </w:rPr>
            </w:pPr>
            <w:r w:rsidRPr="00DE7C14">
              <w:rPr>
                <w:sz w:val="22"/>
                <w:szCs w:val="22"/>
              </w:rPr>
              <w:t xml:space="preserve">    </w:t>
            </w:r>
            <w:r w:rsidR="00AE3289" w:rsidRPr="00DE7C14">
              <w:rPr>
                <w:sz w:val="22"/>
                <w:szCs w:val="22"/>
              </w:rPr>
              <w:t xml:space="preserve">  </w:t>
            </w:r>
            <w:r w:rsidR="0065478D" w:rsidRPr="00DE7C14">
              <w:rPr>
                <w:sz w:val="22"/>
                <w:szCs w:val="22"/>
              </w:rPr>
              <w:t xml:space="preserve">  </w:t>
            </w:r>
            <w:r w:rsidR="00AA4DA7">
              <w:rPr>
                <w:sz w:val="22"/>
                <w:szCs w:val="22"/>
              </w:rPr>
              <w:t xml:space="preserve"> </w:t>
            </w:r>
            <w:r w:rsidR="002B740A">
              <w:rPr>
                <w:sz w:val="22"/>
                <w:szCs w:val="22"/>
              </w:rPr>
              <w:t xml:space="preserve"> </w:t>
            </w:r>
            <w:r w:rsidR="00E01E1E">
              <w:rPr>
                <w:sz w:val="22"/>
                <w:szCs w:val="22"/>
              </w:rPr>
              <w:t xml:space="preserve"> </w:t>
            </w:r>
            <w:r w:rsidR="00020CC3">
              <w:rPr>
                <w:sz w:val="22"/>
                <w:szCs w:val="22"/>
              </w:rPr>
              <w:t>9</w:t>
            </w:r>
            <w:r w:rsidRPr="00DE7C14">
              <w:rPr>
                <w:sz w:val="22"/>
                <w:szCs w:val="22"/>
              </w:rPr>
              <w:t>.</w:t>
            </w:r>
          </w:p>
        </w:tc>
        <w:tc>
          <w:tcPr>
            <w:tcW w:w="5532" w:type="dxa"/>
          </w:tcPr>
          <w:p w14:paraId="06D7043B" w14:textId="01ED19F7" w:rsidR="00230914" w:rsidRPr="006A52F1" w:rsidRDefault="00230914" w:rsidP="007B1141">
            <w:pPr>
              <w:tabs>
                <w:tab w:val="left" w:pos="4065"/>
              </w:tabs>
              <w:rPr>
                <w:sz w:val="22"/>
                <w:szCs w:val="22"/>
              </w:rPr>
            </w:pPr>
            <w:r w:rsidRPr="006A52F1">
              <w:rPr>
                <w:sz w:val="22"/>
                <w:szCs w:val="22"/>
              </w:rPr>
              <w:t>Revision Requests Tabled at ROS (Possible Vote)</w:t>
            </w:r>
          </w:p>
        </w:tc>
        <w:tc>
          <w:tcPr>
            <w:tcW w:w="2046" w:type="dxa"/>
          </w:tcPr>
          <w:p w14:paraId="01CA0F79" w14:textId="20A445D7" w:rsidR="00230914" w:rsidRPr="00260C0F" w:rsidRDefault="006A52F1" w:rsidP="007B1141">
            <w:pPr>
              <w:rPr>
                <w:sz w:val="22"/>
                <w:szCs w:val="22"/>
              </w:rPr>
            </w:pPr>
            <w:r w:rsidRPr="00260C0F">
              <w:rPr>
                <w:sz w:val="22"/>
                <w:szCs w:val="22"/>
              </w:rPr>
              <w:t>ROS Leadership</w:t>
            </w:r>
          </w:p>
        </w:tc>
        <w:tc>
          <w:tcPr>
            <w:tcW w:w="1277" w:type="dxa"/>
          </w:tcPr>
          <w:p w14:paraId="3FC045BC" w14:textId="69A515AE" w:rsidR="00230914" w:rsidRPr="00260C0F" w:rsidRDefault="00BD4C51" w:rsidP="007B1141">
            <w:pPr>
              <w:jc w:val="both"/>
              <w:rPr>
                <w:sz w:val="22"/>
                <w:szCs w:val="22"/>
              </w:rPr>
            </w:pPr>
            <w:r w:rsidRPr="00260C0F">
              <w:rPr>
                <w:sz w:val="22"/>
                <w:szCs w:val="22"/>
              </w:rPr>
              <w:t xml:space="preserve">  </w:t>
            </w:r>
            <w:r w:rsidR="00183DE9" w:rsidRPr="00260C0F">
              <w:rPr>
                <w:sz w:val="22"/>
                <w:szCs w:val="22"/>
              </w:rPr>
              <w:t>1</w:t>
            </w:r>
            <w:r w:rsidR="00E40A3E" w:rsidRPr="00260C0F">
              <w:rPr>
                <w:sz w:val="22"/>
                <w:szCs w:val="22"/>
              </w:rPr>
              <w:t>0:</w:t>
            </w:r>
            <w:r w:rsidR="00BF0F80">
              <w:rPr>
                <w:sz w:val="22"/>
                <w:szCs w:val="22"/>
              </w:rPr>
              <w:t>20</w:t>
            </w:r>
            <w:r w:rsidR="00BF0F80" w:rsidRPr="00260C0F">
              <w:rPr>
                <w:sz w:val="22"/>
                <w:szCs w:val="22"/>
              </w:rPr>
              <w:t xml:space="preserve"> </w:t>
            </w:r>
            <w:r w:rsidR="008E09C5" w:rsidRPr="00260C0F">
              <w:rPr>
                <w:sz w:val="22"/>
                <w:szCs w:val="22"/>
              </w:rPr>
              <w:t>a.</w:t>
            </w:r>
            <w:r w:rsidR="00812CF8" w:rsidRPr="00260C0F">
              <w:rPr>
                <w:sz w:val="22"/>
                <w:szCs w:val="22"/>
              </w:rPr>
              <w:t xml:space="preserve">m. </w:t>
            </w:r>
          </w:p>
        </w:tc>
      </w:tr>
      <w:tr w:rsidR="00230914" w:rsidRPr="0063350C" w14:paraId="4E07B55D" w14:textId="77777777" w:rsidTr="007B1141">
        <w:trPr>
          <w:trHeight w:val="315"/>
        </w:trPr>
        <w:tc>
          <w:tcPr>
            <w:tcW w:w="1062" w:type="dxa"/>
          </w:tcPr>
          <w:p w14:paraId="648DDCD8" w14:textId="77777777" w:rsidR="00230914" w:rsidRPr="0080306C" w:rsidRDefault="00230914" w:rsidP="007B1141">
            <w:pPr>
              <w:rPr>
                <w:sz w:val="22"/>
                <w:szCs w:val="22"/>
                <w:highlight w:val="lightGray"/>
              </w:rPr>
            </w:pPr>
          </w:p>
        </w:tc>
        <w:tc>
          <w:tcPr>
            <w:tcW w:w="5532" w:type="dxa"/>
          </w:tcPr>
          <w:p w14:paraId="315E3A90" w14:textId="1273245D" w:rsidR="00230914" w:rsidRPr="006A52F1" w:rsidRDefault="00230914" w:rsidP="007B1141">
            <w:pPr>
              <w:pStyle w:val="ListParagraph"/>
              <w:numPr>
                <w:ilvl w:val="0"/>
                <w:numId w:val="11"/>
              </w:numPr>
              <w:tabs>
                <w:tab w:val="left" w:pos="4065"/>
              </w:tabs>
              <w:rPr>
                <w:sz w:val="22"/>
                <w:szCs w:val="22"/>
              </w:rPr>
            </w:pPr>
            <w:r w:rsidRPr="006A52F1">
              <w:rPr>
                <w:sz w:val="22"/>
                <w:szCs w:val="22"/>
              </w:rPr>
              <w:t xml:space="preserve">PGRR073, Related to NPRR956, Designation of Providers of Transmission Additions  </w:t>
            </w:r>
          </w:p>
        </w:tc>
        <w:tc>
          <w:tcPr>
            <w:tcW w:w="2046" w:type="dxa"/>
          </w:tcPr>
          <w:p w14:paraId="06F975F7" w14:textId="77777777" w:rsidR="00230914" w:rsidRPr="00260C0F" w:rsidRDefault="00230914" w:rsidP="007B1141">
            <w:pPr>
              <w:rPr>
                <w:sz w:val="22"/>
                <w:szCs w:val="22"/>
              </w:rPr>
            </w:pPr>
          </w:p>
        </w:tc>
        <w:tc>
          <w:tcPr>
            <w:tcW w:w="1277" w:type="dxa"/>
          </w:tcPr>
          <w:p w14:paraId="2B2F3B6E" w14:textId="77777777" w:rsidR="00230914" w:rsidRPr="00260C0F" w:rsidRDefault="00230914" w:rsidP="007B1141">
            <w:pPr>
              <w:jc w:val="both"/>
              <w:rPr>
                <w:sz w:val="22"/>
                <w:szCs w:val="22"/>
              </w:rPr>
            </w:pPr>
          </w:p>
        </w:tc>
      </w:tr>
      <w:tr w:rsidR="00AA4DA7" w:rsidRPr="0063350C" w14:paraId="72977519" w14:textId="77777777" w:rsidTr="007B1141">
        <w:trPr>
          <w:trHeight w:val="288"/>
        </w:trPr>
        <w:tc>
          <w:tcPr>
            <w:tcW w:w="1062" w:type="dxa"/>
          </w:tcPr>
          <w:p w14:paraId="4A78CBA5" w14:textId="7D3D941E" w:rsidR="00AA4DA7" w:rsidRPr="00846A27" w:rsidRDefault="00AA4DA7" w:rsidP="007B1141">
            <w:pPr>
              <w:rPr>
                <w:sz w:val="22"/>
                <w:szCs w:val="22"/>
              </w:rPr>
            </w:pPr>
            <w:r>
              <w:rPr>
                <w:sz w:val="22"/>
                <w:szCs w:val="22"/>
              </w:rPr>
              <w:t xml:space="preserve">          </w:t>
            </w:r>
            <w:r w:rsidR="00020CC3">
              <w:rPr>
                <w:sz w:val="22"/>
                <w:szCs w:val="22"/>
              </w:rPr>
              <w:t>10</w:t>
            </w:r>
            <w:r>
              <w:rPr>
                <w:sz w:val="22"/>
                <w:szCs w:val="22"/>
              </w:rPr>
              <w:t>.</w:t>
            </w:r>
          </w:p>
        </w:tc>
        <w:tc>
          <w:tcPr>
            <w:tcW w:w="5532" w:type="dxa"/>
          </w:tcPr>
          <w:p w14:paraId="172962E5" w14:textId="2DE21630" w:rsidR="00AA4DA7" w:rsidRPr="006A52F1" w:rsidRDefault="00AA4DA7" w:rsidP="007B1141">
            <w:pPr>
              <w:tabs>
                <w:tab w:val="left" w:pos="4065"/>
              </w:tabs>
              <w:rPr>
                <w:sz w:val="22"/>
                <w:szCs w:val="22"/>
              </w:rPr>
            </w:pPr>
            <w:r w:rsidRPr="006A52F1">
              <w:rPr>
                <w:bCs/>
                <w:sz w:val="22"/>
                <w:szCs w:val="22"/>
              </w:rPr>
              <w:t xml:space="preserve">Operations Working Group (OWG)  </w:t>
            </w:r>
          </w:p>
        </w:tc>
        <w:tc>
          <w:tcPr>
            <w:tcW w:w="2046" w:type="dxa"/>
          </w:tcPr>
          <w:p w14:paraId="29C39886" w14:textId="52DD11CF" w:rsidR="00AA4DA7" w:rsidRPr="00260C0F" w:rsidRDefault="00A5414F" w:rsidP="007B1141">
            <w:pPr>
              <w:rPr>
                <w:sz w:val="22"/>
                <w:szCs w:val="22"/>
              </w:rPr>
            </w:pPr>
            <w:r w:rsidRPr="00260C0F">
              <w:rPr>
                <w:sz w:val="22"/>
                <w:szCs w:val="22"/>
              </w:rPr>
              <w:t>Rickey Floyd</w:t>
            </w:r>
            <w:r w:rsidR="002A7218" w:rsidRPr="00260C0F">
              <w:rPr>
                <w:sz w:val="22"/>
                <w:szCs w:val="22"/>
              </w:rPr>
              <w:t xml:space="preserve"> </w:t>
            </w:r>
          </w:p>
        </w:tc>
        <w:tc>
          <w:tcPr>
            <w:tcW w:w="1277" w:type="dxa"/>
          </w:tcPr>
          <w:p w14:paraId="4FBF2266" w14:textId="3E032F4D" w:rsidR="00AA4DA7" w:rsidRPr="00260C0F" w:rsidRDefault="003B0168" w:rsidP="007B1141">
            <w:pPr>
              <w:jc w:val="both"/>
              <w:rPr>
                <w:sz w:val="22"/>
                <w:szCs w:val="22"/>
              </w:rPr>
            </w:pPr>
            <w:r w:rsidRPr="00260C0F">
              <w:rPr>
                <w:sz w:val="22"/>
                <w:szCs w:val="22"/>
              </w:rPr>
              <w:t xml:space="preserve">  1</w:t>
            </w:r>
            <w:r w:rsidR="00E40A3E" w:rsidRPr="00260C0F">
              <w:rPr>
                <w:sz w:val="22"/>
                <w:szCs w:val="22"/>
              </w:rPr>
              <w:t>0</w:t>
            </w:r>
            <w:r w:rsidRPr="00260C0F">
              <w:rPr>
                <w:sz w:val="22"/>
                <w:szCs w:val="22"/>
              </w:rPr>
              <w:t>:</w:t>
            </w:r>
            <w:r w:rsidR="00BF0F80">
              <w:rPr>
                <w:sz w:val="22"/>
                <w:szCs w:val="22"/>
              </w:rPr>
              <w:t>20</w:t>
            </w:r>
            <w:r w:rsidR="00BF0F80" w:rsidRPr="00260C0F">
              <w:rPr>
                <w:sz w:val="22"/>
                <w:szCs w:val="22"/>
              </w:rPr>
              <w:t xml:space="preserve"> </w:t>
            </w:r>
            <w:r w:rsidRPr="00260C0F">
              <w:rPr>
                <w:sz w:val="22"/>
                <w:szCs w:val="22"/>
              </w:rPr>
              <w:t xml:space="preserve">a.m. </w:t>
            </w:r>
          </w:p>
        </w:tc>
      </w:tr>
      <w:tr w:rsidR="00AA4DA7" w:rsidRPr="0063350C" w14:paraId="573905F7" w14:textId="77777777" w:rsidTr="007B1141">
        <w:trPr>
          <w:trHeight w:val="360"/>
        </w:trPr>
        <w:tc>
          <w:tcPr>
            <w:tcW w:w="1062" w:type="dxa"/>
          </w:tcPr>
          <w:p w14:paraId="09696135" w14:textId="23890E93" w:rsidR="00AA4DA7" w:rsidRPr="00846A27" w:rsidRDefault="00AA4DA7" w:rsidP="007B1141">
            <w:pPr>
              <w:rPr>
                <w:sz w:val="22"/>
                <w:szCs w:val="22"/>
              </w:rPr>
            </w:pPr>
          </w:p>
        </w:tc>
        <w:tc>
          <w:tcPr>
            <w:tcW w:w="5532" w:type="dxa"/>
          </w:tcPr>
          <w:p w14:paraId="2AC2DF69" w14:textId="766FB554" w:rsidR="00AA4DA7" w:rsidRPr="006A52F1" w:rsidRDefault="00AA4DA7" w:rsidP="007B1141">
            <w:pPr>
              <w:pStyle w:val="ListParagraph"/>
              <w:numPr>
                <w:ilvl w:val="0"/>
                <w:numId w:val="31"/>
              </w:numPr>
              <w:tabs>
                <w:tab w:val="left" w:pos="4065"/>
              </w:tabs>
              <w:rPr>
                <w:bCs/>
                <w:sz w:val="22"/>
                <w:szCs w:val="22"/>
              </w:rPr>
            </w:pPr>
            <w:r w:rsidRPr="006A52F1">
              <w:rPr>
                <w:bCs/>
                <w:sz w:val="22"/>
                <w:szCs w:val="22"/>
              </w:rPr>
              <w:t xml:space="preserve">NPRR1070, Planning Criteria for GTC Exit Solutions (OWG, PLWG) (Possible Vote)  </w:t>
            </w:r>
          </w:p>
        </w:tc>
        <w:tc>
          <w:tcPr>
            <w:tcW w:w="2046" w:type="dxa"/>
          </w:tcPr>
          <w:p w14:paraId="1101789E" w14:textId="2C58B0D5" w:rsidR="00AA4DA7" w:rsidRPr="006A52F1" w:rsidRDefault="00AA4DA7" w:rsidP="007B1141">
            <w:pPr>
              <w:rPr>
                <w:sz w:val="22"/>
                <w:szCs w:val="22"/>
              </w:rPr>
            </w:pPr>
          </w:p>
        </w:tc>
        <w:tc>
          <w:tcPr>
            <w:tcW w:w="1277" w:type="dxa"/>
          </w:tcPr>
          <w:p w14:paraId="007D0517" w14:textId="657736F0" w:rsidR="00AA4DA7" w:rsidRPr="00EB1523" w:rsidRDefault="00AA4DA7" w:rsidP="007B1141">
            <w:pPr>
              <w:jc w:val="both"/>
              <w:rPr>
                <w:sz w:val="22"/>
                <w:szCs w:val="22"/>
                <w:highlight w:val="lightGray"/>
              </w:rPr>
            </w:pPr>
          </w:p>
        </w:tc>
      </w:tr>
      <w:tr w:rsidR="00C4418C" w:rsidRPr="0063350C" w14:paraId="7001059E" w14:textId="77777777" w:rsidTr="007B1141">
        <w:trPr>
          <w:trHeight w:val="576"/>
        </w:trPr>
        <w:tc>
          <w:tcPr>
            <w:tcW w:w="1062" w:type="dxa"/>
          </w:tcPr>
          <w:p w14:paraId="33778EDE" w14:textId="77777777" w:rsidR="00C4418C" w:rsidRPr="00846A27" w:rsidRDefault="00C4418C" w:rsidP="007B1141">
            <w:pPr>
              <w:rPr>
                <w:sz w:val="22"/>
                <w:szCs w:val="22"/>
              </w:rPr>
            </w:pPr>
          </w:p>
        </w:tc>
        <w:tc>
          <w:tcPr>
            <w:tcW w:w="5532" w:type="dxa"/>
          </w:tcPr>
          <w:p w14:paraId="0CB0A701" w14:textId="4622FDC8" w:rsidR="00C4418C" w:rsidRPr="006A52F1" w:rsidRDefault="00C4418C" w:rsidP="007B1141">
            <w:pPr>
              <w:pStyle w:val="ListParagraph"/>
              <w:numPr>
                <w:ilvl w:val="0"/>
                <w:numId w:val="31"/>
              </w:numPr>
              <w:tabs>
                <w:tab w:val="left" w:pos="4065"/>
              </w:tabs>
              <w:rPr>
                <w:sz w:val="22"/>
                <w:szCs w:val="22"/>
              </w:rPr>
            </w:pPr>
            <w:r w:rsidRPr="006A52F1">
              <w:rPr>
                <w:sz w:val="22"/>
                <w:szCs w:val="22"/>
              </w:rPr>
              <w:t>NPRR1238, Voluntary Registration of Loads with Curtailable Load Capabilities (OWG) (Possible Vote)</w:t>
            </w:r>
          </w:p>
        </w:tc>
        <w:tc>
          <w:tcPr>
            <w:tcW w:w="2046" w:type="dxa"/>
          </w:tcPr>
          <w:p w14:paraId="7003885C" w14:textId="77777777" w:rsidR="00C4418C" w:rsidRPr="006A52F1" w:rsidRDefault="00C4418C" w:rsidP="007B1141">
            <w:pPr>
              <w:rPr>
                <w:sz w:val="22"/>
                <w:szCs w:val="22"/>
              </w:rPr>
            </w:pPr>
          </w:p>
        </w:tc>
        <w:tc>
          <w:tcPr>
            <w:tcW w:w="1277" w:type="dxa"/>
          </w:tcPr>
          <w:p w14:paraId="529317B3" w14:textId="77777777" w:rsidR="00C4418C" w:rsidRPr="00EB1523" w:rsidRDefault="00C4418C" w:rsidP="007B1141">
            <w:pPr>
              <w:jc w:val="both"/>
              <w:rPr>
                <w:sz w:val="22"/>
                <w:szCs w:val="22"/>
                <w:highlight w:val="lightGray"/>
              </w:rPr>
            </w:pPr>
          </w:p>
        </w:tc>
      </w:tr>
      <w:tr w:rsidR="00E50747" w:rsidRPr="0063350C" w14:paraId="1197CB55" w14:textId="77777777" w:rsidTr="007B1141">
        <w:trPr>
          <w:trHeight w:val="576"/>
        </w:trPr>
        <w:tc>
          <w:tcPr>
            <w:tcW w:w="1062" w:type="dxa"/>
          </w:tcPr>
          <w:p w14:paraId="224509FA" w14:textId="77777777" w:rsidR="00E50747" w:rsidRPr="00846A27" w:rsidRDefault="00E50747" w:rsidP="007B1141">
            <w:pPr>
              <w:rPr>
                <w:sz w:val="22"/>
                <w:szCs w:val="22"/>
              </w:rPr>
            </w:pPr>
          </w:p>
        </w:tc>
        <w:tc>
          <w:tcPr>
            <w:tcW w:w="5532" w:type="dxa"/>
          </w:tcPr>
          <w:p w14:paraId="4D9C707F" w14:textId="2962D74A" w:rsidR="00E50747" w:rsidRPr="006A52F1" w:rsidRDefault="00E50747" w:rsidP="007B1141">
            <w:pPr>
              <w:pStyle w:val="ListParagraph"/>
              <w:numPr>
                <w:ilvl w:val="0"/>
                <w:numId w:val="31"/>
              </w:numPr>
              <w:tabs>
                <w:tab w:val="left" w:pos="4065"/>
              </w:tabs>
              <w:rPr>
                <w:sz w:val="22"/>
                <w:szCs w:val="22"/>
              </w:rPr>
            </w:pPr>
            <w:r w:rsidRPr="006A52F1">
              <w:rPr>
                <w:sz w:val="22"/>
                <w:szCs w:val="22"/>
              </w:rPr>
              <w:t xml:space="preserve">NOGRR265, Related to NPRR1238, Voluntary Registration of Loads with Curtailable Load Capabilities </w:t>
            </w:r>
            <w:r w:rsidR="00CD7862" w:rsidRPr="006A52F1">
              <w:rPr>
                <w:sz w:val="22"/>
                <w:szCs w:val="22"/>
              </w:rPr>
              <w:t xml:space="preserve">(OWG) </w:t>
            </w:r>
            <w:r w:rsidRPr="006A52F1">
              <w:rPr>
                <w:sz w:val="22"/>
                <w:szCs w:val="22"/>
              </w:rPr>
              <w:t xml:space="preserve">(Possible Vote) </w:t>
            </w:r>
          </w:p>
        </w:tc>
        <w:tc>
          <w:tcPr>
            <w:tcW w:w="2046" w:type="dxa"/>
          </w:tcPr>
          <w:p w14:paraId="05948637" w14:textId="77777777" w:rsidR="00E50747" w:rsidRPr="006A52F1" w:rsidRDefault="00E50747" w:rsidP="007B1141">
            <w:pPr>
              <w:rPr>
                <w:sz w:val="22"/>
                <w:szCs w:val="22"/>
              </w:rPr>
            </w:pPr>
          </w:p>
        </w:tc>
        <w:tc>
          <w:tcPr>
            <w:tcW w:w="1277" w:type="dxa"/>
          </w:tcPr>
          <w:p w14:paraId="2DEDA9CC" w14:textId="77777777" w:rsidR="00E50747" w:rsidRPr="00EB1523" w:rsidRDefault="00E50747" w:rsidP="007B1141">
            <w:pPr>
              <w:jc w:val="both"/>
              <w:rPr>
                <w:sz w:val="22"/>
                <w:szCs w:val="22"/>
                <w:highlight w:val="lightGray"/>
              </w:rPr>
            </w:pPr>
          </w:p>
        </w:tc>
      </w:tr>
      <w:tr w:rsidR="00260C0F" w:rsidRPr="00D82B3E" w14:paraId="71D34CEB" w14:textId="77777777" w:rsidTr="007B1141">
        <w:trPr>
          <w:trHeight w:val="288"/>
        </w:trPr>
        <w:tc>
          <w:tcPr>
            <w:tcW w:w="1062" w:type="dxa"/>
          </w:tcPr>
          <w:p w14:paraId="398AFBC2" w14:textId="77777777" w:rsidR="00260C0F" w:rsidRDefault="00260C0F" w:rsidP="007B1141">
            <w:pPr>
              <w:rPr>
                <w:sz w:val="22"/>
                <w:szCs w:val="22"/>
              </w:rPr>
            </w:pPr>
          </w:p>
        </w:tc>
        <w:tc>
          <w:tcPr>
            <w:tcW w:w="5532" w:type="dxa"/>
          </w:tcPr>
          <w:p w14:paraId="23E903F1" w14:textId="52EE89A5" w:rsidR="00260C0F" w:rsidRPr="00260C0F" w:rsidRDefault="00260C0F" w:rsidP="007B1141">
            <w:pPr>
              <w:tabs>
                <w:tab w:val="left" w:pos="4065"/>
              </w:tabs>
              <w:rPr>
                <w:sz w:val="22"/>
                <w:szCs w:val="22"/>
              </w:rPr>
            </w:pPr>
            <w:r>
              <w:rPr>
                <w:sz w:val="22"/>
                <w:szCs w:val="22"/>
              </w:rPr>
              <w:t>Break</w:t>
            </w:r>
          </w:p>
        </w:tc>
        <w:tc>
          <w:tcPr>
            <w:tcW w:w="2046" w:type="dxa"/>
          </w:tcPr>
          <w:p w14:paraId="3D48EC73" w14:textId="77777777" w:rsidR="00260C0F" w:rsidRPr="00260C0F" w:rsidRDefault="00260C0F" w:rsidP="007B1141">
            <w:pPr>
              <w:rPr>
                <w:sz w:val="22"/>
                <w:szCs w:val="22"/>
              </w:rPr>
            </w:pPr>
          </w:p>
        </w:tc>
        <w:tc>
          <w:tcPr>
            <w:tcW w:w="1277" w:type="dxa"/>
          </w:tcPr>
          <w:p w14:paraId="31A3BE96" w14:textId="1B3A6A27" w:rsidR="00260C0F" w:rsidRPr="00260C0F" w:rsidRDefault="00260C0F" w:rsidP="007B1141">
            <w:pPr>
              <w:jc w:val="both"/>
              <w:rPr>
                <w:sz w:val="22"/>
                <w:szCs w:val="22"/>
              </w:rPr>
            </w:pPr>
            <w:r>
              <w:rPr>
                <w:sz w:val="22"/>
                <w:szCs w:val="22"/>
              </w:rPr>
              <w:t xml:space="preserve">  10:</w:t>
            </w:r>
            <w:r w:rsidR="00BF0F80">
              <w:rPr>
                <w:sz w:val="22"/>
                <w:szCs w:val="22"/>
              </w:rPr>
              <w:t xml:space="preserve">40 </w:t>
            </w:r>
            <w:r>
              <w:rPr>
                <w:sz w:val="22"/>
                <w:szCs w:val="22"/>
              </w:rPr>
              <w:t xml:space="preserve">a.m. </w:t>
            </w:r>
          </w:p>
        </w:tc>
      </w:tr>
      <w:tr w:rsidR="00260C0F" w:rsidRPr="00D82B3E" w14:paraId="211F91ED" w14:textId="77777777" w:rsidTr="007B1141">
        <w:trPr>
          <w:trHeight w:val="288"/>
        </w:trPr>
        <w:tc>
          <w:tcPr>
            <w:tcW w:w="1062" w:type="dxa"/>
          </w:tcPr>
          <w:p w14:paraId="37380CB0" w14:textId="2B071118" w:rsidR="00260C0F" w:rsidRDefault="00260C0F" w:rsidP="00260C0F">
            <w:pPr>
              <w:rPr>
                <w:sz w:val="22"/>
                <w:szCs w:val="22"/>
              </w:rPr>
            </w:pPr>
            <w:r>
              <w:rPr>
                <w:sz w:val="22"/>
                <w:szCs w:val="22"/>
              </w:rPr>
              <w:t xml:space="preserve">          </w:t>
            </w:r>
            <w:r w:rsidR="00020CC3">
              <w:rPr>
                <w:sz w:val="22"/>
                <w:szCs w:val="22"/>
              </w:rPr>
              <w:t>11</w:t>
            </w:r>
            <w:r>
              <w:rPr>
                <w:sz w:val="22"/>
                <w:szCs w:val="22"/>
              </w:rPr>
              <w:t xml:space="preserve">. </w:t>
            </w:r>
          </w:p>
        </w:tc>
        <w:tc>
          <w:tcPr>
            <w:tcW w:w="5532" w:type="dxa"/>
          </w:tcPr>
          <w:p w14:paraId="7C4B848A" w14:textId="14C9E419" w:rsidR="00260C0F" w:rsidRPr="00260C0F" w:rsidRDefault="00260C0F" w:rsidP="00260C0F">
            <w:pPr>
              <w:tabs>
                <w:tab w:val="left" w:pos="4065"/>
              </w:tabs>
              <w:rPr>
                <w:sz w:val="22"/>
                <w:szCs w:val="22"/>
              </w:rPr>
            </w:pPr>
            <w:r w:rsidRPr="00260C0F">
              <w:rPr>
                <w:sz w:val="22"/>
                <w:szCs w:val="22"/>
              </w:rPr>
              <w:t>Network Data Support Working Group (NDSWG)</w:t>
            </w:r>
          </w:p>
        </w:tc>
        <w:tc>
          <w:tcPr>
            <w:tcW w:w="2046" w:type="dxa"/>
          </w:tcPr>
          <w:p w14:paraId="7828A2B5" w14:textId="2040601C" w:rsidR="00260C0F" w:rsidRPr="00260C0F" w:rsidRDefault="00260C0F" w:rsidP="00260C0F">
            <w:pPr>
              <w:rPr>
                <w:sz w:val="22"/>
                <w:szCs w:val="22"/>
              </w:rPr>
            </w:pPr>
            <w:r w:rsidRPr="00260C0F">
              <w:rPr>
                <w:sz w:val="22"/>
                <w:szCs w:val="22"/>
              </w:rPr>
              <w:t>Gerardo Escamilla</w:t>
            </w:r>
          </w:p>
        </w:tc>
        <w:tc>
          <w:tcPr>
            <w:tcW w:w="1277" w:type="dxa"/>
          </w:tcPr>
          <w:p w14:paraId="49F6EE44" w14:textId="49277EAA" w:rsidR="00260C0F" w:rsidRPr="00260C0F" w:rsidRDefault="00260C0F" w:rsidP="00260C0F">
            <w:pPr>
              <w:jc w:val="both"/>
              <w:rPr>
                <w:sz w:val="22"/>
                <w:szCs w:val="22"/>
              </w:rPr>
            </w:pPr>
            <w:r>
              <w:rPr>
                <w:sz w:val="22"/>
                <w:szCs w:val="22"/>
              </w:rPr>
              <w:t xml:space="preserve">  10:</w:t>
            </w:r>
            <w:r w:rsidR="00BF0F80">
              <w:rPr>
                <w:sz w:val="22"/>
                <w:szCs w:val="22"/>
              </w:rPr>
              <w:t xml:space="preserve">50 </w:t>
            </w:r>
            <w:r>
              <w:rPr>
                <w:sz w:val="22"/>
                <w:szCs w:val="22"/>
              </w:rPr>
              <w:t xml:space="preserve">a.m. </w:t>
            </w:r>
          </w:p>
        </w:tc>
      </w:tr>
      <w:tr w:rsidR="00260C0F" w:rsidRPr="00D82B3E" w14:paraId="7499290A" w14:textId="77777777" w:rsidTr="007B1141">
        <w:trPr>
          <w:trHeight w:val="288"/>
        </w:trPr>
        <w:tc>
          <w:tcPr>
            <w:tcW w:w="1062" w:type="dxa"/>
          </w:tcPr>
          <w:p w14:paraId="211A4A6F" w14:textId="77777777" w:rsidR="00260C0F" w:rsidRDefault="00260C0F" w:rsidP="00260C0F">
            <w:pPr>
              <w:rPr>
                <w:sz w:val="22"/>
                <w:szCs w:val="22"/>
              </w:rPr>
            </w:pPr>
          </w:p>
        </w:tc>
        <w:tc>
          <w:tcPr>
            <w:tcW w:w="5532" w:type="dxa"/>
          </w:tcPr>
          <w:p w14:paraId="08A65AA5" w14:textId="796D7EA1" w:rsidR="00260C0F" w:rsidRPr="00260C0F" w:rsidRDefault="00260C0F" w:rsidP="00260C0F">
            <w:pPr>
              <w:pStyle w:val="ListParagraph"/>
              <w:numPr>
                <w:ilvl w:val="0"/>
                <w:numId w:val="47"/>
              </w:numPr>
              <w:tabs>
                <w:tab w:val="left" w:pos="4065"/>
              </w:tabs>
              <w:rPr>
                <w:sz w:val="22"/>
                <w:szCs w:val="22"/>
              </w:rPr>
            </w:pPr>
            <w:r w:rsidRPr="00260C0F">
              <w:rPr>
                <w:sz w:val="22"/>
                <w:szCs w:val="22"/>
              </w:rPr>
              <w:t>NPRR1234, Interconnection Requirements for Large Loads and Modeling Standards for Loads 25 MW or Greater (NDSWG) (Possible Vote)</w:t>
            </w:r>
          </w:p>
        </w:tc>
        <w:tc>
          <w:tcPr>
            <w:tcW w:w="2046" w:type="dxa"/>
          </w:tcPr>
          <w:p w14:paraId="70F02901" w14:textId="77777777" w:rsidR="00260C0F" w:rsidRPr="00260C0F" w:rsidRDefault="00260C0F" w:rsidP="00260C0F">
            <w:pPr>
              <w:rPr>
                <w:sz w:val="22"/>
                <w:szCs w:val="22"/>
              </w:rPr>
            </w:pPr>
          </w:p>
        </w:tc>
        <w:tc>
          <w:tcPr>
            <w:tcW w:w="1277" w:type="dxa"/>
          </w:tcPr>
          <w:p w14:paraId="48620CFD" w14:textId="77777777" w:rsidR="00260C0F" w:rsidRPr="00260C0F" w:rsidRDefault="00260C0F" w:rsidP="00260C0F">
            <w:pPr>
              <w:jc w:val="both"/>
              <w:rPr>
                <w:sz w:val="22"/>
                <w:szCs w:val="22"/>
              </w:rPr>
            </w:pPr>
          </w:p>
        </w:tc>
      </w:tr>
      <w:tr w:rsidR="00E50747" w:rsidRPr="00D82B3E" w14:paraId="790AA74E" w14:textId="77777777" w:rsidTr="007B1141">
        <w:trPr>
          <w:trHeight w:val="288"/>
        </w:trPr>
        <w:tc>
          <w:tcPr>
            <w:tcW w:w="1062" w:type="dxa"/>
          </w:tcPr>
          <w:p w14:paraId="276D5835" w14:textId="42AED126" w:rsidR="00E50747" w:rsidRDefault="00E50747" w:rsidP="007B1141">
            <w:pPr>
              <w:rPr>
                <w:sz w:val="22"/>
                <w:szCs w:val="22"/>
              </w:rPr>
            </w:pPr>
            <w:r>
              <w:rPr>
                <w:sz w:val="22"/>
                <w:szCs w:val="22"/>
              </w:rPr>
              <w:t xml:space="preserve">          </w:t>
            </w:r>
            <w:r w:rsidR="00020CC3">
              <w:rPr>
                <w:sz w:val="22"/>
                <w:szCs w:val="22"/>
              </w:rPr>
              <w:t>12</w:t>
            </w:r>
            <w:r>
              <w:rPr>
                <w:sz w:val="22"/>
                <w:szCs w:val="22"/>
              </w:rPr>
              <w:t xml:space="preserve">. </w:t>
            </w:r>
          </w:p>
        </w:tc>
        <w:tc>
          <w:tcPr>
            <w:tcW w:w="5532" w:type="dxa"/>
          </w:tcPr>
          <w:p w14:paraId="28DD9E3B" w14:textId="786E0751" w:rsidR="00E50747" w:rsidRPr="00260C0F" w:rsidRDefault="00E50747" w:rsidP="007B1141">
            <w:pPr>
              <w:tabs>
                <w:tab w:val="left" w:pos="4065"/>
              </w:tabs>
              <w:rPr>
                <w:sz w:val="22"/>
                <w:szCs w:val="22"/>
              </w:rPr>
            </w:pPr>
            <w:r w:rsidRPr="00260C0F">
              <w:rPr>
                <w:sz w:val="22"/>
                <w:szCs w:val="22"/>
              </w:rPr>
              <w:t>Planning Working Group (PLWG)</w:t>
            </w:r>
            <w:r w:rsidR="00105797" w:rsidRPr="00260C0F">
              <w:rPr>
                <w:sz w:val="22"/>
                <w:szCs w:val="22"/>
              </w:rPr>
              <w:t xml:space="preserve">  </w:t>
            </w:r>
          </w:p>
        </w:tc>
        <w:tc>
          <w:tcPr>
            <w:tcW w:w="2046" w:type="dxa"/>
          </w:tcPr>
          <w:p w14:paraId="590C0105" w14:textId="757BCE84" w:rsidR="00E50747" w:rsidRPr="00260C0F" w:rsidRDefault="00E50747" w:rsidP="007B1141">
            <w:pPr>
              <w:rPr>
                <w:sz w:val="22"/>
                <w:szCs w:val="22"/>
              </w:rPr>
            </w:pPr>
            <w:r w:rsidRPr="00260C0F">
              <w:rPr>
                <w:sz w:val="22"/>
                <w:szCs w:val="22"/>
              </w:rPr>
              <w:t>Dylan Preas</w:t>
            </w:r>
            <w:r w:rsidR="002A7218" w:rsidRPr="00260C0F">
              <w:rPr>
                <w:sz w:val="22"/>
                <w:szCs w:val="22"/>
              </w:rPr>
              <w:t xml:space="preserve"> </w:t>
            </w:r>
          </w:p>
        </w:tc>
        <w:tc>
          <w:tcPr>
            <w:tcW w:w="1277" w:type="dxa"/>
          </w:tcPr>
          <w:p w14:paraId="3C8FF083" w14:textId="4B0CF477" w:rsidR="00432407" w:rsidRPr="00260C0F" w:rsidRDefault="007601BD" w:rsidP="007B1141">
            <w:pPr>
              <w:jc w:val="both"/>
              <w:rPr>
                <w:sz w:val="22"/>
                <w:szCs w:val="22"/>
              </w:rPr>
            </w:pPr>
            <w:r w:rsidRPr="00260C0F">
              <w:rPr>
                <w:sz w:val="22"/>
                <w:szCs w:val="22"/>
              </w:rPr>
              <w:t xml:space="preserve"> </w:t>
            </w:r>
            <w:r w:rsidR="001A3AD7" w:rsidRPr="00260C0F">
              <w:rPr>
                <w:sz w:val="22"/>
                <w:szCs w:val="22"/>
              </w:rPr>
              <w:t xml:space="preserve"> </w:t>
            </w:r>
            <w:r w:rsidR="00412A35" w:rsidRPr="00260C0F">
              <w:rPr>
                <w:sz w:val="22"/>
                <w:szCs w:val="22"/>
              </w:rPr>
              <w:t>1</w:t>
            </w:r>
            <w:r w:rsidR="00BF0F80">
              <w:rPr>
                <w:sz w:val="22"/>
                <w:szCs w:val="22"/>
              </w:rPr>
              <w:t>1</w:t>
            </w:r>
            <w:r w:rsidR="00412A35" w:rsidRPr="00260C0F">
              <w:rPr>
                <w:sz w:val="22"/>
                <w:szCs w:val="22"/>
              </w:rPr>
              <w:t>:</w:t>
            </w:r>
            <w:r w:rsidR="00BF0F80">
              <w:rPr>
                <w:sz w:val="22"/>
                <w:szCs w:val="22"/>
              </w:rPr>
              <w:t>00</w:t>
            </w:r>
            <w:r w:rsidR="00095917" w:rsidRPr="00260C0F">
              <w:rPr>
                <w:sz w:val="22"/>
                <w:szCs w:val="22"/>
              </w:rPr>
              <w:t xml:space="preserve"> </w:t>
            </w:r>
            <w:r w:rsidR="00BD5308" w:rsidRPr="00260C0F">
              <w:rPr>
                <w:sz w:val="22"/>
                <w:szCs w:val="22"/>
              </w:rPr>
              <w:t>a</w:t>
            </w:r>
            <w:r w:rsidR="00412A35" w:rsidRPr="00260C0F">
              <w:rPr>
                <w:sz w:val="22"/>
                <w:szCs w:val="22"/>
              </w:rPr>
              <w:t>.</w:t>
            </w:r>
            <w:r w:rsidRPr="00260C0F">
              <w:rPr>
                <w:sz w:val="22"/>
                <w:szCs w:val="22"/>
              </w:rPr>
              <w:t xml:space="preserve">m. </w:t>
            </w:r>
          </w:p>
        </w:tc>
      </w:tr>
      <w:tr w:rsidR="00E50747" w:rsidRPr="00D82B3E" w14:paraId="36629D66" w14:textId="77777777" w:rsidTr="007B1141">
        <w:trPr>
          <w:trHeight w:val="999"/>
        </w:trPr>
        <w:tc>
          <w:tcPr>
            <w:tcW w:w="1062" w:type="dxa"/>
          </w:tcPr>
          <w:p w14:paraId="23A7BC8A" w14:textId="77777777" w:rsidR="00E50747" w:rsidRDefault="00E50747" w:rsidP="007B1141">
            <w:pPr>
              <w:rPr>
                <w:sz w:val="22"/>
                <w:szCs w:val="22"/>
              </w:rPr>
            </w:pPr>
          </w:p>
        </w:tc>
        <w:tc>
          <w:tcPr>
            <w:tcW w:w="5532" w:type="dxa"/>
          </w:tcPr>
          <w:p w14:paraId="74F8B8B2" w14:textId="0987A281" w:rsidR="00E50747" w:rsidRPr="006A52F1" w:rsidRDefault="00E50747" w:rsidP="007B1141">
            <w:pPr>
              <w:pStyle w:val="ListParagraph"/>
              <w:numPr>
                <w:ilvl w:val="0"/>
                <w:numId w:val="36"/>
              </w:numPr>
              <w:tabs>
                <w:tab w:val="left" w:pos="4065"/>
              </w:tabs>
              <w:rPr>
                <w:sz w:val="22"/>
                <w:szCs w:val="22"/>
              </w:rPr>
            </w:pPr>
            <w:r w:rsidRPr="006A52F1">
              <w:rPr>
                <w:sz w:val="22"/>
                <w:szCs w:val="22"/>
              </w:rPr>
              <w:t xml:space="preserve">PGRR115, Related to NPRR1234, Interconnection Requirements for Large Loads and Modeling Standards for Loads 25 MW or Greater </w:t>
            </w:r>
            <w:r w:rsidR="00CD7862" w:rsidRPr="006A52F1">
              <w:rPr>
                <w:sz w:val="22"/>
                <w:szCs w:val="22"/>
              </w:rPr>
              <w:t xml:space="preserve">(PLWG) </w:t>
            </w:r>
            <w:r w:rsidRPr="006A52F1">
              <w:rPr>
                <w:sz w:val="22"/>
                <w:szCs w:val="22"/>
              </w:rPr>
              <w:t xml:space="preserve">(Possible Vote) </w:t>
            </w:r>
          </w:p>
        </w:tc>
        <w:tc>
          <w:tcPr>
            <w:tcW w:w="2046" w:type="dxa"/>
          </w:tcPr>
          <w:p w14:paraId="04D27835" w14:textId="66C09049" w:rsidR="00E50747" w:rsidRPr="00EB1523" w:rsidRDefault="00E50747" w:rsidP="007B1141">
            <w:pPr>
              <w:rPr>
                <w:sz w:val="22"/>
                <w:szCs w:val="22"/>
                <w:highlight w:val="lightGray"/>
              </w:rPr>
            </w:pPr>
          </w:p>
        </w:tc>
        <w:tc>
          <w:tcPr>
            <w:tcW w:w="1277" w:type="dxa"/>
          </w:tcPr>
          <w:p w14:paraId="195A4054" w14:textId="506E8F13" w:rsidR="009C2DDA" w:rsidRPr="00EB1523" w:rsidRDefault="00645C14" w:rsidP="007B1141">
            <w:pPr>
              <w:jc w:val="both"/>
              <w:rPr>
                <w:sz w:val="22"/>
                <w:szCs w:val="22"/>
                <w:highlight w:val="lightGray"/>
              </w:rPr>
            </w:pPr>
            <w:r w:rsidRPr="00EB1523">
              <w:rPr>
                <w:sz w:val="22"/>
                <w:szCs w:val="22"/>
                <w:highlight w:val="lightGray"/>
              </w:rPr>
              <w:t xml:space="preserve"> </w:t>
            </w:r>
            <w:r w:rsidR="00014E88" w:rsidRPr="00EB1523">
              <w:rPr>
                <w:sz w:val="22"/>
                <w:szCs w:val="22"/>
                <w:highlight w:val="lightGray"/>
              </w:rPr>
              <w:t xml:space="preserve"> </w:t>
            </w:r>
          </w:p>
        </w:tc>
      </w:tr>
      <w:tr w:rsidR="0063350C" w:rsidRPr="00E40A3E" w14:paraId="2405F1BA" w14:textId="77777777" w:rsidTr="007B1141">
        <w:trPr>
          <w:trHeight w:val="549"/>
        </w:trPr>
        <w:tc>
          <w:tcPr>
            <w:tcW w:w="1062" w:type="dxa"/>
          </w:tcPr>
          <w:p w14:paraId="2FA33080" w14:textId="77777777" w:rsidR="0063350C" w:rsidRDefault="0063350C" w:rsidP="007B1141">
            <w:pPr>
              <w:rPr>
                <w:sz w:val="22"/>
                <w:szCs w:val="22"/>
              </w:rPr>
            </w:pPr>
          </w:p>
        </w:tc>
        <w:tc>
          <w:tcPr>
            <w:tcW w:w="5532" w:type="dxa"/>
          </w:tcPr>
          <w:p w14:paraId="22886E27" w14:textId="27172399" w:rsidR="0063350C" w:rsidRPr="006A52F1" w:rsidRDefault="0063350C" w:rsidP="007B1141">
            <w:pPr>
              <w:pStyle w:val="ListParagraph"/>
              <w:numPr>
                <w:ilvl w:val="0"/>
                <w:numId w:val="36"/>
              </w:numPr>
              <w:tabs>
                <w:tab w:val="left" w:pos="4065"/>
              </w:tabs>
              <w:rPr>
                <w:sz w:val="22"/>
                <w:szCs w:val="22"/>
              </w:rPr>
            </w:pPr>
            <w:r w:rsidRPr="006A52F1">
              <w:rPr>
                <w:sz w:val="22"/>
                <w:szCs w:val="22"/>
              </w:rPr>
              <w:t>PGRR119, Stability Constraint Modeling Assumptions in the Regional Transmission Plan</w:t>
            </w:r>
            <w:r w:rsidR="00014E88" w:rsidRPr="006A52F1">
              <w:rPr>
                <w:sz w:val="22"/>
                <w:szCs w:val="22"/>
              </w:rPr>
              <w:t xml:space="preserve"> (PLWG) (Possible Vote) </w:t>
            </w:r>
          </w:p>
        </w:tc>
        <w:tc>
          <w:tcPr>
            <w:tcW w:w="2046" w:type="dxa"/>
          </w:tcPr>
          <w:p w14:paraId="66F684DD" w14:textId="77777777" w:rsidR="0063350C" w:rsidRPr="00EB1523" w:rsidRDefault="0063350C" w:rsidP="007B1141">
            <w:pPr>
              <w:rPr>
                <w:sz w:val="22"/>
                <w:szCs w:val="22"/>
                <w:highlight w:val="lightGray"/>
              </w:rPr>
            </w:pPr>
          </w:p>
        </w:tc>
        <w:tc>
          <w:tcPr>
            <w:tcW w:w="1277" w:type="dxa"/>
          </w:tcPr>
          <w:p w14:paraId="1A54030E" w14:textId="77777777" w:rsidR="0063350C" w:rsidRPr="00EB1523" w:rsidRDefault="0063350C" w:rsidP="007B1141">
            <w:pPr>
              <w:jc w:val="both"/>
              <w:rPr>
                <w:sz w:val="22"/>
                <w:szCs w:val="22"/>
                <w:highlight w:val="lightGray"/>
              </w:rPr>
            </w:pPr>
          </w:p>
        </w:tc>
      </w:tr>
      <w:tr w:rsidR="003A7E74" w:rsidRPr="00E40A3E" w14:paraId="0C5EE0B6" w14:textId="77777777" w:rsidTr="007B1141">
        <w:trPr>
          <w:trHeight w:val="270"/>
        </w:trPr>
        <w:tc>
          <w:tcPr>
            <w:tcW w:w="1062" w:type="dxa"/>
          </w:tcPr>
          <w:p w14:paraId="42E4B465" w14:textId="77777777" w:rsidR="003A7E74" w:rsidRDefault="003A7E74" w:rsidP="007B1141">
            <w:pPr>
              <w:rPr>
                <w:sz w:val="22"/>
                <w:szCs w:val="22"/>
              </w:rPr>
            </w:pPr>
          </w:p>
        </w:tc>
        <w:tc>
          <w:tcPr>
            <w:tcW w:w="5532" w:type="dxa"/>
          </w:tcPr>
          <w:p w14:paraId="5AE96759" w14:textId="44EE928A" w:rsidR="003A7E74" w:rsidRPr="006A52F1" w:rsidRDefault="003A7E74" w:rsidP="007B1141">
            <w:pPr>
              <w:pStyle w:val="ListParagraph"/>
              <w:numPr>
                <w:ilvl w:val="0"/>
                <w:numId w:val="36"/>
              </w:numPr>
              <w:tabs>
                <w:tab w:val="left" w:pos="4065"/>
              </w:tabs>
              <w:rPr>
                <w:sz w:val="22"/>
                <w:szCs w:val="22"/>
              </w:rPr>
            </w:pPr>
            <w:r w:rsidRPr="006A52F1">
              <w:rPr>
                <w:sz w:val="22"/>
                <w:szCs w:val="22"/>
              </w:rPr>
              <w:t>PGRR120, SSO Prevention for Generator Interconnection (PLWG) (DWG) (Possible Vote)</w:t>
            </w:r>
          </w:p>
        </w:tc>
        <w:tc>
          <w:tcPr>
            <w:tcW w:w="2046" w:type="dxa"/>
          </w:tcPr>
          <w:p w14:paraId="472EA74F" w14:textId="77777777" w:rsidR="003A7E74" w:rsidRPr="00EB1523" w:rsidRDefault="003A7E74" w:rsidP="007B1141">
            <w:pPr>
              <w:rPr>
                <w:sz w:val="22"/>
                <w:szCs w:val="22"/>
                <w:highlight w:val="lightGray"/>
              </w:rPr>
            </w:pPr>
          </w:p>
        </w:tc>
        <w:tc>
          <w:tcPr>
            <w:tcW w:w="1277" w:type="dxa"/>
          </w:tcPr>
          <w:p w14:paraId="63D563B4" w14:textId="77777777" w:rsidR="003A7E74" w:rsidRPr="00EB1523" w:rsidRDefault="003A7E74" w:rsidP="007B1141">
            <w:pPr>
              <w:jc w:val="both"/>
              <w:rPr>
                <w:sz w:val="22"/>
                <w:szCs w:val="22"/>
                <w:highlight w:val="lightGray"/>
              </w:rPr>
            </w:pPr>
          </w:p>
        </w:tc>
      </w:tr>
      <w:tr w:rsidR="00260C0F" w:rsidRPr="00260C0F" w14:paraId="5F825DED" w14:textId="77777777" w:rsidTr="007B1141">
        <w:trPr>
          <w:trHeight w:val="270"/>
        </w:trPr>
        <w:tc>
          <w:tcPr>
            <w:tcW w:w="1062" w:type="dxa"/>
          </w:tcPr>
          <w:p w14:paraId="2ECDDF6E" w14:textId="77777777" w:rsidR="00260C0F" w:rsidRDefault="00260C0F" w:rsidP="007B1141">
            <w:pPr>
              <w:rPr>
                <w:sz w:val="22"/>
                <w:szCs w:val="22"/>
              </w:rPr>
            </w:pPr>
          </w:p>
        </w:tc>
        <w:tc>
          <w:tcPr>
            <w:tcW w:w="5532" w:type="dxa"/>
          </w:tcPr>
          <w:p w14:paraId="2B014672" w14:textId="30F33B10" w:rsidR="00260C0F" w:rsidRPr="00260C0F" w:rsidRDefault="00260C0F" w:rsidP="00260C0F">
            <w:pPr>
              <w:pStyle w:val="ListParagraph"/>
              <w:numPr>
                <w:ilvl w:val="0"/>
                <w:numId w:val="36"/>
              </w:numPr>
              <w:tabs>
                <w:tab w:val="left" w:pos="4065"/>
              </w:tabs>
              <w:rPr>
                <w:sz w:val="22"/>
                <w:szCs w:val="22"/>
              </w:rPr>
            </w:pPr>
            <w:r w:rsidRPr="00260C0F">
              <w:rPr>
                <w:bCs/>
                <w:sz w:val="22"/>
                <w:szCs w:val="22"/>
              </w:rPr>
              <w:t>PGRR122, Reliability Performance Criteria for Loss of Load (DWG) (PLWG) (Possible Vote)</w:t>
            </w:r>
          </w:p>
        </w:tc>
        <w:tc>
          <w:tcPr>
            <w:tcW w:w="2046" w:type="dxa"/>
          </w:tcPr>
          <w:p w14:paraId="6AF841D4" w14:textId="77777777" w:rsidR="00260C0F" w:rsidRPr="00260C0F" w:rsidRDefault="00260C0F" w:rsidP="007B1141">
            <w:pPr>
              <w:rPr>
                <w:sz w:val="22"/>
                <w:szCs w:val="22"/>
              </w:rPr>
            </w:pPr>
          </w:p>
        </w:tc>
        <w:tc>
          <w:tcPr>
            <w:tcW w:w="1277" w:type="dxa"/>
          </w:tcPr>
          <w:p w14:paraId="5102479E" w14:textId="77777777" w:rsidR="00260C0F" w:rsidRPr="00260C0F" w:rsidRDefault="00260C0F" w:rsidP="007B1141">
            <w:pPr>
              <w:jc w:val="both"/>
              <w:rPr>
                <w:sz w:val="22"/>
                <w:szCs w:val="22"/>
              </w:rPr>
            </w:pPr>
          </w:p>
        </w:tc>
      </w:tr>
      <w:tr w:rsidR="006A52F1" w:rsidRPr="00260C0F" w14:paraId="56871AEA" w14:textId="77777777" w:rsidTr="007B1141">
        <w:trPr>
          <w:trHeight w:val="270"/>
        </w:trPr>
        <w:tc>
          <w:tcPr>
            <w:tcW w:w="1062" w:type="dxa"/>
          </w:tcPr>
          <w:p w14:paraId="4FCFCA21" w14:textId="4B0B4967" w:rsidR="006A52F1" w:rsidRPr="0028755B" w:rsidRDefault="00260C0F" w:rsidP="007B1141">
            <w:pPr>
              <w:rPr>
                <w:sz w:val="22"/>
                <w:szCs w:val="22"/>
              </w:rPr>
            </w:pPr>
            <w:r>
              <w:rPr>
                <w:sz w:val="22"/>
                <w:szCs w:val="22"/>
              </w:rPr>
              <w:t xml:space="preserve">          </w:t>
            </w:r>
            <w:r w:rsidR="00020CC3">
              <w:rPr>
                <w:sz w:val="22"/>
                <w:szCs w:val="22"/>
              </w:rPr>
              <w:t>13</w:t>
            </w:r>
            <w:r>
              <w:rPr>
                <w:sz w:val="22"/>
                <w:szCs w:val="22"/>
              </w:rPr>
              <w:t xml:space="preserve">. </w:t>
            </w:r>
          </w:p>
        </w:tc>
        <w:tc>
          <w:tcPr>
            <w:tcW w:w="5532" w:type="dxa"/>
          </w:tcPr>
          <w:p w14:paraId="718A25CF" w14:textId="68B4026F" w:rsidR="006A52F1" w:rsidRPr="006A52F1" w:rsidRDefault="006A52F1" w:rsidP="006A52F1">
            <w:pPr>
              <w:tabs>
                <w:tab w:val="left" w:pos="4065"/>
              </w:tabs>
              <w:rPr>
                <w:sz w:val="22"/>
                <w:szCs w:val="22"/>
              </w:rPr>
            </w:pPr>
            <w:r w:rsidRPr="006A52F1">
              <w:rPr>
                <w:sz w:val="22"/>
                <w:szCs w:val="22"/>
              </w:rPr>
              <w:t>Dynamics Working Group (DWG)</w:t>
            </w:r>
          </w:p>
        </w:tc>
        <w:tc>
          <w:tcPr>
            <w:tcW w:w="2046" w:type="dxa"/>
          </w:tcPr>
          <w:p w14:paraId="5BD95D86" w14:textId="37965D11" w:rsidR="006A52F1" w:rsidRPr="00260C0F" w:rsidRDefault="006A52F1" w:rsidP="007B1141">
            <w:pPr>
              <w:rPr>
                <w:sz w:val="22"/>
                <w:szCs w:val="22"/>
              </w:rPr>
            </w:pPr>
            <w:r w:rsidRPr="00260C0F">
              <w:rPr>
                <w:sz w:val="22"/>
                <w:szCs w:val="22"/>
              </w:rPr>
              <w:t>Paul Koberlein</w:t>
            </w:r>
          </w:p>
        </w:tc>
        <w:tc>
          <w:tcPr>
            <w:tcW w:w="1277" w:type="dxa"/>
          </w:tcPr>
          <w:p w14:paraId="3CE5CA1A" w14:textId="60FFB41C" w:rsidR="006A52F1" w:rsidRPr="00260C0F" w:rsidRDefault="00260C0F" w:rsidP="007B1141">
            <w:pPr>
              <w:jc w:val="both"/>
              <w:rPr>
                <w:sz w:val="22"/>
                <w:szCs w:val="22"/>
              </w:rPr>
            </w:pPr>
            <w:r w:rsidRPr="00260C0F">
              <w:rPr>
                <w:sz w:val="22"/>
                <w:szCs w:val="22"/>
              </w:rPr>
              <w:t xml:space="preserve">  1</w:t>
            </w:r>
            <w:r>
              <w:rPr>
                <w:sz w:val="22"/>
                <w:szCs w:val="22"/>
              </w:rPr>
              <w:t>1</w:t>
            </w:r>
            <w:r w:rsidRPr="00260C0F">
              <w:rPr>
                <w:sz w:val="22"/>
                <w:szCs w:val="22"/>
              </w:rPr>
              <w:t>:</w:t>
            </w:r>
            <w:r w:rsidR="00BF0F80">
              <w:rPr>
                <w:sz w:val="22"/>
                <w:szCs w:val="22"/>
              </w:rPr>
              <w:t xml:space="preserve">20 </w:t>
            </w:r>
            <w:r w:rsidRPr="00260C0F">
              <w:rPr>
                <w:sz w:val="22"/>
                <w:szCs w:val="22"/>
              </w:rPr>
              <w:t xml:space="preserve">a.m. </w:t>
            </w:r>
          </w:p>
        </w:tc>
      </w:tr>
      <w:tr w:rsidR="006A52F1" w:rsidRPr="0028755B" w14:paraId="74341DCD" w14:textId="77777777" w:rsidTr="007B1141">
        <w:trPr>
          <w:trHeight w:val="270"/>
        </w:trPr>
        <w:tc>
          <w:tcPr>
            <w:tcW w:w="1062" w:type="dxa"/>
          </w:tcPr>
          <w:p w14:paraId="4E8C1969" w14:textId="77777777" w:rsidR="006A52F1" w:rsidRPr="0028755B" w:rsidRDefault="006A52F1" w:rsidP="007B1141">
            <w:pPr>
              <w:rPr>
                <w:sz w:val="22"/>
                <w:szCs w:val="22"/>
              </w:rPr>
            </w:pPr>
          </w:p>
        </w:tc>
        <w:tc>
          <w:tcPr>
            <w:tcW w:w="5532" w:type="dxa"/>
          </w:tcPr>
          <w:p w14:paraId="6FB7A942" w14:textId="247BFEC1" w:rsidR="006A52F1" w:rsidRPr="006A52F1" w:rsidRDefault="006A52F1" w:rsidP="006A52F1">
            <w:pPr>
              <w:pStyle w:val="ListParagraph"/>
              <w:numPr>
                <w:ilvl w:val="0"/>
                <w:numId w:val="42"/>
              </w:numPr>
              <w:tabs>
                <w:tab w:val="left" w:pos="4065"/>
              </w:tabs>
              <w:rPr>
                <w:sz w:val="22"/>
                <w:szCs w:val="22"/>
              </w:rPr>
            </w:pPr>
            <w:r w:rsidRPr="006A52F1">
              <w:rPr>
                <w:sz w:val="22"/>
                <w:szCs w:val="22"/>
              </w:rPr>
              <w:t xml:space="preserve">NOGRR272, Advanced Grid Support Requirements for Inverter-Based ESRs (DWG) (IBRWG) (Possible Vote) </w:t>
            </w:r>
          </w:p>
        </w:tc>
        <w:tc>
          <w:tcPr>
            <w:tcW w:w="2046" w:type="dxa"/>
          </w:tcPr>
          <w:p w14:paraId="73E53A31" w14:textId="77777777" w:rsidR="006A52F1" w:rsidRPr="006A52F1" w:rsidRDefault="006A52F1" w:rsidP="007B1141">
            <w:pPr>
              <w:rPr>
                <w:sz w:val="22"/>
                <w:szCs w:val="22"/>
              </w:rPr>
            </w:pPr>
          </w:p>
        </w:tc>
        <w:tc>
          <w:tcPr>
            <w:tcW w:w="1277" w:type="dxa"/>
          </w:tcPr>
          <w:p w14:paraId="3BF65553" w14:textId="77777777" w:rsidR="006A52F1" w:rsidRPr="00EB1523" w:rsidRDefault="006A52F1" w:rsidP="007B1141">
            <w:pPr>
              <w:jc w:val="both"/>
              <w:rPr>
                <w:sz w:val="22"/>
                <w:szCs w:val="22"/>
                <w:highlight w:val="lightGray"/>
              </w:rPr>
            </w:pPr>
          </w:p>
        </w:tc>
      </w:tr>
      <w:tr w:rsidR="006A52F1" w:rsidRPr="0028755B" w14:paraId="23681881" w14:textId="77777777" w:rsidTr="007B1141">
        <w:trPr>
          <w:trHeight w:val="270"/>
        </w:trPr>
        <w:tc>
          <w:tcPr>
            <w:tcW w:w="1062" w:type="dxa"/>
          </w:tcPr>
          <w:p w14:paraId="761889FC" w14:textId="77777777" w:rsidR="006A52F1" w:rsidRPr="0028755B" w:rsidRDefault="006A52F1" w:rsidP="006A52F1">
            <w:pPr>
              <w:rPr>
                <w:sz w:val="22"/>
                <w:szCs w:val="22"/>
              </w:rPr>
            </w:pPr>
          </w:p>
        </w:tc>
        <w:tc>
          <w:tcPr>
            <w:tcW w:w="5532" w:type="dxa"/>
          </w:tcPr>
          <w:p w14:paraId="26727F9C" w14:textId="2AAA9E06" w:rsidR="006A52F1" w:rsidRPr="006A52F1" w:rsidRDefault="006A52F1" w:rsidP="006A52F1">
            <w:pPr>
              <w:pStyle w:val="ListParagraph"/>
              <w:numPr>
                <w:ilvl w:val="0"/>
                <w:numId w:val="42"/>
              </w:numPr>
              <w:tabs>
                <w:tab w:val="left" w:pos="4065"/>
              </w:tabs>
              <w:rPr>
                <w:bCs/>
                <w:sz w:val="22"/>
                <w:szCs w:val="22"/>
              </w:rPr>
            </w:pPr>
            <w:r w:rsidRPr="006A52F1">
              <w:rPr>
                <w:bCs/>
                <w:sz w:val="22"/>
                <w:szCs w:val="22"/>
              </w:rPr>
              <w:t xml:space="preserve">PGRR121, Related to NOGRR272, Advanced Grid Support Requirements for Inverter-Based ESRs (DWG) (IBRWG) (Possible Vote) </w:t>
            </w:r>
          </w:p>
        </w:tc>
        <w:tc>
          <w:tcPr>
            <w:tcW w:w="2046" w:type="dxa"/>
          </w:tcPr>
          <w:p w14:paraId="11964F47" w14:textId="77777777" w:rsidR="006A52F1" w:rsidRPr="006A52F1" w:rsidRDefault="006A52F1" w:rsidP="006A52F1">
            <w:pPr>
              <w:rPr>
                <w:sz w:val="22"/>
                <w:szCs w:val="22"/>
              </w:rPr>
            </w:pPr>
          </w:p>
        </w:tc>
        <w:tc>
          <w:tcPr>
            <w:tcW w:w="1277" w:type="dxa"/>
          </w:tcPr>
          <w:p w14:paraId="4E6C14D5" w14:textId="77777777" w:rsidR="006A52F1" w:rsidRPr="00EB1523" w:rsidRDefault="006A52F1" w:rsidP="006A52F1">
            <w:pPr>
              <w:jc w:val="both"/>
              <w:rPr>
                <w:sz w:val="22"/>
                <w:szCs w:val="22"/>
                <w:highlight w:val="lightGray"/>
              </w:rPr>
            </w:pPr>
          </w:p>
        </w:tc>
      </w:tr>
      <w:tr w:rsidR="006A52F1" w:rsidRPr="0028755B" w14:paraId="7FC3D5DF" w14:textId="77777777" w:rsidTr="007B1141">
        <w:trPr>
          <w:trHeight w:val="270"/>
        </w:trPr>
        <w:tc>
          <w:tcPr>
            <w:tcW w:w="1062" w:type="dxa"/>
          </w:tcPr>
          <w:p w14:paraId="46D8E968" w14:textId="4CAD80CB" w:rsidR="006A52F1" w:rsidRPr="0028755B" w:rsidRDefault="00260C0F" w:rsidP="006A52F1">
            <w:pPr>
              <w:rPr>
                <w:sz w:val="22"/>
                <w:szCs w:val="22"/>
              </w:rPr>
            </w:pPr>
            <w:r>
              <w:rPr>
                <w:sz w:val="22"/>
                <w:szCs w:val="22"/>
              </w:rPr>
              <w:t xml:space="preserve">          </w:t>
            </w:r>
            <w:r w:rsidR="00020CC3">
              <w:rPr>
                <w:sz w:val="22"/>
                <w:szCs w:val="22"/>
              </w:rPr>
              <w:t>14</w:t>
            </w:r>
            <w:r>
              <w:rPr>
                <w:sz w:val="22"/>
                <w:szCs w:val="22"/>
              </w:rPr>
              <w:t>.</w:t>
            </w:r>
          </w:p>
        </w:tc>
        <w:tc>
          <w:tcPr>
            <w:tcW w:w="5532" w:type="dxa"/>
          </w:tcPr>
          <w:p w14:paraId="0A7F1EAA" w14:textId="02706EBB" w:rsidR="006A52F1" w:rsidRPr="009B5D31" w:rsidRDefault="006A52F1" w:rsidP="006A52F1">
            <w:pPr>
              <w:tabs>
                <w:tab w:val="left" w:pos="4065"/>
              </w:tabs>
              <w:rPr>
                <w:sz w:val="22"/>
                <w:szCs w:val="22"/>
              </w:rPr>
            </w:pPr>
            <w:r w:rsidRPr="009B5D31">
              <w:rPr>
                <w:bCs/>
                <w:sz w:val="22"/>
                <w:szCs w:val="22"/>
              </w:rPr>
              <w:t>Inverter Based Resources Working Group (IBRWG)</w:t>
            </w:r>
          </w:p>
        </w:tc>
        <w:tc>
          <w:tcPr>
            <w:tcW w:w="2046" w:type="dxa"/>
          </w:tcPr>
          <w:p w14:paraId="49C8181B" w14:textId="2E54AF90" w:rsidR="006A52F1" w:rsidRPr="009B5D31" w:rsidRDefault="006A52F1" w:rsidP="006A52F1">
            <w:pPr>
              <w:rPr>
                <w:sz w:val="22"/>
                <w:szCs w:val="22"/>
              </w:rPr>
            </w:pPr>
            <w:r w:rsidRPr="009B5D31">
              <w:rPr>
                <w:sz w:val="22"/>
                <w:szCs w:val="22"/>
              </w:rPr>
              <w:t xml:space="preserve">Julia Matevosyan </w:t>
            </w:r>
          </w:p>
        </w:tc>
        <w:tc>
          <w:tcPr>
            <w:tcW w:w="1277" w:type="dxa"/>
          </w:tcPr>
          <w:p w14:paraId="1C518E11" w14:textId="2E51F114" w:rsidR="006A52F1" w:rsidRPr="009B5D31" w:rsidRDefault="00260C0F" w:rsidP="006A52F1">
            <w:pPr>
              <w:jc w:val="both"/>
              <w:rPr>
                <w:sz w:val="22"/>
                <w:szCs w:val="22"/>
              </w:rPr>
            </w:pPr>
            <w:r w:rsidRPr="009B5D31">
              <w:rPr>
                <w:sz w:val="22"/>
                <w:szCs w:val="22"/>
              </w:rPr>
              <w:t xml:space="preserve">  11:</w:t>
            </w:r>
            <w:r w:rsidR="00BF0F80">
              <w:rPr>
                <w:sz w:val="22"/>
                <w:szCs w:val="22"/>
              </w:rPr>
              <w:t xml:space="preserve">35 </w:t>
            </w:r>
            <w:r w:rsidRPr="009B5D31">
              <w:rPr>
                <w:sz w:val="22"/>
                <w:szCs w:val="22"/>
              </w:rPr>
              <w:t xml:space="preserve">a.m. </w:t>
            </w:r>
          </w:p>
        </w:tc>
      </w:tr>
      <w:tr w:rsidR="009B6A1D" w:rsidRPr="0028755B" w14:paraId="0ECFA63B" w14:textId="77777777" w:rsidTr="007B1141">
        <w:trPr>
          <w:trHeight w:val="270"/>
        </w:trPr>
        <w:tc>
          <w:tcPr>
            <w:tcW w:w="1062" w:type="dxa"/>
          </w:tcPr>
          <w:p w14:paraId="545B2633" w14:textId="76B366D2" w:rsidR="009B6A1D" w:rsidRPr="0028755B" w:rsidRDefault="009B6A1D" w:rsidP="007B1141">
            <w:pPr>
              <w:rPr>
                <w:sz w:val="22"/>
                <w:szCs w:val="22"/>
              </w:rPr>
            </w:pPr>
            <w:r w:rsidRPr="0028755B">
              <w:rPr>
                <w:sz w:val="22"/>
                <w:szCs w:val="22"/>
              </w:rPr>
              <w:t xml:space="preserve">          </w:t>
            </w:r>
            <w:r w:rsidR="00020CC3" w:rsidRPr="0028755B">
              <w:rPr>
                <w:sz w:val="22"/>
                <w:szCs w:val="22"/>
              </w:rPr>
              <w:t>1</w:t>
            </w:r>
            <w:r w:rsidR="00020CC3">
              <w:rPr>
                <w:sz w:val="22"/>
                <w:szCs w:val="22"/>
              </w:rPr>
              <w:t>5</w:t>
            </w:r>
            <w:r w:rsidRPr="0028755B">
              <w:rPr>
                <w:sz w:val="22"/>
                <w:szCs w:val="22"/>
              </w:rPr>
              <w:t>.</w:t>
            </w:r>
          </w:p>
        </w:tc>
        <w:tc>
          <w:tcPr>
            <w:tcW w:w="5532" w:type="dxa"/>
          </w:tcPr>
          <w:p w14:paraId="47D55702" w14:textId="40386148" w:rsidR="009B6A1D" w:rsidRPr="009B5D31" w:rsidRDefault="009B6A1D" w:rsidP="007B1141">
            <w:pPr>
              <w:tabs>
                <w:tab w:val="left" w:pos="4065"/>
              </w:tabs>
              <w:rPr>
                <w:sz w:val="22"/>
                <w:szCs w:val="22"/>
              </w:rPr>
            </w:pPr>
            <w:r w:rsidRPr="009B5D31">
              <w:rPr>
                <w:b/>
                <w:bCs/>
                <w:sz w:val="22"/>
                <w:szCs w:val="22"/>
              </w:rPr>
              <w:t>Combo Ballot (Vote)</w:t>
            </w:r>
          </w:p>
        </w:tc>
        <w:tc>
          <w:tcPr>
            <w:tcW w:w="2046" w:type="dxa"/>
          </w:tcPr>
          <w:p w14:paraId="5E77B174" w14:textId="75DAEFB6" w:rsidR="009B6A1D" w:rsidRPr="009B5D31" w:rsidRDefault="009B5D31" w:rsidP="007B1141">
            <w:pPr>
              <w:rPr>
                <w:sz w:val="22"/>
                <w:szCs w:val="22"/>
              </w:rPr>
            </w:pPr>
            <w:r>
              <w:rPr>
                <w:sz w:val="22"/>
                <w:szCs w:val="22"/>
              </w:rPr>
              <w:t xml:space="preserve">ROS Leadership </w:t>
            </w:r>
          </w:p>
        </w:tc>
        <w:tc>
          <w:tcPr>
            <w:tcW w:w="1277" w:type="dxa"/>
          </w:tcPr>
          <w:p w14:paraId="30DFA527" w14:textId="53F29980" w:rsidR="009B6A1D" w:rsidRPr="009B5D31" w:rsidRDefault="009B6A1D" w:rsidP="007B1141">
            <w:pPr>
              <w:jc w:val="both"/>
              <w:rPr>
                <w:sz w:val="22"/>
                <w:szCs w:val="22"/>
              </w:rPr>
            </w:pPr>
            <w:r w:rsidRPr="009B5D31">
              <w:rPr>
                <w:sz w:val="22"/>
                <w:szCs w:val="22"/>
              </w:rPr>
              <w:t xml:space="preserve">  11:</w:t>
            </w:r>
            <w:r w:rsidR="00BF0F80">
              <w:rPr>
                <w:sz w:val="22"/>
                <w:szCs w:val="22"/>
              </w:rPr>
              <w:t>55</w:t>
            </w:r>
            <w:r w:rsidR="00BF0F80" w:rsidRPr="009B5D31">
              <w:rPr>
                <w:sz w:val="22"/>
                <w:szCs w:val="22"/>
              </w:rPr>
              <w:t xml:space="preserve"> </w:t>
            </w:r>
            <w:r w:rsidRPr="009B5D31">
              <w:rPr>
                <w:sz w:val="22"/>
                <w:szCs w:val="22"/>
              </w:rPr>
              <w:t xml:space="preserve">a.m.  </w:t>
            </w:r>
          </w:p>
        </w:tc>
      </w:tr>
      <w:tr w:rsidR="00260C0F" w:rsidRPr="0028755B" w14:paraId="55C6BD76" w14:textId="77777777" w:rsidTr="007B1141">
        <w:trPr>
          <w:trHeight w:val="270"/>
        </w:trPr>
        <w:tc>
          <w:tcPr>
            <w:tcW w:w="1062" w:type="dxa"/>
          </w:tcPr>
          <w:p w14:paraId="4B34F2B9" w14:textId="1CF7B0E6" w:rsidR="00260C0F" w:rsidRPr="0028755B" w:rsidRDefault="00260C0F" w:rsidP="007B1141">
            <w:pPr>
              <w:rPr>
                <w:sz w:val="22"/>
                <w:szCs w:val="22"/>
              </w:rPr>
            </w:pPr>
            <w:r>
              <w:rPr>
                <w:sz w:val="22"/>
                <w:szCs w:val="22"/>
              </w:rPr>
              <w:t xml:space="preserve">          </w:t>
            </w:r>
            <w:r w:rsidR="00020CC3">
              <w:rPr>
                <w:sz w:val="22"/>
                <w:szCs w:val="22"/>
              </w:rPr>
              <w:t>16</w:t>
            </w:r>
          </w:p>
        </w:tc>
        <w:tc>
          <w:tcPr>
            <w:tcW w:w="5532" w:type="dxa"/>
          </w:tcPr>
          <w:p w14:paraId="49508331" w14:textId="02E4961B" w:rsidR="00260C0F" w:rsidRPr="009B5D31" w:rsidRDefault="00260C0F" w:rsidP="007B1141">
            <w:pPr>
              <w:tabs>
                <w:tab w:val="left" w:pos="4065"/>
              </w:tabs>
              <w:rPr>
                <w:bCs/>
                <w:sz w:val="22"/>
                <w:szCs w:val="22"/>
              </w:rPr>
            </w:pPr>
            <w:r w:rsidRPr="009B5D31">
              <w:rPr>
                <w:bCs/>
                <w:sz w:val="22"/>
                <w:szCs w:val="22"/>
              </w:rPr>
              <w:t>Black Start Working Group (BSWG)</w:t>
            </w:r>
          </w:p>
        </w:tc>
        <w:tc>
          <w:tcPr>
            <w:tcW w:w="2046" w:type="dxa"/>
          </w:tcPr>
          <w:p w14:paraId="30C5BC6E" w14:textId="7CB3EE21" w:rsidR="00260C0F" w:rsidRPr="009B5D31" w:rsidRDefault="00260C0F" w:rsidP="007B1141">
            <w:pPr>
              <w:rPr>
                <w:sz w:val="22"/>
                <w:szCs w:val="22"/>
              </w:rPr>
            </w:pPr>
            <w:r w:rsidRPr="009B5D31">
              <w:rPr>
                <w:sz w:val="22"/>
                <w:szCs w:val="22"/>
              </w:rPr>
              <w:t>Michael Dieringer</w:t>
            </w:r>
          </w:p>
        </w:tc>
        <w:tc>
          <w:tcPr>
            <w:tcW w:w="1277" w:type="dxa"/>
          </w:tcPr>
          <w:p w14:paraId="2CDA8255" w14:textId="654A2285" w:rsidR="00260C0F" w:rsidRPr="009B5D31" w:rsidRDefault="009B5D31" w:rsidP="007B1141">
            <w:pPr>
              <w:jc w:val="both"/>
              <w:rPr>
                <w:sz w:val="22"/>
                <w:szCs w:val="22"/>
              </w:rPr>
            </w:pPr>
            <w:r w:rsidRPr="009B5D31">
              <w:rPr>
                <w:sz w:val="22"/>
                <w:szCs w:val="22"/>
              </w:rPr>
              <w:t xml:space="preserve">  </w:t>
            </w:r>
            <w:r w:rsidR="00BF0F80">
              <w:rPr>
                <w:sz w:val="22"/>
                <w:szCs w:val="22"/>
              </w:rPr>
              <w:t>12:00 p</w:t>
            </w:r>
            <w:r w:rsidRPr="009B5D31">
              <w:rPr>
                <w:sz w:val="22"/>
                <w:szCs w:val="22"/>
              </w:rPr>
              <w:t>.m.</w:t>
            </w:r>
          </w:p>
        </w:tc>
      </w:tr>
      <w:tr w:rsidR="009B6A1D" w:rsidRPr="0028755B" w14:paraId="70309E40" w14:textId="77777777" w:rsidTr="007B1141">
        <w:trPr>
          <w:trHeight w:val="198"/>
        </w:trPr>
        <w:tc>
          <w:tcPr>
            <w:tcW w:w="1062" w:type="dxa"/>
          </w:tcPr>
          <w:p w14:paraId="22E8D892" w14:textId="395D9DF2" w:rsidR="009B6A1D" w:rsidRPr="0028755B" w:rsidRDefault="009B6A1D" w:rsidP="007B1141">
            <w:pPr>
              <w:rPr>
                <w:sz w:val="22"/>
                <w:szCs w:val="22"/>
              </w:rPr>
            </w:pPr>
            <w:r w:rsidRPr="0028755B">
              <w:rPr>
                <w:sz w:val="22"/>
                <w:szCs w:val="22"/>
              </w:rPr>
              <w:t xml:space="preserve">          1</w:t>
            </w:r>
            <w:r w:rsidR="00BF13E5">
              <w:rPr>
                <w:sz w:val="22"/>
                <w:szCs w:val="22"/>
              </w:rPr>
              <w:t>7</w:t>
            </w:r>
            <w:r w:rsidRPr="0028755B">
              <w:rPr>
                <w:sz w:val="22"/>
                <w:szCs w:val="22"/>
              </w:rPr>
              <w:t>.</w:t>
            </w:r>
          </w:p>
        </w:tc>
        <w:tc>
          <w:tcPr>
            <w:tcW w:w="5532" w:type="dxa"/>
          </w:tcPr>
          <w:p w14:paraId="59C913EE" w14:textId="31227F31" w:rsidR="009B6A1D" w:rsidRPr="009B5D31" w:rsidRDefault="009B6A1D" w:rsidP="007B1141">
            <w:pPr>
              <w:rPr>
                <w:sz w:val="22"/>
                <w:szCs w:val="22"/>
              </w:rPr>
            </w:pPr>
            <w:r w:rsidRPr="009B5D31">
              <w:rPr>
                <w:sz w:val="22"/>
                <w:szCs w:val="22"/>
              </w:rPr>
              <w:t>Steady State Working Group (SSWG)</w:t>
            </w:r>
          </w:p>
        </w:tc>
        <w:tc>
          <w:tcPr>
            <w:tcW w:w="2046" w:type="dxa"/>
          </w:tcPr>
          <w:p w14:paraId="120E88D3" w14:textId="1C52C285" w:rsidR="009B6A1D" w:rsidRPr="009B5D31" w:rsidRDefault="009B6A1D" w:rsidP="007B1141">
            <w:pPr>
              <w:rPr>
                <w:sz w:val="22"/>
                <w:szCs w:val="22"/>
              </w:rPr>
            </w:pPr>
            <w:r w:rsidRPr="009B5D31">
              <w:rPr>
                <w:sz w:val="22"/>
                <w:szCs w:val="22"/>
              </w:rPr>
              <w:t xml:space="preserve">William Robertson </w:t>
            </w:r>
          </w:p>
        </w:tc>
        <w:tc>
          <w:tcPr>
            <w:tcW w:w="1277" w:type="dxa"/>
          </w:tcPr>
          <w:p w14:paraId="52A3C7B0" w14:textId="27255709" w:rsidR="009B6A1D" w:rsidRPr="009B5D31" w:rsidRDefault="009B6A1D" w:rsidP="007B1141">
            <w:pPr>
              <w:jc w:val="both"/>
              <w:rPr>
                <w:sz w:val="22"/>
                <w:szCs w:val="22"/>
              </w:rPr>
            </w:pPr>
            <w:r w:rsidRPr="009B5D31">
              <w:rPr>
                <w:sz w:val="22"/>
                <w:szCs w:val="22"/>
              </w:rPr>
              <w:t xml:space="preserve">  </w:t>
            </w:r>
            <w:r w:rsidR="00BF0F80">
              <w:rPr>
                <w:sz w:val="22"/>
                <w:szCs w:val="22"/>
              </w:rPr>
              <w:t>12:10 p</w:t>
            </w:r>
            <w:r w:rsidRPr="009B5D31">
              <w:rPr>
                <w:sz w:val="22"/>
                <w:szCs w:val="22"/>
              </w:rPr>
              <w:t xml:space="preserve">.m. </w:t>
            </w:r>
          </w:p>
        </w:tc>
      </w:tr>
      <w:tr w:rsidR="00260C0F" w:rsidRPr="0028755B" w14:paraId="4B5F8AF1" w14:textId="77777777" w:rsidTr="007B1141">
        <w:trPr>
          <w:trHeight w:val="270"/>
        </w:trPr>
        <w:tc>
          <w:tcPr>
            <w:tcW w:w="1062" w:type="dxa"/>
          </w:tcPr>
          <w:p w14:paraId="48B540B6" w14:textId="69A53ED3" w:rsidR="00260C0F" w:rsidRPr="0028755B" w:rsidRDefault="00D908D3" w:rsidP="007B1141">
            <w:pPr>
              <w:rPr>
                <w:sz w:val="22"/>
                <w:szCs w:val="22"/>
              </w:rPr>
            </w:pPr>
            <w:r>
              <w:rPr>
                <w:sz w:val="22"/>
                <w:szCs w:val="22"/>
              </w:rPr>
              <w:t xml:space="preserve">          18. </w:t>
            </w:r>
          </w:p>
        </w:tc>
        <w:tc>
          <w:tcPr>
            <w:tcW w:w="5532" w:type="dxa"/>
          </w:tcPr>
          <w:p w14:paraId="6C805CE2" w14:textId="02AA901E" w:rsidR="00260C0F" w:rsidRPr="009B5D31" w:rsidRDefault="00260C0F" w:rsidP="007B1141">
            <w:pPr>
              <w:rPr>
                <w:sz w:val="22"/>
                <w:szCs w:val="22"/>
              </w:rPr>
            </w:pPr>
            <w:r w:rsidRPr="009B5D31">
              <w:rPr>
                <w:sz w:val="22"/>
                <w:szCs w:val="22"/>
              </w:rPr>
              <w:t xml:space="preserve">Operations Training Working Group (OTWG)  </w:t>
            </w:r>
          </w:p>
        </w:tc>
        <w:tc>
          <w:tcPr>
            <w:tcW w:w="2046" w:type="dxa"/>
          </w:tcPr>
          <w:p w14:paraId="137830FB" w14:textId="528C5748" w:rsidR="00260C0F" w:rsidRPr="009B5D31" w:rsidRDefault="00260C0F" w:rsidP="007B1141">
            <w:pPr>
              <w:rPr>
                <w:sz w:val="22"/>
                <w:szCs w:val="22"/>
              </w:rPr>
            </w:pPr>
            <w:r w:rsidRPr="009B5D31">
              <w:rPr>
                <w:sz w:val="22"/>
                <w:szCs w:val="22"/>
              </w:rPr>
              <w:t>Manuel Sanchez</w:t>
            </w:r>
          </w:p>
        </w:tc>
        <w:tc>
          <w:tcPr>
            <w:tcW w:w="1277" w:type="dxa"/>
          </w:tcPr>
          <w:p w14:paraId="04FBCFCC" w14:textId="5E88B921" w:rsidR="00260C0F" w:rsidRPr="009B5D31" w:rsidRDefault="009B5D31" w:rsidP="007B1141">
            <w:pPr>
              <w:jc w:val="both"/>
              <w:rPr>
                <w:sz w:val="22"/>
                <w:szCs w:val="22"/>
              </w:rPr>
            </w:pPr>
            <w:r w:rsidRPr="009B5D31">
              <w:rPr>
                <w:sz w:val="22"/>
                <w:szCs w:val="22"/>
              </w:rPr>
              <w:t xml:space="preserve">  12:</w:t>
            </w:r>
            <w:r w:rsidR="00BF0F80">
              <w:rPr>
                <w:sz w:val="22"/>
                <w:szCs w:val="22"/>
              </w:rPr>
              <w:t>20</w:t>
            </w:r>
            <w:r w:rsidR="00BF0F80" w:rsidRPr="009B5D31">
              <w:rPr>
                <w:sz w:val="22"/>
                <w:szCs w:val="22"/>
              </w:rPr>
              <w:t xml:space="preserve"> </w:t>
            </w:r>
            <w:r w:rsidRPr="009B5D31">
              <w:rPr>
                <w:sz w:val="22"/>
                <w:szCs w:val="22"/>
              </w:rPr>
              <w:t xml:space="preserve">p.m. </w:t>
            </w:r>
          </w:p>
        </w:tc>
      </w:tr>
      <w:tr w:rsidR="009B6A1D" w:rsidRPr="0028755B" w14:paraId="7315BDB4" w14:textId="77777777" w:rsidTr="007B1141">
        <w:trPr>
          <w:trHeight w:val="270"/>
        </w:trPr>
        <w:tc>
          <w:tcPr>
            <w:tcW w:w="1062" w:type="dxa"/>
          </w:tcPr>
          <w:p w14:paraId="7A7E8875" w14:textId="4A35DB71" w:rsidR="009B6A1D" w:rsidRPr="0028755B" w:rsidRDefault="009B6A1D" w:rsidP="007B1141">
            <w:pPr>
              <w:rPr>
                <w:sz w:val="22"/>
                <w:szCs w:val="22"/>
              </w:rPr>
            </w:pPr>
            <w:r w:rsidRPr="0028755B">
              <w:rPr>
                <w:sz w:val="22"/>
                <w:szCs w:val="22"/>
              </w:rPr>
              <w:t xml:space="preserve">          1</w:t>
            </w:r>
            <w:r w:rsidR="00D908D3">
              <w:rPr>
                <w:sz w:val="22"/>
                <w:szCs w:val="22"/>
              </w:rPr>
              <w:t>9</w:t>
            </w:r>
            <w:r w:rsidRPr="0028755B">
              <w:rPr>
                <w:sz w:val="22"/>
                <w:szCs w:val="22"/>
              </w:rPr>
              <w:t xml:space="preserve">. </w:t>
            </w:r>
          </w:p>
        </w:tc>
        <w:tc>
          <w:tcPr>
            <w:tcW w:w="5532" w:type="dxa"/>
          </w:tcPr>
          <w:p w14:paraId="6345D7D4" w14:textId="3465DE70" w:rsidR="009B6A1D" w:rsidRPr="009B5D31" w:rsidRDefault="009B6A1D" w:rsidP="007B1141">
            <w:pPr>
              <w:rPr>
                <w:sz w:val="22"/>
                <w:szCs w:val="22"/>
              </w:rPr>
            </w:pPr>
            <w:r w:rsidRPr="009B5D31">
              <w:rPr>
                <w:sz w:val="22"/>
                <w:szCs w:val="22"/>
              </w:rPr>
              <w:t>Other Business</w:t>
            </w:r>
          </w:p>
        </w:tc>
        <w:tc>
          <w:tcPr>
            <w:tcW w:w="2046" w:type="dxa"/>
          </w:tcPr>
          <w:p w14:paraId="0975CC71" w14:textId="2C3137BF" w:rsidR="009B6A1D" w:rsidRPr="009B5D31" w:rsidRDefault="009B5D31" w:rsidP="007B1141">
            <w:pPr>
              <w:rPr>
                <w:sz w:val="22"/>
                <w:szCs w:val="22"/>
              </w:rPr>
            </w:pPr>
            <w:r w:rsidRPr="009B5D31">
              <w:rPr>
                <w:sz w:val="22"/>
                <w:szCs w:val="22"/>
              </w:rPr>
              <w:t>ROS Leadership</w:t>
            </w:r>
          </w:p>
        </w:tc>
        <w:tc>
          <w:tcPr>
            <w:tcW w:w="1277" w:type="dxa"/>
          </w:tcPr>
          <w:p w14:paraId="0730B829" w14:textId="257B6960" w:rsidR="009B6A1D" w:rsidRPr="009B5D31" w:rsidRDefault="009B6A1D" w:rsidP="007B1141">
            <w:pPr>
              <w:jc w:val="both"/>
              <w:rPr>
                <w:sz w:val="22"/>
                <w:szCs w:val="22"/>
              </w:rPr>
            </w:pPr>
            <w:r w:rsidRPr="009B5D31">
              <w:rPr>
                <w:sz w:val="22"/>
                <w:szCs w:val="22"/>
              </w:rPr>
              <w:t xml:space="preserve">  12:</w:t>
            </w:r>
            <w:r w:rsidR="00BF0F80">
              <w:rPr>
                <w:sz w:val="22"/>
                <w:szCs w:val="22"/>
              </w:rPr>
              <w:t>30</w:t>
            </w:r>
            <w:r w:rsidR="00BF0F80" w:rsidRPr="009B5D31">
              <w:rPr>
                <w:sz w:val="22"/>
                <w:szCs w:val="22"/>
              </w:rPr>
              <w:t xml:space="preserve"> </w:t>
            </w:r>
            <w:r w:rsidRPr="009B5D31">
              <w:rPr>
                <w:sz w:val="22"/>
                <w:szCs w:val="22"/>
              </w:rPr>
              <w:t xml:space="preserve">p.m. </w:t>
            </w:r>
          </w:p>
        </w:tc>
      </w:tr>
      <w:tr w:rsidR="00F63077" w:rsidRPr="0028755B" w14:paraId="16968B9C" w14:textId="77777777" w:rsidTr="007B1141">
        <w:trPr>
          <w:trHeight w:val="297"/>
        </w:trPr>
        <w:tc>
          <w:tcPr>
            <w:tcW w:w="1062" w:type="dxa"/>
          </w:tcPr>
          <w:p w14:paraId="06FC19C8" w14:textId="77777777" w:rsidR="00F63077" w:rsidRPr="0028755B" w:rsidRDefault="00F63077" w:rsidP="007B1141">
            <w:pPr>
              <w:rPr>
                <w:sz w:val="22"/>
                <w:szCs w:val="22"/>
              </w:rPr>
            </w:pPr>
          </w:p>
        </w:tc>
        <w:tc>
          <w:tcPr>
            <w:tcW w:w="5532" w:type="dxa"/>
          </w:tcPr>
          <w:p w14:paraId="1075C4F5" w14:textId="0D5AF8D7" w:rsidR="00F63077" w:rsidRPr="009B5D31" w:rsidRDefault="00F63077" w:rsidP="007B1141">
            <w:pPr>
              <w:pStyle w:val="ListParagraph"/>
              <w:numPr>
                <w:ilvl w:val="0"/>
                <w:numId w:val="6"/>
              </w:numPr>
              <w:rPr>
                <w:sz w:val="22"/>
                <w:szCs w:val="22"/>
              </w:rPr>
            </w:pPr>
            <w:r>
              <w:rPr>
                <w:sz w:val="22"/>
                <w:szCs w:val="22"/>
              </w:rPr>
              <w:t>2025 ROS Goals</w:t>
            </w:r>
          </w:p>
        </w:tc>
        <w:tc>
          <w:tcPr>
            <w:tcW w:w="2046" w:type="dxa"/>
          </w:tcPr>
          <w:p w14:paraId="1111A06E" w14:textId="77777777" w:rsidR="00F63077" w:rsidRPr="009B5D31" w:rsidRDefault="00F63077" w:rsidP="007B1141">
            <w:pPr>
              <w:rPr>
                <w:sz w:val="22"/>
                <w:szCs w:val="22"/>
              </w:rPr>
            </w:pPr>
          </w:p>
        </w:tc>
        <w:tc>
          <w:tcPr>
            <w:tcW w:w="1277" w:type="dxa"/>
          </w:tcPr>
          <w:p w14:paraId="6C4462FE" w14:textId="77777777" w:rsidR="00F63077" w:rsidRPr="009B5D31" w:rsidRDefault="00F63077" w:rsidP="007B1141">
            <w:pPr>
              <w:jc w:val="both"/>
              <w:rPr>
                <w:sz w:val="22"/>
                <w:szCs w:val="22"/>
              </w:rPr>
            </w:pPr>
          </w:p>
        </w:tc>
      </w:tr>
      <w:tr w:rsidR="00F63077" w:rsidRPr="0028755B" w14:paraId="001FA8DE" w14:textId="77777777" w:rsidTr="007B1141">
        <w:trPr>
          <w:trHeight w:val="297"/>
        </w:trPr>
        <w:tc>
          <w:tcPr>
            <w:tcW w:w="1062" w:type="dxa"/>
          </w:tcPr>
          <w:p w14:paraId="486C67F6" w14:textId="77777777" w:rsidR="00F63077" w:rsidRPr="0028755B" w:rsidRDefault="00F63077" w:rsidP="007B1141">
            <w:pPr>
              <w:rPr>
                <w:sz w:val="22"/>
                <w:szCs w:val="22"/>
              </w:rPr>
            </w:pPr>
          </w:p>
        </w:tc>
        <w:tc>
          <w:tcPr>
            <w:tcW w:w="5532" w:type="dxa"/>
          </w:tcPr>
          <w:p w14:paraId="01DD1D7D" w14:textId="2190C67A" w:rsidR="00F63077" w:rsidRPr="009B5D31" w:rsidRDefault="00F63077" w:rsidP="007B1141">
            <w:pPr>
              <w:pStyle w:val="ListParagraph"/>
              <w:numPr>
                <w:ilvl w:val="0"/>
                <w:numId w:val="6"/>
              </w:numPr>
              <w:rPr>
                <w:sz w:val="22"/>
                <w:szCs w:val="22"/>
              </w:rPr>
            </w:pPr>
            <w:r>
              <w:rPr>
                <w:sz w:val="22"/>
                <w:szCs w:val="22"/>
              </w:rPr>
              <w:t xml:space="preserve">2025 ROS Working Group Leadership </w:t>
            </w:r>
          </w:p>
        </w:tc>
        <w:tc>
          <w:tcPr>
            <w:tcW w:w="2046" w:type="dxa"/>
          </w:tcPr>
          <w:p w14:paraId="1AC10513" w14:textId="77777777" w:rsidR="00F63077" w:rsidRPr="009B5D31" w:rsidRDefault="00F63077" w:rsidP="007B1141">
            <w:pPr>
              <w:rPr>
                <w:sz w:val="22"/>
                <w:szCs w:val="22"/>
              </w:rPr>
            </w:pPr>
          </w:p>
        </w:tc>
        <w:tc>
          <w:tcPr>
            <w:tcW w:w="1277" w:type="dxa"/>
          </w:tcPr>
          <w:p w14:paraId="79EC7A60" w14:textId="77777777" w:rsidR="00F63077" w:rsidRPr="009B5D31" w:rsidRDefault="00F63077" w:rsidP="007B1141">
            <w:pPr>
              <w:jc w:val="both"/>
              <w:rPr>
                <w:sz w:val="22"/>
                <w:szCs w:val="22"/>
              </w:rPr>
            </w:pPr>
          </w:p>
        </w:tc>
      </w:tr>
      <w:tr w:rsidR="007142FC" w:rsidRPr="0028755B" w14:paraId="65DF99DB" w14:textId="77777777" w:rsidTr="007B1141">
        <w:trPr>
          <w:trHeight w:val="297"/>
        </w:trPr>
        <w:tc>
          <w:tcPr>
            <w:tcW w:w="1062" w:type="dxa"/>
          </w:tcPr>
          <w:p w14:paraId="5D83A996" w14:textId="77777777" w:rsidR="007142FC" w:rsidRPr="0028755B" w:rsidRDefault="007142FC" w:rsidP="007B1141">
            <w:pPr>
              <w:rPr>
                <w:sz w:val="22"/>
                <w:szCs w:val="22"/>
              </w:rPr>
            </w:pPr>
          </w:p>
        </w:tc>
        <w:tc>
          <w:tcPr>
            <w:tcW w:w="5532" w:type="dxa"/>
          </w:tcPr>
          <w:p w14:paraId="1F0DC206" w14:textId="54CFD8F6" w:rsidR="007142FC" w:rsidRPr="009B5D31" w:rsidRDefault="007142FC" w:rsidP="007B1141">
            <w:pPr>
              <w:pStyle w:val="ListParagraph"/>
              <w:numPr>
                <w:ilvl w:val="0"/>
                <w:numId w:val="6"/>
              </w:numPr>
              <w:rPr>
                <w:sz w:val="22"/>
                <w:szCs w:val="22"/>
              </w:rPr>
            </w:pPr>
            <w:r w:rsidRPr="009B5D31">
              <w:rPr>
                <w:sz w:val="22"/>
                <w:szCs w:val="22"/>
              </w:rPr>
              <w:t xml:space="preserve">Review Open Action Items List </w:t>
            </w:r>
          </w:p>
        </w:tc>
        <w:tc>
          <w:tcPr>
            <w:tcW w:w="2046" w:type="dxa"/>
          </w:tcPr>
          <w:p w14:paraId="6DD9348C" w14:textId="77777777" w:rsidR="007142FC" w:rsidRPr="009B5D31" w:rsidRDefault="007142FC" w:rsidP="007B1141">
            <w:pPr>
              <w:rPr>
                <w:sz w:val="22"/>
                <w:szCs w:val="22"/>
              </w:rPr>
            </w:pPr>
          </w:p>
        </w:tc>
        <w:tc>
          <w:tcPr>
            <w:tcW w:w="1277" w:type="dxa"/>
          </w:tcPr>
          <w:p w14:paraId="40C1CCEE" w14:textId="77777777" w:rsidR="007142FC" w:rsidRPr="009B5D31" w:rsidRDefault="007142FC" w:rsidP="007B1141">
            <w:pPr>
              <w:jc w:val="both"/>
              <w:rPr>
                <w:sz w:val="22"/>
                <w:szCs w:val="22"/>
              </w:rPr>
            </w:pPr>
          </w:p>
        </w:tc>
      </w:tr>
      <w:tr w:rsidR="007142FC" w:rsidRPr="0028755B" w14:paraId="50D391A4" w14:textId="77777777" w:rsidTr="007B1141">
        <w:trPr>
          <w:trHeight w:val="297"/>
        </w:trPr>
        <w:tc>
          <w:tcPr>
            <w:tcW w:w="1062" w:type="dxa"/>
          </w:tcPr>
          <w:p w14:paraId="60B6528C" w14:textId="77777777" w:rsidR="007142FC" w:rsidRPr="0028755B" w:rsidRDefault="007142FC" w:rsidP="007B1141">
            <w:pPr>
              <w:rPr>
                <w:sz w:val="22"/>
                <w:szCs w:val="22"/>
              </w:rPr>
            </w:pPr>
          </w:p>
        </w:tc>
        <w:tc>
          <w:tcPr>
            <w:tcW w:w="5532" w:type="dxa"/>
          </w:tcPr>
          <w:p w14:paraId="4D89BAF2" w14:textId="07D90024" w:rsidR="007142FC" w:rsidRPr="009B5D31" w:rsidRDefault="007142FC" w:rsidP="007B1141">
            <w:pPr>
              <w:pStyle w:val="ListParagraph"/>
              <w:numPr>
                <w:ilvl w:val="0"/>
                <w:numId w:val="6"/>
              </w:numPr>
              <w:rPr>
                <w:sz w:val="22"/>
                <w:szCs w:val="22"/>
              </w:rPr>
            </w:pPr>
            <w:r w:rsidRPr="009B5D31">
              <w:rPr>
                <w:sz w:val="22"/>
                <w:szCs w:val="22"/>
              </w:rPr>
              <w:t>No Report</w:t>
            </w:r>
          </w:p>
        </w:tc>
        <w:tc>
          <w:tcPr>
            <w:tcW w:w="2046" w:type="dxa"/>
          </w:tcPr>
          <w:p w14:paraId="37D5C795" w14:textId="77777777" w:rsidR="007142FC" w:rsidRPr="009B5D31" w:rsidRDefault="007142FC" w:rsidP="007B1141">
            <w:pPr>
              <w:rPr>
                <w:sz w:val="22"/>
                <w:szCs w:val="22"/>
              </w:rPr>
            </w:pPr>
          </w:p>
        </w:tc>
        <w:tc>
          <w:tcPr>
            <w:tcW w:w="1277" w:type="dxa"/>
          </w:tcPr>
          <w:p w14:paraId="1F5667A9" w14:textId="77777777" w:rsidR="007142FC" w:rsidRPr="009B5D31" w:rsidRDefault="007142FC" w:rsidP="007B1141">
            <w:pPr>
              <w:jc w:val="both"/>
              <w:rPr>
                <w:sz w:val="22"/>
                <w:szCs w:val="22"/>
              </w:rPr>
            </w:pPr>
          </w:p>
        </w:tc>
      </w:tr>
      <w:tr w:rsidR="004A6AD3" w:rsidRPr="0028755B" w14:paraId="65CC1771" w14:textId="77777777" w:rsidTr="007B1141">
        <w:trPr>
          <w:trHeight w:val="297"/>
        </w:trPr>
        <w:tc>
          <w:tcPr>
            <w:tcW w:w="1062" w:type="dxa"/>
          </w:tcPr>
          <w:p w14:paraId="46D535FD" w14:textId="77777777" w:rsidR="004A6AD3" w:rsidRPr="0028755B" w:rsidRDefault="004A6AD3" w:rsidP="007B1141">
            <w:pPr>
              <w:rPr>
                <w:sz w:val="22"/>
                <w:szCs w:val="22"/>
              </w:rPr>
            </w:pPr>
          </w:p>
        </w:tc>
        <w:tc>
          <w:tcPr>
            <w:tcW w:w="5532" w:type="dxa"/>
          </w:tcPr>
          <w:p w14:paraId="7C851215" w14:textId="78345DC9" w:rsidR="004A6AD3" w:rsidRPr="009B5D31" w:rsidRDefault="00D82B3E" w:rsidP="007B1141">
            <w:pPr>
              <w:pStyle w:val="ListParagraph"/>
              <w:numPr>
                <w:ilvl w:val="0"/>
                <w:numId w:val="8"/>
              </w:numPr>
              <w:rPr>
                <w:sz w:val="22"/>
                <w:szCs w:val="22"/>
              </w:rPr>
            </w:pPr>
            <w:r w:rsidRPr="009B5D31">
              <w:rPr>
                <w:sz w:val="22"/>
                <w:szCs w:val="22"/>
              </w:rPr>
              <w:t>Dynamics Working Group (DWG)</w:t>
            </w:r>
          </w:p>
        </w:tc>
        <w:tc>
          <w:tcPr>
            <w:tcW w:w="2046" w:type="dxa"/>
          </w:tcPr>
          <w:p w14:paraId="1813B468" w14:textId="77777777" w:rsidR="004A6AD3" w:rsidRPr="009B5D31" w:rsidRDefault="004A6AD3" w:rsidP="007B1141">
            <w:pPr>
              <w:rPr>
                <w:sz w:val="22"/>
                <w:szCs w:val="22"/>
              </w:rPr>
            </w:pPr>
          </w:p>
        </w:tc>
        <w:tc>
          <w:tcPr>
            <w:tcW w:w="1277" w:type="dxa"/>
          </w:tcPr>
          <w:p w14:paraId="46FCA829" w14:textId="77777777" w:rsidR="004A6AD3" w:rsidRPr="009B5D31" w:rsidRDefault="004A6AD3" w:rsidP="007B1141">
            <w:pPr>
              <w:jc w:val="both"/>
              <w:rPr>
                <w:sz w:val="22"/>
                <w:szCs w:val="22"/>
              </w:rPr>
            </w:pPr>
          </w:p>
        </w:tc>
      </w:tr>
      <w:tr w:rsidR="006A52F1" w:rsidRPr="0028755B" w14:paraId="6241A37D" w14:textId="77777777" w:rsidTr="007B1141">
        <w:trPr>
          <w:trHeight w:val="297"/>
        </w:trPr>
        <w:tc>
          <w:tcPr>
            <w:tcW w:w="1062" w:type="dxa"/>
          </w:tcPr>
          <w:p w14:paraId="1862A4E0" w14:textId="77777777" w:rsidR="006A52F1" w:rsidRPr="0028755B" w:rsidRDefault="006A52F1" w:rsidP="007B1141">
            <w:pPr>
              <w:rPr>
                <w:sz w:val="22"/>
                <w:szCs w:val="22"/>
              </w:rPr>
            </w:pPr>
          </w:p>
        </w:tc>
        <w:tc>
          <w:tcPr>
            <w:tcW w:w="5532" w:type="dxa"/>
          </w:tcPr>
          <w:p w14:paraId="1B5BF4CD" w14:textId="79B75411" w:rsidR="006A52F1" w:rsidRPr="009B5D31" w:rsidRDefault="006A52F1" w:rsidP="007B1141">
            <w:pPr>
              <w:pStyle w:val="ListParagraph"/>
              <w:numPr>
                <w:ilvl w:val="0"/>
                <w:numId w:val="8"/>
              </w:numPr>
              <w:rPr>
                <w:sz w:val="22"/>
                <w:szCs w:val="22"/>
              </w:rPr>
            </w:pPr>
            <w:r w:rsidRPr="009B5D31">
              <w:rPr>
                <w:sz w:val="22"/>
                <w:szCs w:val="22"/>
              </w:rPr>
              <w:t>Performance, Disturbance, Compliance Working Group (PDCWG)</w:t>
            </w:r>
          </w:p>
        </w:tc>
        <w:tc>
          <w:tcPr>
            <w:tcW w:w="2046" w:type="dxa"/>
          </w:tcPr>
          <w:p w14:paraId="31CB24A1" w14:textId="77777777" w:rsidR="006A52F1" w:rsidRPr="009B5D31" w:rsidRDefault="006A52F1" w:rsidP="007B1141">
            <w:pPr>
              <w:rPr>
                <w:sz w:val="22"/>
                <w:szCs w:val="22"/>
              </w:rPr>
            </w:pPr>
          </w:p>
        </w:tc>
        <w:tc>
          <w:tcPr>
            <w:tcW w:w="1277" w:type="dxa"/>
          </w:tcPr>
          <w:p w14:paraId="59490B41" w14:textId="77777777" w:rsidR="006A52F1" w:rsidRPr="009B5D31" w:rsidRDefault="006A52F1" w:rsidP="007B1141">
            <w:pPr>
              <w:jc w:val="both"/>
              <w:rPr>
                <w:sz w:val="22"/>
                <w:szCs w:val="22"/>
              </w:rPr>
            </w:pPr>
          </w:p>
        </w:tc>
      </w:tr>
      <w:tr w:rsidR="00260C0F" w:rsidRPr="0028755B" w14:paraId="436355D8" w14:textId="77777777" w:rsidTr="007B1141">
        <w:trPr>
          <w:trHeight w:val="297"/>
        </w:trPr>
        <w:tc>
          <w:tcPr>
            <w:tcW w:w="1062" w:type="dxa"/>
          </w:tcPr>
          <w:p w14:paraId="07D84219" w14:textId="77777777" w:rsidR="00260C0F" w:rsidRPr="0028755B" w:rsidRDefault="00260C0F" w:rsidP="007B1141">
            <w:pPr>
              <w:rPr>
                <w:sz w:val="22"/>
                <w:szCs w:val="22"/>
              </w:rPr>
            </w:pPr>
          </w:p>
        </w:tc>
        <w:tc>
          <w:tcPr>
            <w:tcW w:w="5532" w:type="dxa"/>
          </w:tcPr>
          <w:p w14:paraId="0E6C7F85" w14:textId="00E2B0B3" w:rsidR="00260C0F" w:rsidRPr="009B5D31" w:rsidRDefault="00260C0F" w:rsidP="007B1141">
            <w:pPr>
              <w:pStyle w:val="ListParagraph"/>
              <w:numPr>
                <w:ilvl w:val="0"/>
                <w:numId w:val="8"/>
              </w:numPr>
              <w:rPr>
                <w:sz w:val="22"/>
                <w:szCs w:val="22"/>
              </w:rPr>
            </w:pPr>
            <w:r w:rsidRPr="009B5D31">
              <w:rPr>
                <w:sz w:val="22"/>
                <w:szCs w:val="22"/>
              </w:rPr>
              <w:t>System Protection Working Group (SPWG)</w:t>
            </w:r>
          </w:p>
        </w:tc>
        <w:tc>
          <w:tcPr>
            <w:tcW w:w="2046" w:type="dxa"/>
          </w:tcPr>
          <w:p w14:paraId="7364BAE6" w14:textId="77777777" w:rsidR="00260C0F" w:rsidRPr="009B5D31" w:rsidRDefault="00260C0F" w:rsidP="007B1141">
            <w:pPr>
              <w:rPr>
                <w:sz w:val="22"/>
                <w:szCs w:val="22"/>
              </w:rPr>
            </w:pPr>
          </w:p>
        </w:tc>
        <w:tc>
          <w:tcPr>
            <w:tcW w:w="1277" w:type="dxa"/>
          </w:tcPr>
          <w:p w14:paraId="7A63027C" w14:textId="77777777" w:rsidR="00260C0F" w:rsidRPr="009B5D31" w:rsidRDefault="00260C0F" w:rsidP="007B1141">
            <w:pPr>
              <w:jc w:val="both"/>
              <w:rPr>
                <w:sz w:val="22"/>
                <w:szCs w:val="22"/>
              </w:rPr>
            </w:pPr>
          </w:p>
        </w:tc>
      </w:tr>
      <w:tr w:rsidR="009B5D31" w:rsidRPr="0028755B" w14:paraId="53C68CA2" w14:textId="77777777" w:rsidTr="007B1141">
        <w:trPr>
          <w:trHeight w:val="297"/>
        </w:trPr>
        <w:tc>
          <w:tcPr>
            <w:tcW w:w="1062" w:type="dxa"/>
          </w:tcPr>
          <w:p w14:paraId="02C08E6E" w14:textId="77777777" w:rsidR="009B5D31" w:rsidRPr="0028755B" w:rsidRDefault="009B5D31" w:rsidP="007B1141">
            <w:pPr>
              <w:rPr>
                <w:sz w:val="22"/>
                <w:szCs w:val="22"/>
              </w:rPr>
            </w:pPr>
          </w:p>
        </w:tc>
        <w:tc>
          <w:tcPr>
            <w:tcW w:w="5532" w:type="dxa"/>
          </w:tcPr>
          <w:p w14:paraId="3024BE9F" w14:textId="183E54AF" w:rsidR="009B5D31" w:rsidRPr="009B5D31" w:rsidRDefault="009B5D31" w:rsidP="007B1141">
            <w:pPr>
              <w:pStyle w:val="ListParagraph"/>
              <w:numPr>
                <w:ilvl w:val="0"/>
                <w:numId w:val="8"/>
              </w:numPr>
              <w:rPr>
                <w:sz w:val="22"/>
                <w:szCs w:val="22"/>
              </w:rPr>
            </w:pPr>
            <w:r w:rsidRPr="009B5D31">
              <w:rPr>
                <w:sz w:val="22"/>
                <w:szCs w:val="22"/>
              </w:rPr>
              <w:t>Voltage Profile Working Group (VPWG)</w:t>
            </w:r>
          </w:p>
        </w:tc>
        <w:tc>
          <w:tcPr>
            <w:tcW w:w="2046" w:type="dxa"/>
          </w:tcPr>
          <w:p w14:paraId="0CB19722" w14:textId="77777777" w:rsidR="009B5D31" w:rsidRPr="009B5D31" w:rsidRDefault="009B5D31" w:rsidP="007B1141">
            <w:pPr>
              <w:rPr>
                <w:sz w:val="22"/>
                <w:szCs w:val="22"/>
              </w:rPr>
            </w:pPr>
          </w:p>
        </w:tc>
        <w:tc>
          <w:tcPr>
            <w:tcW w:w="1277" w:type="dxa"/>
          </w:tcPr>
          <w:p w14:paraId="13FFB4C4" w14:textId="77777777" w:rsidR="009B5D31" w:rsidRPr="009B5D31" w:rsidRDefault="009B5D31" w:rsidP="007B1141">
            <w:pPr>
              <w:jc w:val="both"/>
              <w:rPr>
                <w:sz w:val="22"/>
                <w:szCs w:val="22"/>
              </w:rPr>
            </w:pPr>
          </w:p>
        </w:tc>
      </w:tr>
      <w:tr w:rsidR="007142FC" w:rsidRPr="0028755B" w14:paraId="14DBDC43" w14:textId="77777777" w:rsidTr="007B1141">
        <w:trPr>
          <w:trHeight w:val="360"/>
        </w:trPr>
        <w:tc>
          <w:tcPr>
            <w:tcW w:w="1062" w:type="dxa"/>
          </w:tcPr>
          <w:p w14:paraId="15088718" w14:textId="77777777" w:rsidR="007142FC" w:rsidRPr="0028755B" w:rsidRDefault="007142FC" w:rsidP="007B1141">
            <w:pPr>
              <w:rPr>
                <w:sz w:val="22"/>
                <w:szCs w:val="22"/>
              </w:rPr>
            </w:pPr>
          </w:p>
        </w:tc>
        <w:tc>
          <w:tcPr>
            <w:tcW w:w="5532" w:type="dxa"/>
          </w:tcPr>
          <w:p w14:paraId="7BF3A46C" w14:textId="15B8057E" w:rsidR="007142FC" w:rsidRPr="009B5D31" w:rsidRDefault="007142FC" w:rsidP="007B1141">
            <w:pPr>
              <w:rPr>
                <w:sz w:val="22"/>
                <w:szCs w:val="22"/>
              </w:rPr>
            </w:pPr>
            <w:r w:rsidRPr="009B5D31">
              <w:rPr>
                <w:sz w:val="22"/>
                <w:szCs w:val="22"/>
              </w:rPr>
              <w:t>Adjourn</w:t>
            </w:r>
          </w:p>
          <w:p w14:paraId="0333594C" w14:textId="5A52A4C9" w:rsidR="007142FC" w:rsidRPr="009B5D31" w:rsidRDefault="007142FC" w:rsidP="007B1141">
            <w:pPr>
              <w:rPr>
                <w:sz w:val="22"/>
                <w:szCs w:val="22"/>
              </w:rPr>
            </w:pPr>
          </w:p>
        </w:tc>
        <w:tc>
          <w:tcPr>
            <w:tcW w:w="2046" w:type="dxa"/>
          </w:tcPr>
          <w:p w14:paraId="63F56737" w14:textId="10BA8049" w:rsidR="007142FC" w:rsidRPr="009B5D31" w:rsidRDefault="009B5D31" w:rsidP="007B1141">
            <w:pPr>
              <w:rPr>
                <w:sz w:val="22"/>
                <w:szCs w:val="22"/>
              </w:rPr>
            </w:pPr>
            <w:r w:rsidRPr="009B5D31">
              <w:rPr>
                <w:sz w:val="22"/>
                <w:szCs w:val="22"/>
              </w:rPr>
              <w:t>ROS Leadership</w:t>
            </w:r>
          </w:p>
        </w:tc>
        <w:tc>
          <w:tcPr>
            <w:tcW w:w="1277" w:type="dxa"/>
          </w:tcPr>
          <w:p w14:paraId="58858212" w14:textId="547FBDBB" w:rsidR="007142FC" w:rsidRPr="009B5D31" w:rsidRDefault="007142FC" w:rsidP="007B1141">
            <w:pPr>
              <w:tabs>
                <w:tab w:val="left" w:pos="797"/>
              </w:tabs>
              <w:jc w:val="both"/>
              <w:rPr>
                <w:sz w:val="22"/>
                <w:szCs w:val="22"/>
              </w:rPr>
            </w:pPr>
            <w:r w:rsidRPr="009B5D31">
              <w:rPr>
                <w:sz w:val="22"/>
                <w:szCs w:val="22"/>
              </w:rPr>
              <w:t xml:space="preserve"> </w:t>
            </w:r>
            <w:r w:rsidR="007A3118" w:rsidRPr="009B5D31">
              <w:rPr>
                <w:sz w:val="22"/>
                <w:szCs w:val="22"/>
              </w:rPr>
              <w:t xml:space="preserve"> </w:t>
            </w:r>
            <w:r w:rsidR="00B27578" w:rsidRPr="009B5D31">
              <w:rPr>
                <w:sz w:val="22"/>
                <w:szCs w:val="22"/>
              </w:rPr>
              <w:t>12:</w:t>
            </w:r>
            <w:r w:rsidR="00BF0F80">
              <w:rPr>
                <w:sz w:val="22"/>
                <w:szCs w:val="22"/>
              </w:rPr>
              <w:t>40</w:t>
            </w:r>
            <w:r w:rsidR="00BF0F80" w:rsidRPr="009B5D31">
              <w:rPr>
                <w:sz w:val="22"/>
                <w:szCs w:val="22"/>
              </w:rPr>
              <w:t xml:space="preserve"> </w:t>
            </w:r>
            <w:r w:rsidR="00BD5308" w:rsidRPr="009B5D31">
              <w:rPr>
                <w:sz w:val="22"/>
                <w:szCs w:val="22"/>
              </w:rPr>
              <w:t>p</w:t>
            </w:r>
            <w:r w:rsidR="00BB0D10" w:rsidRPr="009B5D31">
              <w:rPr>
                <w:sz w:val="22"/>
                <w:szCs w:val="22"/>
              </w:rPr>
              <w:t>.</w:t>
            </w:r>
            <w:r w:rsidRPr="009B5D31">
              <w:rPr>
                <w:sz w:val="22"/>
                <w:szCs w:val="22"/>
              </w:rPr>
              <w:t xml:space="preserve">m. </w:t>
            </w:r>
          </w:p>
        </w:tc>
      </w:tr>
      <w:tr w:rsidR="007142FC" w:rsidRPr="0028755B" w14:paraId="6C354B89" w14:textId="77777777" w:rsidTr="007B1141">
        <w:trPr>
          <w:trHeight w:val="234"/>
        </w:trPr>
        <w:tc>
          <w:tcPr>
            <w:tcW w:w="1062" w:type="dxa"/>
          </w:tcPr>
          <w:p w14:paraId="50DE375E" w14:textId="77777777" w:rsidR="007142FC" w:rsidRPr="0028755B" w:rsidRDefault="007142FC" w:rsidP="007B1141">
            <w:pPr>
              <w:rPr>
                <w:sz w:val="22"/>
                <w:szCs w:val="22"/>
              </w:rPr>
            </w:pPr>
          </w:p>
        </w:tc>
        <w:tc>
          <w:tcPr>
            <w:tcW w:w="5532" w:type="dxa"/>
          </w:tcPr>
          <w:p w14:paraId="77FEE571" w14:textId="1F3A8C16" w:rsidR="007142FC" w:rsidRPr="0028755B" w:rsidRDefault="007142FC" w:rsidP="007B1141">
            <w:pPr>
              <w:rPr>
                <w:sz w:val="22"/>
                <w:szCs w:val="22"/>
              </w:rPr>
            </w:pPr>
            <w:r w:rsidRPr="0028755B">
              <w:rPr>
                <w:sz w:val="22"/>
                <w:szCs w:val="22"/>
              </w:rPr>
              <w:t>Future ROS Meetings</w:t>
            </w:r>
          </w:p>
        </w:tc>
        <w:tc>
          <w:tcPr>
            <w:tcW w:w="2046" w:type="dxa"/>
          </w:tcPr>
          <w:p w14:paraId="08B50728" w14:textId="77777777" w:rsidR="007142FC" w:rsidRPr="0028755B" w:rsidRDefault="007142FC" w:rsidP="007B1141">
            <w:pPr>
              <w:rPr>
                <w:sz w:val="22"/>
                <w:szCs w:val="22"/>
              </w:rPr>
            </w:pPr>
          </w:p>
        </w:tc>
        <w:tc>
          <w:tcPr>
            <w:tcW w:w="1277" w:type="dxa"/>
          </w:tcPr>
          <w:p w14:paraId="23E03A9C" w14:textId="77777777" w:rsidR="007142FC" w:rsidRPr="0028755B" w:rsidRDefault="007142FC" w:rsidP="007B1141">
            <w:pPr>
              <w:rPr>
                <w:sz w:val="22"/>
                <w:szCs w:val="22"/>
              </w:rPr>
            </w:pPr>
          </w:p>
        </w:tc>
      </w:tr>
      <w:tr w:rsidR="007142FC" w:rsidRPr="0028755B" w14:paraId="17743FA4" w14:textId="77777777" w:rsidTr="00815FD7">
        <w:trPr>
          <w:trHeight w:val="243"/>
        </w:trPr>
        <w:tc>
          <w:tcPr>
            <w:tcW w:w="1062" w:type="dxa"/>
          </w:tcPr>
          <w:p w14:paraId="1119201B" w14:textId="77777777" w:rsidR="007142FC" w:rsidRPr="0028755B" w:rsidRDefault="007142FC" w:rsidP="007142FC">
            <w:pPr>
              <w:rPr>
                <w:sz w:val="22"/>
                <w:szCs w:val="22"/>
              </w:rPr>
            </w:pPr>
          </w:p>
        </w:tc>
        <w:tc>
          <w:tcPr>
            <w:tcW w:w="5532" w:type="dxa"/>
          </w:tcPr>
          <w:p w14:paraId="0BF1650F" w14:textId="304F28C6" w:rsidR="007142FC" w:rsidRPr="0028755B" w:rsidRDefault="00EB1523" w:rsidP="007142FC">
            <w:pPr>
              <w:pStyle w:val="ListParagraph"/>
              <w:numPr>
                <w:ilvl w:val="0"/>
                <w:numId w:val="7"/>
              </w:numPr>
              <w:rPr>
                <w:color w:val="000000"/>
                <w:sz w:val="22"/>
                <w:szCs w:val="22"/>
              </w:rPr>
            </w:pPr>
            <w:r>
              <w:rPr>
                <w:color w:val="000000"/>
                <w:sz w:val="22"/>
                <w:szCs w:val="22"/>
              </w:rPr>
              <w:t>February 6, 2025</w:t>
            </w:r>
            <w:r w:rsidR="00FB0D05" w:rsidRPr="0028755B">
              <w:rPr>
                <w:color w:val="000000"/>
                <w:sz w:val="22"/>
                <w:szCs w:val="22"/>
              </w:rPr>
              <w:t xml:space="preserve"> </w:t>
            </w:r>
          </w:p>
        </w:tc>
        <w:tc>
          <w:tcPr>
            <w:tcW w:w="2046" w:type="dxa"/>
          </w:tcPr>
          <w:p w14:paraId="46BE9B3C" w14:textId="77777777" w:rsidR="007142FC" w:rsidRPr="0028755B" w:rsidRDefault="007142FC" w:rsidP="007142FC">
            <w:pPr>
              <w:rPr>
                <w:sz w:val="22"/>
                <w:szCs w:val="22"/>
              </w:rPr>
            </w:pPr>
          </w:p>
        </w:tc>
        <w:tc>
          <w:tcPr>
            <w:tcW w:w="1277" w:type="dxa"/>
          </w:tcPr>
          <w:p w14:paraId="19561BC6" w14:textId="77777777" w:rsidR="007142FC" w:rsidRPr="0028755B" w:rsidRDefault="007142FC" w:rsidP="007142FC">
            <w:pPr>
              <w:rPr>
                <w:sz w:val="22"/>
                <w:szCs w:val="22"/>
              </w:rPr>
            </w:pPr>
          </w:p>
        </w:tc>
      </w:tr>
      <w:tr w:rsidR="007142FC" w:rsidRPr="00217D45" w14:paraId="179C0611" w14:textId="77777777" w:rsidTr="00815FD7">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4F492A3B" w:rsidR="007142FC" w:rsidRPr="004D6855" w:rsidRDefault="00EB1523" w:rsidP="007142FC">
            <w:pPr>
              <w:pStyle w:val="ListParagraph"/>
              <w:numPr>
                <w:ilvl w:val="0"/>
                <w:numId w:val="7"/>
              </w:numPr>
              <w:rPr>
                <w:color w:val="000000"/>
                <w:sz w:val="22"/>
                <w:szCs w:val="22"/>
              </w:rPr>
            </w:pPr>
            <w:r>
              <w:rPr>
                <w:color w:val="000000"/>
                <w:sz w:val="22"/>
                <w:szCs w:val="22"/>
              </w:rPr>
              <w:t>March 6, 2025</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2"/>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1260"/>
        <w:gridCol w:w="3330"/>
        <w:gridCol w:w="1260"/>
      </w:tblGrid>
      <w:tr w:rsidR="00F30F43" w:rsidRPr="00217D45" w14:paraId="21018B06" w14:textId="77777777" w:rsidTr="00A30515">
        <w:trPr>
          <w:cantSplit/>
          <w:trHeight w:hRule="exact" w:val="20"/>
          <w:tblHeader/>
        </w:trPr>
        <w:tc>
          <w:tcPr>
            <w:tcW w:w="486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7" w:name="_62e7149e_a715_40b4_8a75_5ec69fd3e5fc"/>
            <w:bookmarkStart w:id="18" w:name="_4a83497a_b30a_4bbb_b64b_0c29ef255ae2"/>
            <w:bookmarkEnd w:id="17"/>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33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A30515">
        <w:trPr>
          <w:cantSplit/>
          <w:trHeight w:val="440"/>
          <w:tblHeader/>
        </w:trPr>
        <w:tc>
          <w:tcPr>
            <w:tcW w:w="486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33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333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33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33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19" w:name="_Hlk180755361"/>
            <w:r w:rsidRPr="005A4A45">
              <w:rPr>
                <w:sz w:val="22"/>
                <w:szCs w:val="22"/>
              </w:rPr>
              <w:t>Align the use of the terms “load” and “Load</w:t>
            </w:r>
            <w:bookmarkEnd w:id="19"/>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330" w:type="dxa"/>
            <w:tcBorders>
              <w:top w:val="single" w:sz="4" w:space="0" w:color="auto"/>
              <w:left w:val="single" w:sz="4" w:space="0" w:color="auto"/>
              <w:bottom w:val="single" w:sz="4" w:space="0" w:color="auto"/>
              <w:right w:val="single" w:sz="4" w:space="0" w:color="auto"/>
            </w:tcBorders>
          </w:tcPr>
          <w:p w14:paraId="7ACBEA7C" w14:textId="322756EC"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approach.  Participants discussed and 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4D494AF0" w14:textId="3F63272B" w:rsidR="00A35AD2" w:rsidRPr="005A4A45" w:rsidRDefault="00A35AD2" w:rsidP="00FA0195">
            <w:pPr>
              <w:rPr>
                <w:sz w:val="22"/>
                <w:szCs w:val="22"/>
              </w:rPr>
            </w:pPr>
            <w:r w:rsidRPr="005A4A45">
              <w:rPr>
                <w:sz w:val="22"/>
                <w:szCs w:val="22"/>
              </w:rPr>
              <w:t>10/03/2024</w:t>
            </w:r>
          </w:p>
          <w:p w14:paraId="478F0183" w14:textId="5F334775" w:rsidR="00FA0195" w:rsidRPr="005A4A45" w:rsidRDefault="00FA0195" w:rsidP="00FA0195">
            <w:pPr>
              <w:rPr>
                <w:sz w:val="22"/>
                <w:szCs w:val="22"/>
              </w:rPr>
            </w:pPr>
            <w:r w:rsidRPr="005A4A45">
              <w:rPr>
                <w:sz w:val="22"/>
                <w:szCs w:val="22"/>
              </w:rPr>
              <w:t>09/09/2024</w:t>
            </w:r>
          </w:p>
        </w:tc>
      </w:tr>
      <w:tr w:rsidR="00F30F43" w:rsidRPr="0097478D" w14:paraId="78062705" w14:textId="77777777" w:rsidTr="00A30515">
        <w:trPr>
          <w:cantSplit/>
          <w:trHeight w:val="279"/>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FC79CD" w:rsidRDefault="00F30F43" w:rsidP="00904212">
            <w:pPr>
              <w:rPr>
                <w:rStyle w:val="Hyperlink"/>
                <w:color w:val="auto"/>
                <w:sz w:val="22"/>
                <w:szCs w:val="22"/>
                <w:highlight w:val="yellow"/>
                <w:u w:val="none"/>
              </w:rPr>
            </w:pPr>
            <w:r w:rsidRPr="00FC79CD">
              <w:rPr>
                <w:rStyle w:val="Hyperlink"/>
                <w:color w:val="auto"/>
                <w:sz w:val="22"/>
                <w:szCs w:val="22"/>
                <w:highlight w:val="yellow"/>
                <w:u w:val="none"/>
              </w:rPr>
              <w:t xml:space="preserve">TAC Assignment:  </w:t>
            </w:r>
            <w:r w:rsidR="003502A4" w:rsidRPr="00FC79CD">
              <w:rPr>
                <w:highlight w:val="yellow"/>
              </w:rPr>
              <w:t xml:space="preserve"> </w:t>
            </w:r>
            <w:r w:rsidR="003502A4" w:rsidRPr="00FC79CD">
              <w:rPr>
                <w:rStyle w:val="Hyperlink"/>
                <w:color w:val="auto"/>
                <w:sz w:val="22"/>
                <w:szCs w:val="22"/>
                <w:highlight w:val="yellow"/>
                <w:u w:val="none"/>
              </w:rPr>
              <w:t xml:space="preserve">Review impacts of existing and proposed EPA regulations on the ERCOT market </w:t>
            </w:r>
            <w:r w:rsidR="003502A4" w:rsidRPr="00FC79CD">
              <w:rPr>
                <w:rStyle w:val="Hyperlink"/>
                <w:color w:val="auto"/>
                <w:sz w:val="22"/>
                <w:szCs w:val="22"/>
                <w:highlight w:val="yellow"/>
                <w:u w:val="none"/>
              </w:rPr>
              <w:lastRenderedPageBreak/>
              <w:t>and the reliability of the ERCOT grid and the future Resource mix</w:t>
            </w:r>
          </w:p>
          <w:p w14:paraId="39B5B53B" w14:textId="69EA3DDD" w:rsidR="00F30F43" w:rsidRPr="00FC79CD" w:rsidRDefault="00185E54" w:rsidP="00904212">
            <w:pPr>
              <w:rPr>
                <w:rStyle w:val="Hyperlink"/>
                <w:color w:val="auto"/>
                <w:sz w:val="22"/>
                <w:szCs w:val="22"/>
                <w:highlight w:val="yellow"/>
                <w:u w:val="none"/>
              </w:rPr>
            </w:pPr>
            <w:r w:rsidRPr="00FC79CD">
              <w:rPr>
                <w:sz w:val="22"/>
                <w:szCs w:val="22"/>
                <w:highlight w:val="yellow"/>
              </w:rPr>
              <w:t xml:space="preserve">Previously was </w:t>
            </w:r>
            <w:r w:rsidR="00F30F43" w:rsidRPr="00FC79CD">
              <w:rPr>
                <w:sz w:val="22"/>
                <w:szCs w:val="22"/>
                <w:highlight w:val="yellow"/>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FC79CD" w:rsidRDefault="00F30F43" w:rsidP="00904212">
            <w:pPr>
              <w:rPr>
                <w:sz w:val="22"/>
                <w:szCs w:val="22"/>
                <w:highlight w:val="yellow"/>
              </w:rPr>
            </w:pPr>
            <w:r w:rsidRPr="00FC79CD">
              <w:rPr>
                <w:sz w:val="22"/>
                <w:szCs w:val="22"/>
                <w:highlight w:val="yellow"/>
              </w:rPr>
              <w:lastRenderedPageBreak/>
              <w:t xml:space="preserve">ROS/WMS </w:t>
            </w:r>
          </w:p>
        </w:tc>
        <w:tc>
          <w:tcPr>
            <w:tcW w:w="3330" w:type="dxa"/>
            <w:tcBorders>
              <w:top w:val="single" w:sz="4" w:space="0" w:color="auto"/>
              <w:left w:val="single" w:sz="4" w:space="0" w:color="auto"/>
              <w:bottom w:val="single" w:sz="4" w:space="0" w:color="auto"/>
              <w:right w:val="single" w:sz="4" w:space="0" w:color="auto"/>
            </w:tcBorders>
          </w:tcPr>
          <w:p w14:paraId="5D16D29B" w14:textId="7E25577E" w:rsidR="00FC79CD" w:rsidRPr="00FC79CD" w:rsidRDefault="00FC79CD" w:rsidP="00904212">
            <w:pPr>
              <w:rPr>
                <w:sz w:val="22"/>
                <w:szCs w:val="22"/>
                <w:highlight w:val="yellow"/>
              </w:rPr>
            </w:pPr>
            <w:r w:rsidRPr="00FC79CD">
              <w:rPr>
                <w:sz w:val="22"/>
                <w:szCs w:val="22"/>
                <w:highlight w:val="yellow"/>
              </w:rPr>
              <w:t xml:space="preserve">Update:   Katie Rich updated that coordination with WMS/WMWG </w:t>
            </w:r>
            <w:r w:rsidRPr="00FC79CD">
              <w:rPr>
                <w:sz w:val="22"/>
                <w:szCs w:val="22"/>
                <w:highlight w:val="yellow"/>
              </w:rPr>
              <w:lastRenderedPageBreak/>
              <w:t>discussion at 1/30/25 WMWG meeting.</w:t>
            </w:r>
          </w:p>
          <w:p w14:paraId="38048EF7" w14:textId="0BC34410" w:rsidR="00DC21FC" w:rsidRPr="00FC79CD" w:rsidRDefault="00DC21FC" w:rsidP="00904212">
            <w:pPr>
              <w:rPr>
                <w:sz w:val="22"/>
                <w:szCs w:val="22"/>
                <w:highlight w:val="yellow"/>
              </w:rPr>
            </w:pPr>
            <w:r w:rsidRPr="00FC79CD">
              <w:rPr>
                <w:sz w:val="22"/>
                <w:szCs w:val="22"/>
                <w:highlight w:val="yellow"/>
              </w:rPr>
              <w:t>Update: Discussed impact Dec 2022 RUC in terms of current Real-Time, course to be decided upon regarding impact on Texas and should be revisited upon decisions made.</w:t>
            </w:r>
          </w:p>
          <w:p w14:paraId="66E76E9E" w14:textId="61F8DDB9" w:rsidR="00DC21FC" w:rsidRPr="00FC79CD" w:rsidRDefault="003502A4" w:rsidP="00904212">
            <w:pPr>
              <w:rPr>
                <w:sz w:val="22"/>
                <w:szCs w:val="22"/>
                <w:highlight w:val="yellow"/>
              </w:rPr>
            </w:pPr>
            <w:r w:rsidRPr="00FC79CD">
              <w:rPr>
                <w:sz w:val="22"/>
                <w:szCs w:val="22"/>
                <w:highlight w:val="yellow"/>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1D603104" w14:textId="6CAF8F25" w:rsidR="00FC79CD" w:rsidRPr="00FC79CD" w:rsidRDefault="00FC79CD" w:rsidP="00904212">
            <w:pPr>
              <w:rPr>
                <w:sz w:val="22"/>
                <w:szCs w:val="22"/>
                <w:highlight w:val="yellow"/>
              </w:rPr>
            </w:pPr>
            <w:r w:rsidRPr="00FC79CD">
              <w:rPr>
                <w:sz w:val="22"/>
                <w:szCs w:val="22"/>
                <w:highlight w:val="yellow"/>
              </w:rPr>
              <w:lastRenderedPageBreak/>
              <w:t>12/05/2024</w:t>
            </w:r>
          </w:p>
          <w:p w14:paraId="54C7A98E" w14:textId="77777777" w:rsidR="00FC79CD" w:rsidRPr="00FC79CD" w:rsidRDefault="00FC79CD" w:rsidP="00904212">
            <w:pPr>
              <w:rPr>
                <w:sz w:val="22"/>
                <w:szCs w:val="22"/>
                <w:highlight w:val="yellow"/>
              </w:rPr>
            </w:pPr>
          </w:p>
          <w:p w14:paraId="18BAE0B6" w14:textId="77777777" w:rsidR="00FC79CD" w:rsidRPr="00FC79CD" w:rsidRDefault="00FC79CD" w:rsidP="00904212">
            <w:pPr>
              <w:rPr>
                <w:sz w:val="22"/>
                <w:szCs w:val="22"/>
                <w:highlight w:val="yellow"/>
              </w:rPr>
            </w:pPr>
          </w:p>
          <w:p w14:paraId="6931D3F7" w14:textId="77777777" w:rsidR="00FC79CD" w:rsidRPr="00FC79CD" w:rsidRDefault="00FC79CD" w:rsidP="00904212">
            <w:pPr>
              <w:rPr>
                <w:sz w:val="22"/>
                <w:szCs w:val="22"/>
                <w:highlight w:val="yellow"/>
              </w:rPr>
            </w:pPr>
          </w:p>
          <w:p w14:paraId="2AF396AE" w14:textId="544B5612" w:rsidR="00DC21FC" w:rsidRPr="00FC79CD" w:rsidRDefault="00DC21FC" w:rsidP="00904212">
            <w:pPr>
              <w:rPr>
                <w:sz w:val="22"/>
                <w:szCs w:val="22"/>
                <w:highlight w:val="yellow"/>
              </w:rPr>
            </w:pPr>
            <w:r w:rsidRPr="00FC79CD">
              <w:rPr>
                <w:sz w:val="22"/>
                <w:szCs w:val="22"/>
                <w:highlight w:val="yellow"/>
              </w:rPr>
              <w:t>02/01/2024</w:t>
            </w:r>
          </w:p>
          <w:p w14:paraId="2EF92553" w14:textId="77777777" w:rsidR="00DC21FC" w:rsidRPr="00FC79CD" w:rsidRDefault="00DC21FC" w:rsidP="00904212">
            <w:pPr>
              <w:rPr>
                <w:sz w:val="22"/>
                <w:szCs w:val="22"/>
                <w:highlight w:val="yellow"/>
              </w:rPr>
            </w:pPr>
          </w:p>
          <w:p w14:paraId="207AFBB5" w14:textId="77777777" w:rsidR="00DC21FC" w:rsidRPr="00FC79CD" w:rsidRDefault="00DC21FC" w:rsidP="00904212">
            <w:pPr>
              <w:rPr>
                <w:sz w:val="22"/>
                <w:szCs w:val="22"/>
                <w:highlight w:val="yellow"/>
              </w:rPr>
            </w:pPr>
          </w:p>
          <w:p w14:paraId="753B8664" w14:textId="77777777" w:rsidR="00DC21FC" w:rsidRPr="00FC79CD" w:rsidRDefault="00DC21FC" w:rsidP="00904212">
            <w:pPr>
              <w:rPr>
                <w:sz w:val="22"/>
                <w:szCs w:val="22"/>
                <w:highlight w:val="yellow"/>
              </w:rPr>
            </w:pPr>
          </w:p>
          <w:p w14:paraId="142CEBD8" w14:textId="77777777" w:rsidR="00DC21FC" w:rsidRPr="00FC79CD" w:rsidRDefault="00DC21FC" w:rsidP="00904212">
            <w:pPr>
              <w:rPr>
                <w:sz w:val="22"/>
                <w:szCs w:val="22"/>
                <w:highlight w:val="yellow"/>
              </w:rPr>
            </w:pPr>
          </w:p>
          <w:p w14:paraId="035AC8C0" w14:textId="77777777" w:rsidR="00DC21FC" w:rsidRPr="00FC79CD" w:rsidRDefault="00DC21FC" w:rsidP="00904212">
            <w:pPr>
              <w:rPr>
                <w:sz w:val="22"/>
                <w:szCs w:val="22"/>
                <w:highlight w:val="yellow"/>
              </w:rPr>
            </w:pPr>
          </w:p>
          <w:p w14:paraId="59481D8A" w14:textId="47612718" w:rsidR="003502A4" w:rsidRPr="00FC79CD" w:rsidRDefault="003502A4" w:rsidP="00904212">
            <w:pPr>
              <w:rPr>
                <w:sz w:val="22"/>
                <w:szCs w:val="22"/>
                <w:highlight w:val="yellow"/>
              </w:rPr>
            </w:pPr>
            <w:r w:rsidRPr="00FC79CD">
              <w:rPr>
                <w:sz w:val="22"/>
                <w:szCs w:val="22"/>
                <w:highlight w:val="yellow"/>
              </w:rPr>
              <w:t>1/02/2023</w:t>
            </w:r>
          </w:p>
          <w:p w14:paraId="6922F095" w14:textId="77777777" w:rsidR="003502A4" w:rsidRPr="00FC79CD" w:rsidRDefault="003502A4" w:rsidP="00904212">
            <w:pPr>
              <w:rPr>
                <w:sz w:val="22"/>
                <w:szCs w:val="22"/>
                <w:highlight w:val="yellow"/>
              </w:rPr>
            </w:pPr>
          </w:p>
          <w:p w14:paraId="1BD7B022" w14:textId="77777777" w:rsidR="003502A4" w:rsidRPr="00FC79CD" w:rsidRDefault="003502A4" w:rsidP="00904212">
            <w:pPr>
              <w:rPr>
                <w:sz w:val="22"/>
                <w:szCs w:val="22"/>
                <w:highlight w:val="yellow"/>
              </w:rPr>
            </w:pPr>
          </w:p>
          <w:p w14:paraId="38AA6008" w14:textId="77777777" w:rsidR="00DC21FC" w:rsidRPr="00FC79CD" w:rsidRDefault="00DC21FC" w:rsidP="00904212">
            <w:pPr>
              <w:rPr>
                <w:sz w:val="22"/>
                <w:szCs w:val="22"/>
                <w:highlight w:val="yellow"/>
              </w:rPr>
            </w:pPr>
          </w:p>
          <w:p w14:paraId="6CD0A020" w14:textId="77777777" w:rsidR="00DC21FC" w:rsidRPr="00FC79CD" w:rsidRDefault="00DC21FC" w:rsidP="00904212">
            <w:pPr>
              <w:rPr>
                <w:sz w:val="22"/>
                <w:szCs w:val="22"/>
                <w:highlight w:val="yellow"/>
              </w:rPr>
            </w:pPr>
          </w:p>
          <w:p w14:paraId="510E9E61" w14:textId="77777777" w:rsidR="00FC79CD" w:rsidRPr="00FC79CD" w:rsidRDefault="00FC79CD" w:rsidP="00904212">
            <w:pPr>
              <w:rPr>
                <w:sz w:val="22"/>
                <w:szCs w:val="22"/>
                <w:highlight w:val="yellow"/>
              </w:rPr>
            </w:pPr>
          </w:p>
          <w:p w14:paraId="2C09336A" w14:textId="261364CC" w:rsidR="00F30F43" w:rsidRPr="00FC79CD" w:rsidRDefault="00F30F43" w:rsidP="00904212">
            <w:pPr>
              <w:rPr>
                <w:sz w:val="22"/>
                <w:szCs w:val="22"/>
                <w:highlight w:val="yellow"/>
              </w:rPr>
            </w:pPr>
            <w:r w:rsidRPr="00FC79CD">
              <w:rPr>
                <w:sz w:val="22"/>
                <w:szCs w:val="22"/>
                <w:highlight w:val="yellow"/>
              </w:rPr>
              <w:t>01/05/2023</w:t>
            </w:r>
          </w:p>
        </w:tc>
      </w:tr>
      <w:tr w:rsidR="00F30F43" w:rsidRPr="0097478D" w14:paraId="3AA9FCDA" w14:textId="77777777" w:rsidTr="00A30515">
        <w:trPr>
          <w:cantSplit/>
          <w:trHeight w:val="80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FC79CD" w:rsidRDefault="00F30F43" w:rsidP="00904212">
            <w:pPr>
              <w:rPr>
                <w:rStyle w:val="Hyperlink"/>
                <w:color w:val="auto"/>
                <w:sz w:val="22"/>
                <w:szCs w:val="22"/>
                <w:highlight w:val="yellow"/>
                <w:u w:val="none"/>
              </w:rPr>
            </w:pPr>
            <w:r w:rsidRPr="00FC79CD">
              <w:rPr>
                <w:rStyle w:val="Hyperlink"/>
                <w:color w:val="auto"/>
                <w:sz w:val="22"/>
                <w:szCs w:val="22"/>
                <w:highlight w:val="yellow"/>
                <w:u w:val="none"/>
              </w:rPr>
              <w:lastRenderedPageBreak/>
              <w:t xml:space="preserve">TAC Assignment:  </w:t>
            </w:r>
            <w:r w:rsidRPr="00FC79CD">
              <w:rPr>
                <w:sz w:val="22"/>
                <w:szCs w:val="22"/>
                <w:highlight w:val="yellow"/>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FC79CD" w:rsidRDefault="00F30F43" w:rsidP="00904212">
            <w:pPr>
              <w:rPr>
                <w:sz w:val="22"/>
                <w:szCs w:val="22"/>
                <w:highlight w:val="yellow"/>
              </w:rPr>
            </w:pPr>
            <w:r w:rsidRPr="00FC79CD">
              <w:rPr>
                <w:sz w:val="22"/>
                <w:szCs w:val="22"/>
                <w:highlight w:val="yellow"/>
              </w:rPr>
              <w:t xml:space="preserve">ROS </w:t>
            </w:r>
          </w:p>
        </w:tc>
        <w:tc>
          <w:tcPr>
            <w:tcW w:w="3330" w:type="dxa"/>
            <w:tcBorders>
              <w:top w:val="single" w:sz="4" w:space="0" w:color="auto"/>
              <w:left w:val="single" w:sz="4" w:space="0" w:color="auto"/>
              <w:bottom w:val="single" w:sz="4" w:space="0" w:color="auto"/>
              <w:right w:val="single" w:sz="4" w:space="0" w:color="auto"/>
            </w:tcBorders>
          </w:tcPr>
          <w:p w14:paraId="37462902" w14:textId="19A00B32" w:rsidR="00FC79CD" w:rsidRPr="00FC79CD" w:rsidRDefault="00FC79CD" w:rsidP="00904212">
            <w:pPr>
              <w:rPr>
                <w:sz w:val="22"/>
                <w:szCs w:val="22"/>
                <w:highlight w:val="yellow"/>
              </w:rPr>
            </w:pPr>
            <w:r w:rsidRPr="00FC79CD">
              <w:rPr>
                <w:sz w:val="22"/>
                <w:szCs w:val="22"/>
                <w:highlight w:val="yellow"/>
              </w:rPr>
              <w:t>Update:  ROS discussion on no movement.  Chris Koenig requested to remain Open, asking ERCOT to get comment on NPRR1238 for six months,</w:t>
            </w:r>
          </w:p>
          <w:p w14:paraId="21E52A12" w14:textId="38DED8E3" w:rsidR="00F30F43" w:rsidRPr="00FC79CD" w:rsidRDefault="00185E54" w:rsidP="00904212">
            <w:pPr>
              <w:rPr>
                <w:sz w:val="22"/>
                <w:szCs w:val="22"/>
                <w:highlight w:val="yellow"/>
              </w:rPr>
            </w:pPr>
            <w:r w:rsidRPr="00FC79CD">
              <w:rPr>
                <w:sz w:val="22"/>
                <w:szCs w:val="22"/>
                <w:highlight w:val="yellow"/>
              </w:rPr>
              <w:t xml:space="preserve">Update:  </w:t>
            </w:r>
            <w:r w:rsidRPr="00FC79CD">
              <w:rPr>
                <w:highlight w:val="yellow"/>
              </w:rPr>
              <w:t xml:space="preserve"> </w:t>
            </w:r>
            <w:r w:rsidRPr="00FC79CD">
              <w:rPr>
                <w:sz w:val="22"/>
                <w:szCs w:val="22"/>
                <w:highlight w:val="yellow"/>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300E3C6" w14:textId="35EF7A5D" w:rsidR="00FC79CD" w:rsidRPr="00FC79CD" w:rsidRDefault="00FC79CD" w:rsidP="00904212">
            <w:pPr>
              <w:rPr>
                <w:sz w:val="22"/>
                <w:szCs w:val="22"/>
                <w:highlight w:val="yellow"/>
              </w:rPr>
            </w:pPr>
            <w:r w:rsidRPr="00FC79CD">
              <w:rPr>
                <w:sz w:val="22"/>
                <w:szCs w:val="22"/>
                <w:highlight w:val="yellow"/>
              </w:rPr>
              <w:t xml:space="preserve">12/05/2024 </w:t>
            </w:r>
          </w:p>
          <w:p w14:paraId="18EE64E3" w14:textId="77777777" w:rsidR="00FC79CD" w:rsidRPr="00FC79CD" w:rsidRDefault="00FC79CD" w:rsidP="00904212">
            <w:pPr>
              <w:rPr>
                <w:sz w:val="22"/>
                <w:szCs w:val="22"/>
                <w:highlight w:val="yellow"/>
              </w:rPr>
            </w:pPr>
          </w:p>
          <w:p w14:paraId="1B7055E9" w14:textId="77777777" w:rsidR="00FC79CD" w:rsidRPr="00FC79CD" w:rsidRDefault="00FC79CD" w:rsidP="00904212">
            <w:pPr>
              <w:rPr>
                <w:sz w:val="22"/>
                <w:szCs w:val="22"/>
                <w:highlight w:val="yellow"/>
              </w:rPr>
            </w:pPr>
          </w:p>
          <w:p w14:paraId="7654A56D" w14:textId="77777777" w:rsidR="00FC79CD" w:rsidRPr="00FC79CD" w:rsidRDefault="00FC79CD" w:rsidP="00904212">
            <w:pPr>
              <w:rPr>
                <w:sz w:val="22"/>
                <w:szCs w:val="22"/>
                <w:highlight w:val="yellow"/>
              </w:rPr>
            </w:pPr>
          </w:p>
          <w:p w14:paraId="4D20219A" w14:textId="77777777" w:rsidR="00FC79CD" w:rsidRPr="00FC79CD" w:rsidRDefault="00FC79CD" w:rsidP="00904212">
            <w:pPr>
              <w:rPr>
                <w:sz w:val="22"/>
                <w:szCs w:val="22"/>
                <w:highlight w:val="yellow"/>
              </w:rPr>
            </w:pPr>
          </w:p>
          <w:p w14:paraId="6EC366C3" w14:textId="285B2ED3" w:rsidR="00185E54" w:rsidRPr="00FC79CD" w:rsidRDefault="00185E54" w:rsidP="00904212">
            <w:pPr>
              <w:rPr>
                <w:sz w:val="22"/>
                <w:szCs w:val="22"/>
                <w:highlight w:val="yellow"/>
              </w:rPr>
            </w:pPr>
            <w:r w:rsidRPr="00FC79CD">
              <w:rPr>
                <w:sz w:val="22"/>
                <w:szCs w:val="22"/>
                <w:highlight w:val="yellow"/>
              </w:rPr>
              <w:t>11/02/2023</w:t>
            </w:r>
          </w:p>
          <w:p w14:paraId="0B223723" w14:textId="645367D6" w:rsidR="00F30F43" w:rsidRPr="00FC79CD" w:rsidRDefault="00F30F43" w:rsidP="00904212">
            <w:pPr>
              <w:rPr>
                <w:sz w:val="22"/>
                <w:szCs w:val="22"/>
                <w:highlight w:val="yellow"/>
              </w:rPr>
            </w:pPr>
            <w:r w:rsidRPr="00FC79CD">
              <w:rPr>
                <w:sz w:val="22"/>
                <w:szCs w:val="22"/>
                <w:highlight w:val="yellow"/>
              </w:rPr>
              <w:t>01/05/2023</w:t>
            </w:r>
          </w:p>
        </w:tc>
      </w:tr>
      <w:tr w:rsidR="00F30F43" w:rsidRPr="0097478D" w14:paraId="75D043DA" w14:textId="77777777" w:rsidTr="00A30515">
        <w:trPr>
          <w:cantSplit/>
          <w:trHeight w:val="576"/>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FC79CD" w:rsidRDefault="00F30F43" w:rsidP="00904212">
            <w:pPr>
              <w:rPr>
                <w:rStyle w:val="Hyperlink"/>
                <w:color w:val="auto"/>
                <w:sz w:val="22"/>
                <w:szCs w:val="22"/>
                <w:highlight w:val="yellow"/>
                <w:u w:val="none"/>
              </w:rPr>
            </w:pPr>
            <w:r w:rsidRPr="00FC79CD">
              <w:rPr>
                <w:sz w:val="22"/>
                <w:szCs w:val="22"/>
                <w:highlight w:val="yellow"/>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FC79CD" w:rsidRDefault="00F30F43" w:rsidP="00904212">
            <w:pPr>
              <w:rPr>
                <w:sz w:val="22"/>
                <w:szCs w:val="22"/>
                <w:highlight w:val="yellow"/>
              </w:rPr>
            </w:pPr>
            <w:r w:rsidRPr="00FC79CD">
              <w:rPr>
                <w:sz w:val="22"/>
                <w:szCs w:val="22"/>
                <w:highlight w:val="yellow"/>
              </w:rPr>
              <w:t>ROS</w:t>
            </w:r>
          </w:p>
        </w:tc>
        <w:tc>
          <w:tcPr>
            <w:tcW w:w="3330" w:type="dxa"/>
            <w:tcBorders>
              <w:top w:val="single" w:sz="4" w:space="0" w:color="auto"/>
              <w:left w:val="single" w:sz="4" w:space="0" w:color="auto"/>
              <w:bottom w:val="single" w:sz="4" w:space="0" w:color="auto"/>
              <w:right w:val="single" w:sz="4" w:space="0" w:color="auto"/>
            </w:tcBorders>
          </w:tcPr>
          <w:p w14:paraId="1882DF0A" w14:textId="45509654" w:rsidR="00F30F43" w:rsidRPr="00FC79CD" w:rsidRDefault="00FC79CD" w:rsidP="00904212">
            <w:pPr>
              <w:rPr>
                <w:sz w:val="22"/>
                <w:szCs w:val="22"/>
                <w:highlight w:val="yellow"/>
              </w:rPr>
            </w:pPr>
            <w:r w:rsidRPr="00FC79CD">
              <w:rPr>
                <w:sz w:val="22"/>
                <w:szCs w:val="22"/>
                <w:highlight w:val="yellow"/>
              </w:rPr>
              <w:t xml:space="preserve">Update:  Katie Rick will take request to remove this item to the January 2025 TAC meeting – RRs completed this year and if they confirm will remove. </w:t>
            </w:r>
          </w:p>
        </w:tc>
        <w:tc>
          <w:tcPr>
            <w:tcW w:w="1260" w:type="dxa"/>
            <w:tcBorders>
              <w:top w:val="single" w:sz="4" w:space="0" w:color="auto"/>
              <w:left w:val="single" w:sz="4" w:space="0" w:color="auto"/>
              <w:bottom w:val="single" w:sz="4" w:space="0" w:color="auto"/>
              <w:right w:val="single" w:sz="4" w:space="0" w:color="auto"/>
            </w:tcBorders>
          </w:tcPr>
          <w:p w14:paraId="351EEE9C" w14:textId="0F4EBD6C" w:rsidR="00FC79CD" w:rsidRPr="00FC79CD" w:rsidRDefault="00FC79CD" w:rsidP="00904212">
            <w:pPr>
              <w:rPr>
                <w:sz w:val="22"/>
                <w:szCs w:val="22"/>
                <w:highlight w:val="yellow"/>
              </w:rPr>
            </w:pPr>
            <w:r w:rsidRPr="00FC79CD">
              <w:rPr>
                <w:sz w:val="22"/>
                <w:szCs w:val="22"/>
                <w:highlight w:val="yellow"/>
              </w:rPr>
              <w:t xml:space="preserve">12/05/2025 </w:t>
            </w:r>
          </w:p>
          <w:p w14:paraId="5102DC75" w14:textId="64B5FFB0" w:rsidR="00F30F43" w:rsidRPr="00FC79CD" w:rsidRDefault="00F30F43" w:rsidP="00904212">
            <w:pPr>
              <w:rPr>
                <w:sz w:val="22"/>
                <w:szCs w:val="22"/>
                <w:highlight w:val="yellow"/>
              </w:rPr>
            </w:pPr>
            <w:r w:rsidRPr="00FC79CD">
              <w:rPr>
                <w:sz w:val="22"/>
                <w:szCs w:val="22"/>
                <w:highlight w:val="yellow"/>
              </w:rPr>
              <w:t>09/26/2023</w:t>
            </w:r>
          </w:p>
        </w:tc>
      </w:tr>
      <w:bookmarkEnd w:id="18"/>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76C4F7C3" w14:textId="73F33914" w:rsidR="003502A4" w:rsidRPr="004A615D" w:rsidRDefault="003502A4" w:rsidP="003502A4">
      <w:pPr>
        <w:jc w:val="center"/>
        <w:rPr>
          <w:b/>
          <w:bCs/>
          <w:sz w:val="32"/>
          <w:szCs w:val="32"/>
          <w:u w:val="single"/>
        </w:rPr>
      </w:pPr>
      <w:r w:rsidRPr="0097478D">
        <w:rPr>
          <w:b/>
          <w:bCs/>
          <w:sz w:val="36"/>
          <w:szCs w:val="36"/>
          <w:u w:val="single"/>
        </w:rPr>
        <w:t>(for awareness)</w:t>
      </w: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1260"/>
        <w:gridCol w:w="2700"/>
        <w:gridCol w:w="1260"/>
      </w:tblGrid>
      <w:tr w:rsidR="003502A4" w:rsidRPr="0097478D" w14:paraId="42EFF920" w14:textId="77777777" w:rsidTr="00082754">
        <w:trPr>
          <w:cantSplit/>
          <w:trHeight w:val="440"/>
          <w:tblHeader/>
        </w:trPr>
        <w:tc>
          <w:tcPr>
            <w:tcW w:w="557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70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082754">
        <w:trPr>
          <w:cantSplit/>
          <w:trHeight w:val="80"/>
        </w:trPr>
        <w:tc>
          <w:tcPr>
            <w:tcW w:w="557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A27D2B" w:rsidRDefault="003502A4" w:rsidP="003502A4">
            <w:pPr>
              <w:rPr>
                <w:rStyle w:val="Hyperlink"/>
                <w:color w:val="auto"/>
                <w:sz w:val="22"/>
                <w:szCs w:val="22"/>
                <w:highlight w:val="yellow"/>
                <w:u w:val="none"/>
              </w:rPr>
            </w:pPr>
            <w:r w:rsidRPr="00A27D2B">
              <w:rPr>
                <w:rStyle w:val="Hyperlink"/>
                <w:color w:val="auto"/>
                <w:sz w:val="22"/>
                <w:szCs w:val="22"/>
                <w:highlight w:val="yellow"/>
                <w:u w:val="none"/>
              </w:rPr>
              <w:t xml:space="preserve">TAC Assignment:  </w:t>
            </w:r>
            <w:r w:rsidRPr="00A27D2B">
              <w:rPr>
                <w:sz w:val="22"/>
                <w:szCs w:val="22"/>
                <w:highlight w:val="yellow"/>
              </w:rPr>
              <w:t xml:space="preserve"> </w:t>
            </w:r>
            <w:r w:rsidRPr="00A27D2B">
              <w:rPr>
                <w:rStyle w:val="Hyperlink"/>
                <w:color w:val="auto"/>
                <w:sz w:val="22"/>
                <w:szCs w:val="22"/>
                <w:highlight w:val="yellow"/>
                <w:u w:val="none"/>
              </w:rPr>
              <w:t>Remaining KTCs from Battery Energy Storage Task Force (BESTF)</w:t>
            </w:r>
          </w:p>
          <w:p w14:paraId="781BE028" w14:textId="77777777" w:rsidR="003502A4" w:rsidRPr="00A27D2B" w:rsidRDefault="003502A4" w:rsidP="003502A4">
            <w:pPr>
              <w:pStyle w:val="ListParagraph"/>
              <w:numPr>
                <w:ilvl w:val="0"/>
                <w:numId w:val="3"/>
              </w:numPr>
              <w:rPr>
                <w:rStyle w:val="Hyperlink"/>
                <w:color w:val="auto"/>
                <w:sz w:val="22"/>
                <w:szCs w:val="22"/>
                <w:highlight w:val="yellow"/>
                <w:u w:val="none"/>
              </w:rPr>
            </w:pPr>
            <w:r w:rsidRPr="00A27D2B">
              <w:rPr>
                <w:rStyle w:val="Hyperlink"/>
                <w:color w:val="auto"/>
                <w:sz w:val="22"/>
                <w:szCs w:val="22"/>
                <w:highlight w:val="yellow"/>
                <w:u w:val="none"/>
              </w:rPr>
              <w:t xml:space="preserve">KTC 15-5 Black Start Service  </w:t>
            </w:r>
          </w:p>
          <w:p w14:paraId="60735BF6" w14:textId="77777777" w:rsidR="003502A4" w:rsidRPr="00A27D2B" w:rsidRDefault="003502A4" w:rsidP="003502A4">
            <w:pPr>
              <w:pStyle w:val="ListParagraph"/>
              <w:numPr>
                <w:ilvl w:val="0"/>
                <w:numId w:val="3"/>
              </w:numPr>
              <w:rPr>
                <w:rStyle w:val="Hyperlink"/>
                <w:color w:val="auto"/>
                <w:sz w:val="22"/>
                <w:szCs w:val="22"/>
                <w:highlight w:val="yellow"/>
                <w:u w:val="none"/>
              </w:rPr>
            </w:pPr>
            <w:r w:rsidRPr="00A27D2B">
              <w:rPr>
                <w:rStyle w:val="Hyperlink"/>
                <w:color w:val="auto"/>
                <w:sz w:val="22"/>
                <w:szCs w:val="22"/>
                <w:highlight w:val="yellow"/>
                <w:u w:val="none"/>
              </w:rPr>
              <w:t xml:space="preserve">KTC 15-6 RMR and MRA Services   </w:t>
            </w:r>
          </w:p>
          <w:p w14:paraId="449BC8E7" w14:textId="77777777" w:rsidR="003502A4" w:rsidRPr="00A27D2B" w:rsidRDefault="003502A4" w:rsidP="003502A4">
            <w:pPr>
              <w:pStyle w:val="ListParagraph"/>
              <w:rPr>
                <w:rStyle w:val="Hyperlink"/>
                <w:color w:val="auto"/>
                <w:sz w:val="22"/>
                <w:szCs w:val="22"/>
                <w:highlight w:val="yellow"/>
                <w:u w:val="none"/>
              </w:rPr>
            </w:pPr>
            <w:r w:rsidRPr="00A27D2B">
              <w:rPr>
                <w:rStyle w:val="Hyperlink"/>
                <w:color w:val="auto"/>
                <w:sz w:val="22"/>
                <w:szCs w:val="22"/>
                <w:highlight w:val="yellow"/>
                <w:u w:val="none"/>
              </w:rPr>
              <w:t xml:space="preserve">(9/7/23 ROS Meeting - assignment from PLWG to ROS, based on 3/2/23 ROS meeting/PLWG report, and updated review that this item is broader than PLWG, Multiple WGs so remain at ROS) </w:t>
            </w:r>
          </w:p>
          <w:p w14:paraId="0B352170" w14:textId="27772C46" w:rsidR="003502A4" w:rsidRPr="00A27D2B" w:rsidRDefault="003502A4" w:rsidP="003502A4">
            <w:pPr>
              <w:rPr>
                <w:sz w:val="22"/>
                <w:szCs w:val="22"/>
                <w:highlight w:val="yellow"/>
              </w:rPr>
            </w:pPr>
            <w:r w:rsidRPr="00A27D2B">
              <w:rPr>
                <w:rStyle w:val="Hyperlink"/>
                <w:color w:val="auto"/>
                <w:sz w:val="22"/>
                <w:szCs w:val="22"/>
                <w:highlight w:val="yellow"/>
                <w:u w:val="none"/>
              </w:rPr>
              <w:lastRenderedPageBreak/>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A27D2B" w:rsidRDefault="003502A4" w:rsidP="003502A4">
            <w:pPr>
              <w:rPr>
                <w:sz w:val="22"/>
                <w:szCs w:val="22"/>
                <w:highlight w:val="yellow"/>
              </w:rPr>
            </w:pPr>
            <w:r w:rsidRPr="00A27D2B">
              <w:rPr>
                <w:sz w:val="22"/>
                <w:szCs w:val="22"/>
                <w:highlight w:val="yellow"/>
              </w:rPr>
              <w:lastRenderedPageBreak/>
              <w:t>ROS</w:t>
            </w:r>
          </w:p>
          <w:p w14:paraId="5EC80E7C" w14:textId="77777777" w:rsidR="003502A4" w:rsidRPr="00A27D2B" w:rsidRDefault="003502A4" w:rsidP="003502A4">
            <w:pPr>
              <w:rPr>
                <w:sz w:val="22"/>
                <w:szCs w:val="22"/>
                <w:highlight w:val="yellow"/>
              </w:rPr>
            </w:pPr>
          </w:p>
          <w:p w14:paraId="3BE08F14" w14:textId="77777777" w:rsidR="003502A4" w:rsidRPr="00A27D2B" w:rsidRDefault="003502A4" w:rsidP="003502A4">
            <w:pPr>
              <w:rPr>
                <w:sz w:val="22"/>
                <w:szCs w:val="22"/>
                <w:highlight w:val="yellow"/>
              </w:rPr>
            </w:pPr>
            <w:r w:rsidRPr="00A27D2B">
              <w:rPr>
                <w:sz w:val="22"/>
                <w:szCs w:val="22"/>
                <w:highlight w:val="yellow"/>
              </w:rPr>
              <w:t>BSWG</w:t>
            </w:r>
          </w:p>
          <w:p w14:paraId="30DDB88D" w14:textId="77777777" w:rsidR="003502A4" w:rsidRPr="00A27D2B" w:rsidRDefault="003502A4" w:rsidP="003502A4">
            <w:pPr>
              <w:rPr>
                <w:sz w:val="22"/>
                <w:szCs w:val="22"/>
                <w:highlight w:val="yellow"/>
              </w:rPr>
            </w:pPr>
            <w:r w:rsidRPr="00A27D2B">
              <w:rPr>
                <w:sz w:val="22"/>
                <w:szCs w:val="22"/>
                <w:highlight w:val="yellow"/>
              </w:rPr>
              <w:t xml:space="preserve">ROS </w:t>
            </w:r>
          </w:p>
          <w:p w14:paraId="44FDBB3C" w14:textId="77777777" w:rsidR="003502A4" w:rsidRPr="00A27D2B" w:rsidRDefault="003502A4" w:rsidP="003502A4">
            <w:pPr>
              <w:rPr>
                <w:sz w:val="22"/>
                <w:szCs w:val="22"/>
                <w:highlight w:val="yellow"/>
              </w:rPr>
            </w:pPr>
          </w:p>
          <w:p w14:paraId="5504C79C" w14:textId="77777777" w:rsidR="003502A4" w:rsidRPr="00A27D2B" w:rsidRDefault="003502A4" w:rsidP="003502A4">
            <w:pPr>
              <w:rPr>
                <w:sz w:val="22"/>
                <w:szCs w:val="22"/>
                <w:highlight w:val="yellow"/>
              </w:rPr>
            </w:pPr>
          </w:p>
          <w:p w14:paraId="35E09114" w14:textId="77777777" w:rsidR="000833D0" w:rsidRPr="00A27D2B" w:rsidRDefault="000833D0" w:rsidP="003502A4">
            <w:pPr>
              <w:rPr>
                <w:sz w:val="22"/>
                <w:szCs w:val="22"/>
                <w:highlight w:val="yellow"/>
              </w:rPr>
            </w:pPr>
          </w:p>
          <w:p w14:paraId="0D9BF732" w14:textId="77777777" w:rsidR="000833D0" w:rsidRPr="00A27D2B" w:rsidRDefault="000833D0" w:rsidP="003502A4">
            <w:pPr>
              <w:rPr>
                <w:sz w:val="22"/>
                <w:szCs w:val="22"/>
                <w:highlight w:val="yellow"/>
              </w:rPr>
            </w:pPr>
          </w:p>
          <w:p w14:paraId="502EE7CD" w14:textId="032A6CC8" w:rsidR="000833D0" w:rsidRPr="00A27D2B" w:rsidRDefault="003502A4" w:rsidP="003502A4">
            <w:pPr>
              <w:rPr>
                <w:sz w:val="22"/>
                <w:szCs w:val="22"/>
                <w:highlight w:val="yellow"/>
              </w:rPr>
            </w:pPr>
            <w:r w:rsidRPr="00A27D2B">
              <w:rPr>
                <w:sz w:val="22"/>
                <w:szCs w:val="22"/>
                <w:highlight w:val="yellow"/>
              </w:rPr>
              <w:lastRenderedPageBreak/>
              <w:t>PDCWG/</w:t>
            </w:r>
          </w:p>
          <w:p w14:paraId="10506CE1" w14:textId="709CF34E" w:rsidR="003502A4" w:rsidRPr="00A27D2B" w:rsidRDefault="003502A4" w:rsidP="003502A4">
            <w:pPr>
              <w:rPr>
                <w:sz w:val="22"/>
                <w:szCs w:val="22"/>
                <w:highlight w:val="yellow"/>
              </w:rPr>
            </w:pPr>
            <w:r w:rsidRPr="00A27D2B">
              <w:rPr>
                <w:sz w:val="22"/>
                <w:szCs w:val="22"/>
                <w:highlight w:val="yellow"/>
              </w:rPr>
              <w:t>DWG</w:t>
            </w:r>
          </w:p>
        </w:tc>
        <w:tc>
          <w:tcPr>
            <w:tcW w:w="2700" w:type="dxa"/>
            <w:tcBorders>
              <w:top w:val="single" w:sz="4" w:space="0" w:color="auto"/>
              <w:left w:val="single" w:sz="4" w:space="0" w:color="auto"/>
              <w:bottom w:val="single" w:sz="4" w:space="0" w:color="auto"/>
              <w:right w:val="single" w:sz="4" w:space="0" w:color="auto"/>
            </w:tcBorders>
          </w:tcPr>
          <w:p w14:paraId="786DA723" w14:textId="3DD4FF4C" w:rsidR="003502A4" w:rsidRPr="00A27D2B" w:rsidRDefault="00A27D2B" w:rsidP="003502A4">
            <w:pPr>
              <w:rPr>
                <w:sz w:val="22"/>
                <w:szCs w:val="22"/>
                <w:highlight w:val="yellow"/>
              </w:rPr>
            </w:pPr>
            <w:r w:rsidRPr="00A27D2B">
              <w:rPr>
                <w:sz w:val="22"/>
                <w:szCs w:val="22"/>
                <w:highlight w:val="yellow"/>
              </w:rPr>
              <w:lastRenderedPageBreak/>
              <w:t xml:space="preserve">Update:  Freddy Garcia provided update that KTC 15-5 Black Start Service is being reviewed at the BSWG.  Per Katie Rick – directed the TAC action item to BSWG; remaining items confirmed with </w:t>
            </w:r>
            <w:r w:rsidRPr="00A27D2B">
              <w:rPr>
                <w:sz w:val="22"/>
                <w:szCs w:val="22"/>
                <w:highlight w:val="yellow"/>
              </w:rPr>
              <w:lastRenderedPageBreak/>
              <w:t xml:space="preserve">Kenneth Ragsdale no activity, sponsor so will confirm with TAC at January 2025 TAC meeting and then remove remaining items. </w:t>
            </w:r>
          </w:p>
        </w:tc>
        <w:tc>
          <w:tcPr>
            <w:tcW w:w="1260" w:type="dxa"/>
            <w:tcBorders>
              <w:top w:val="single" w:sz="4" w:space="0" w:color="auto"/>
              <w:left w:val="single" w:sz="4" w:space="0" w:color="auto"/>
              <w:bottom w:val="single" w:sz="4" w:space="0" w:color="auto"/>
              <w:right w:val="single" w:sz="4" w:space="0" w:color="auto"/>
            </w:tcBorders>
          </w:tcPr>
          <w:p w14:paraId="5078936C" w14:textId="6D5B1641" w:rsidR="00A27D2B" w:rsidRPr="00A27D2B" w:rsidRDefault="00A27D2B" w:rsidP="003502A4">
            <w:pPr>
              <w:rPr>
                <w:sz w:val="22"/>
                <w:szCs w:val="22"/>
                <w:highlight w:val="yellow"/>
              </w:rPr>
            </w:pPr>
            <w:r w:rsidRPr="00A27D2B">
              <w:rPr>
                <w:sz w:val="22"/>
                <w:szCs w:val="22"/>
                <w:highlight w:val="yellow"/>
              </w:rPr>
              <w:lastRenderedPageBreak/>
              <w:t xml:space="preserve">12/05/2024 </w:t>
            </w:r>
          </w:p>
          <w:p w14:paraId="7D57253A" w14:textId="22206969" w:rsidR="003502A4" w:rsidRPr="00A27D2B" w:rsidRDefault="003502A4" w:rsidP="003502A4">
            <w:pPr>
              <w:rPr>
                <w:sz w:val="22"/>
                <w:szCs w:val="22"/>
                <w:highlight w:val="yellow"/>
              </w:rPr>
            </w:pPr>
            <w:r w:rsidRPr="00A27D2B">
              <w:rPr>
                <w:sz w:val="22"/>
                <w:szCs w:val="22"/>
                <w:highlight w:val="yellow"/>
              </w:rPr>
              <w:t>04/29/2021</w:t>
            </w:r>
          </w:p>
          <w:p w14:paraId="133C2DAA" w14:textId="77777777" w:rsidR="003502A4" w:rsidRPr="00A27D2B" w:rsidRDefault="003502A4" w:rsidP="003502A4">
            <w:pPr>
              <w:rPr>
                <w:sz w:val="22"/>
                <w:szCs w:val="22"/>
                <w:highlight w:val="yellow"/>
              </w:rPr>
            </w:pPr>
          </w:p>
          <w:p w14:paraId="06B09586" w14:textId="77777777" w:rsidR="003502A4" w:rsidRPr="00A27D2B" w:rsidRDefault="003502A4" w:rsidP="003502A4">
            <w:pPr>
              <w:rPr>
                <w:sz w:val="22"/>
                <w:szCs w:val="22"/>
                <w:highlight w:val="yellow"/>
              </w:rPr>
            </w:pPr>
            <w:r w:rsidRPr="00A27D2B">
              <w:rPr>
                <w:sz w:val="22"/>
                <w:szCs w:val="22"/>
                <w:highlight w:val="yellow"/>
              </w:rPr>
              <w:t>04/29/2021</w:t>
            </w:r>
          </w:p>
          <w:p w14:paraId="3F64E316" w14:textId="77777777" w:rsidR="003502A4" w:rsidRPr="00A27D2B" w:rsidRDefault="003502A4" w:rsidP="003502A4">
            <w:pPr>
              <w:rPr>
                <w:sz w:val="22"/>
                <w:szCs w:val="22"/>
                <w:highlight w:val="yellow"/>
              </w:rPr>
            </w:pPr>
            <w:r w:rsidRPr="00A27D2B">
              <w:rPr>
                <w:sz w:val="22"/>
                <w:szCs w:val="22"/>
                <w:highlight w:val="yellow"/>
              </w:rPr>
              <w:t>09/07/2023</w:t>
            </w:r>
          </w:p>
          <w:p w14:paraId="1C689FAE" w14:textId="77777777" w:rsidR="003502A4" w:rsidRPr="00A27D2B" w:rsidRDefault="003502A4" w:rsidP="003502A4">
            <w:pPr>
              <w:rPr>
                <w:sz w:val="22"/>
                <w:szCs w:val="22"/>
                <w:highlight w:val="yellow"/>
              </w:rPr>
            </w:pPr>
          </w:p>
          <w:p w14:paraId="74C2A422" w14:textId="77777777" w:rsidR="003502A4" w:rsidRPr="00A27D2B" w:rsidRDefault="003502A4" w:rsidP="003502A4">
            <w:pPr>
              <w:rPr>
                <w:sz w:val="22"/>
                <w:szCs w:val="22"/>
                <w:highlight w:val="yellow"/>
              </w:rPr>
            </w:pPr>
          </w:p>
          <w:p w14:paraId="6A1FA8F4" w14:textId="77777777" w:rsidR="003502A4" w:rsidRPr="00A27D2B" w:rsidRDefault="003502A4" w:rsidP="003502A4">
            <w:pPr>
              <w:rPr>
                <w:sz w:val="22"/>
                <w:szCs w:val="22"/>
                <w:highlight w:val="yellow"/>
              </w:rPr>
            </w:pPr>
          </w:p>
          <w:p w14:paraId="3F23083E" w14:textId="5BA19B8A" w:rsidR="003502A4" w:rsidRPr="00A27D2B" w:rsidRDefault="003502A4" w:rsidP="003502A4">
            <w:pPr>
              <w:rPr>
                <w:sz w:val="22"/>
                <w:szCs w:val="22"/>
                <w:highlight w:val="yellow"/>
              </w:rPr>
            </w:pPr>
            <w:r w:rsidRPr="00A27D2B">
              <w:rPr>
                <w:sz w:val="22"/>
                <w:szCs w:val="22"/>
                <w:highlight w:val="yellow"/>
              </w:rPr>
              <w:lastRenderedPageBreak/>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8AE"/>
    <w:multiLevelType w:val="hybridMultilevel"/>
    <w:tmpl w:val="51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417"/>
    <w:multiLevelType w:val="hybridMultilevel"/>
    <w:tmpl w:val="6B7A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A58B5"/>
    <w:multiLevelType w:val="hybridMultilevel"/>
    <w:tmpl w:val="7EE4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183909"/>
    <w:multiLevelType w:val="hybridMultilevel"/>
    <w:tmpl w:val="0138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F05019"/>
    <w:multiLevelType w:val="hybridMultilevel"/>
    <w:tmpl w:val="1B7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A3A68"/>
    <w:multiLevelType w:val="hybridMultilevel"/>
    <w:tmpl w:val="F3AC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90AE1"/>
    <w:multiLevelType w:val="hybridMultilevel"/>
    <w:tmpl w:val="568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52429D"/>
    <w:multiLevelType w:val="hybridMultilevel"/>
    <w:tmpl w:val="707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82444A"/>
    <w:multiLevelType w:val="hybridMultilevel"/>
    <w:tmpl w:val="0CB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0"/>
  </w:num>
  <w:num w:numId="2" w16cid:durableId="1433083695">
    <w:abstractNumId w:val="37"/>
  </w:num>
  <w:num w:numId="3" w16cid:durableId="632953707">
    <w:abstractNumId w:val="35"/>
  </w:num>
  <w:num w:numId="4" w16cid:durableId="1736003588">
    <w:abstractNumId w:val="15"/>
  </w:num>
  <w:num w:numId="5" w16cid:durableId="1542815206">
    <w:abstractNumId w:val="31"/>
  </w:num>
  <w:num w:numId="6" w16cid:durableId="339284195">
    <w:abstractNumId w:val="29"/>
  </w:num>
  <w:num w:numId="7" w16cid:durableId="349334989">
    <w:abstractNumId w:val="12"/>
  </w:num>
  <w:num w:numId="8" w16cid:durableId="1436751147">
    <w:abstractNumId w:val="19"/>
  </w:num>
  <w:num w:numId="9" w16cid:durableId="569273417">
    <w:abstractNumId w:val="42"/>
  </w:num>
  <w:num w:numId="10" w16cid:durableId="832645544">
    <w:abstractNumId w:val="32"/>
  </w:num>
  <w:num w:numId="11" w16cid:durableId="1905675904">
    <w:abstractNumId w:val="26"/>
  </w:num>
  <w:num w:numId="12" w16cid:durableId="1172911045">
    <w:abstractNumId w:val="34"/>
  </w:num>
  <w:num w:numId="13" w16cid:durableId="185993807">
    <w:abstractNumId w:val="21"/>
  </w:num>
  <w:num w:numId="14" w16cid:durableId="296838342">
    <w:abstractNumId w:val="33"/>
  </w:num>
  <w:num w:numId="15" w16cid:durableId="712654953">
    <w:abstractNumId w:val="28"/>
  </w:num>
  <w:num w:numId="16" w16cid:durableId="920026423">
    <w:abstractNumId w:val="41"/>
  </w:num>
  <w:num w:numId="17" w16cid:durableId="1380008301">
    <w:abstractNumId w:val="18"/>
  </w:num>
  <w:num w:numId="18" w16cid:durableId="559630080">
    <w:abstractNumId w:val="0"/>
  </w:num>
  <w:num w:numId="19" w16cid:durableId="1482888667">
    <w:abstractNumId w:val="14"/>
  </w:num>
  <w:num w:numId="20" w16cid:durableId="594168262">
    <w:abstractNumId w:val="40"/>
  </w:num>
  <w:num w:numId="21" w16cid:durableId="241641711">
    <w:abstractNumId w:val="8"/>
  </w:num>
  <w:num w:numId="22" w16cid:durableId="878972928">
    <w:abstractNumId w:val="43"/>
  </w:num>
  <w:num w:numId="23" w16cid:durableId="1154226781">
    <w:abstractNumId w:val="11"/>
  </w:num>
  <w:num w:numId="24" w16cid:durableId="1535533690">
    <w:abstractNumId w:val="23"/>
  </w:num>
  <w:num w:numId="25" w16cid:durableId="1882353828">
    <w:abstractNumId w:val="7"/>
  </w:num>
  <w:num w:numId="26" w16cid:durableId="188764899">
    <w:abstractNumId w:val="9"/>
  </w:num>
  <w:num w:numId="27" w16cid:durableId="1148984220">
    <w:abstractNumId w:val="38"/>
  </w:num>
  <w:num w:numId="28" w16cid:durableId="1882595551">
    <w:abstractNumId w:val="22"/>
  </w:num>
  <w:num w:numId="29" w16cid:durableId="1432821575">
    <w:abstractNumId w:val="16"/>
  </w:num>
  <w:num w:numId="30" w16cid:durableId="363871586">
    <w:abstractNumId w:val="4"/>
  </w:num>
  <w:num w:numId="31" w16cid:durableId="397753893">
    <w:abstractNumId w:val="30"/>
  </w:num>
  <w:num w:numId="32" w16cid:durableId="1349721858">
    <w:abstractNumId w:val="27"/>
  </w:num>
  <w:num w:numId="33" w16cid:durableId="1885293582">
    <w:abstractNumId w:val="44"/>
  </w:num>
  <w:num w:numId="34" w16cid:durableId="1605917058">
    <w:abstractNumId w:val="5"/>
  </w:num>
  <w:num w:numId="35" w16cid:durableId="1879387760">
    <w:abstractNumId w:val="24"/>
  </w:num>
  <w:num w:numId="36" w16cid:durableId="1572540227">
    <w:abstractNumId w:val="17"/>
  </w:num>
  <w:num w:numId="37" w16cid:durableId="501357572">
    <w:abstractNumId w:val="6"/>
  </w:num>
  <w:num w:numId="38" w16cid:durableId="1839080232">
    <w:abstractNumId w:val="39"/>
  </w:num>
  <w:num w:numId="39" w16cid:durableId="334462313">
    <w:abstractNumId w:val="46"/>
  </w:num>
  <w:num w:numId="40" w16cid:durableId="175267409">
    <w:abstractNumId w:val="13"/>
  </w:num>
  <w:num w:numId="41" w16cid:durableId="543102790">
    <w:abstractNumId w:val="2"/>
  </w:num>
  <w:num w:numId="42" w16cid:durableId="1737049469">
    <w:abstractNumId w:val="3"/>
  </w:num>
  <w:num w:numId="43" w16cid:durableId="22631003">
    <w:abstractNumId w:val="25"/>
  </w:num>
  <w:num w:numId="44" w16cid:durableId="414475163">
    <w:abstractNumId w:val="1"/>
  </w:num>
  <w:num w:numId="45" w16cid:durableId="136801371">
    <w:abstractNumId w:val="20"/>
  </w:num>
  <w:num w:numId="46" w16cid:durableId="757596478">
    <w:abstractNumId w:val="36"/>
  </w:num>
  <w:num w:numId="47" w16cid:durableId="1479031224">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108"/>
    <w:rsid w:val="00007BAA"/>
    <w:rsid w:val="000100A0"/>
    <w:rsid w:val="00010438"/>
    <w:rsid w:val="00010BF3"/>
    <w:rsid w:val="0001287A"/>
    <w:rsid w:val="000134B1"/>
    <w:rsid w:val="00014333"/>
    <w:rsid w:val="00014579"/>
    <w:rsid w:val="00014C34"/>
    <w:rsid w:val="00014E88"/>
    <w:rsid w:val="00015474"/>
    <w:rsid w:val="0001553F"/>
    <w:rsid w:val="00016E4F"/>
    <w:rsid w:val="00017843"/>
    <w:rsid w:val="00017938"/>
    <w:rsid w:val="000202FB"/>
    <w:rsid w:val="00020A2F"/>
    <w:rsid w:val="00020CC3"/>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1F2"/>
    <w:rsid w:val="00060341"/>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206"/>
    <w:rsid w:val="0007152D"/>
    <w:rsid w:val="00071609"/>
    <w:rsid w:val="00071734"/>
    <w:rsid w:val="00071FCE"/>
    <w:rsid w:val="000725CF"/>
    <w:rsid w:val="00073F99"/>
    <w:rsid w:val="000748EE"/>
    <w:rsid w:val="00076046"/>
    <w:rsid w:val="000761EA"/>
    <w:rsid w:val="00076AE6"/>
    <w:rsid w:val="00077339"/>
    <w:rsid w:val="00077CEA"/>
    <w:rsid w:val="00077DF2"/>
    <w:rsid w:val="00081905"/>
    <w:rsid w:val="00081DE1"/>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5917"/>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5C5"/>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5CE0"/>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6E72"/>
    <w:rsid w:val="00137B72"/>
    <w:rsid w:val="00141E2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00FA"/>
    <w:rsid w:val="00160AD0"/>
    <w:rsid w:val="00161DFA"/>
    <w:rsid w:val="0016270A"/>
    <w:rsid w:val="0016311F"/>
    <w:rsid w:val="00164C7D"/>
    <w:rsid w:val="00165397"/>
    <w:rsid w:val="001662B3"/>
    <w:rsid w:val="0016694A"/>
    <w:rsid w:val="00166C63"/>
    <w:rsid w:val="00171991"/>
    <w:rsid w:val="00171DD8"/>
    <w:rsid w:val="00171E86"/>
    <w:rsid w:val="00172443"/>
    <w:rsid w:val="00172982"/>
    <w:rsid w:val="001749EB"/>
    <w:rsid w:val="00174E26"/>
    <w:rsid w:val="0017726E"/>
    <w:rsid w:val="001806C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A95"/>
    <w:rsid w:val="00257BA9"/>
    <w:rsid w:val="00260651"/>
    <w:rsid w:val="00260A3A"/>
    <w:rsid w:val="00260C0F"/>
    <w:rsid w:val="00261AF9"/>
    <w:rsid w:val="00261CBD"/>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608"/>
    <w:rsid w:val="002B3DF5"/>
    <w:rsid w:val="002B43DC"/>
    <w:rsid w:val="002B4630"/>
    <w:rsid w:val="002B4810"/>
    <w:rsid w:val="002B6533"/>
    <w:rsid w:val="002B6700"/>
    <w:rsid w:val="002B71CC"/>
    <w:rsid w:val="002B740A"/>
    <w:rsid w:val="002B7678"/>
    <w:rsid w:val="002C03FC"/>
    <w:rsid w:val="002C05AB"/>
    <w:rsid w:val="002C07BC"/>
    <w:rsid w:val="002C15E0"/>
    <w:rsid w:val="002C1947"/>
    <w:rsid w:val="002C2FE2"/>
    <w:rsid w:val="002C334B"/>
    <w:rsid w:val="002C3A2B"/>
    <w:rsid w:val="002C433B"/>
    <w:rsid w:val="002C536A"/>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85E"/>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3D3"/>
    <w:rsid w:val="00387CEB"/>
    <w:rsid w:val="00390D08"/>
    <w:rsid w:val="00392CD7"/>
    <w:rsid w:val="003932A8"/>
    <w:rsid w:val="00393F6B"/>
    <w:rsid w:val="003948D3"/>
    <w:rsid w:val="00394AA4"/>
    <w:rsid w:val="003959C7"/>
    <w:rsid w:val="0039629A"/>
    <w:rsid w:val="0039742A"/>
    <w:rsid w:val="00397EE1"/>
    <w:rsid w:val="003A158A"/>
    <w:rsid w:val="003A29CF"/>
    <w:rsid w:val="003A446D"/>
    <w:rsid w:val="003A5DC1"/>
    <w:rsid w:val="003A614C"/>
    <w:rsid w:val="003A7C36"/>
    <w:rsid w:val="003A7E74"/>
    <w:rsid w:val="003B0168"/>
    <w:rsid w:val="003B09E1"/>
    <w:rsid w:val="003B0B84"/>
    <w:rsid w:val="003B1326"/>
    <w:rsid w:val="003B15A4"/>
    <w:rsid w:val="003B2706"/>
    <w:rsid w:val="003B29A1"/>
    <w:rsid w:val="003B40B4"/>
    <w:rsid w:val="003B5455"/>
    <w:rsid w:val="003B5978"/>
    <w:rsid w:val="003B623B"/>
    <w:rsid w:val="003C0E18"/>
    <w:rsid w:val="003C12D0"/>
    <w:rsid w:val="003C1455"/>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52D"/>
    <w:rsid w:val="0040663F"/>
    <w:rsid w:val="00406A64"/>
    <w:rsid w:val="00407260"/>
    <w:rsid w:val="00407894"/>
    <w:rsid w:val="00407CE4"/>
    <w:rsid w:val="004101B0"/>
    <w:rsid w:val="004105FE"/>
    <w:rsid w:val="00412A35"/>
    <w:rsid w:val="00412CCB"/>
    <w:rsid w:val="0041350A"/>
    <w:rsid w:val="0041492D"/>
    <w:rsid w:val="00417EFF"/>
    <w:rsid w:val="0042023E"/>
    <w:rsid w:val="00420264"/>
    <w:rsid w:val="00420C79"/>
    <w:rsid w:val="004220CB"/>
    <w:rsid w:val="00422696"/>
    <w:rsid w:val="004255A5"/>
    <w:rsid w:val="0042793D"/>
    <w:rsid w:val="00430721"/>
    <w:rsid w:val="00430C2A"/>
    <w:rsid w:val="00430F54"/>
    <w:rsid w:val="00431698"/>
    <w:rsid w:val="00431B02"/>
    <w:rsid w:val="00431F15"/>
    <w:rsid w:val="00431F7D"/>
    <w:rsid w:val="00432407"/>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420"/>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1D8"/>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642"/>
    <w:rsid w:val="004F3C9E"/>
    <w:rsid w:val="004F4D9E"/>
    <w:rsid w:val="004F51E1"/>
    <w:rsid w:val="004F63B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4A45"/>
    <w:rsid w:val="005A675B"/>
    <w:rsid w:val="005A75FA"/>
    <w:rsid w:val="005B0B74"/>
    <w:rsid w:val="005B32F2"/>
    <w:rsid w:val="005B4589"/>
    <w:rsid w:val="005B5ABC"/>
    <w:rsid w:val="005B697F"/>
    <w:rsid w:val="005B6D40"/>
    <w:rsid w:val="005B7542"/>
    <w:rsid w:val="005B7AB6"/>
    <w:rsid w:val="005B7D1A"/>
    <w:rsid w:val="005B7F5E"/>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61F"/>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30274"/>
    <w:rsid w:val="00630630"/>
    <w:rsid w:val="0063119A"/>
    <w:rsid w:val="006320C7"/>
    <w:rsid w:val="00633158"/>
    <w:rsid w:val="0063350C"/>
    <w:rsid w:val="00635459"/>
    <w:rsid w:val="00635A58"/>
    <w:rsid w:val="00635D3E"/>
    <w:rsid w:val="006364EC"/>
    <w:rsid w:val="006377CE"/>
    <w:rsid w:val="00637BE4"/>
    <w:rsid w:val="00640E25"/>
    <w:rsid w:val="006452C2"/>
    <w:rsid w:val="006454A3"/>
    <w:rsid w:val="00645A5E"/>
    <w:rsid w:val="00645C14"/>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2F1"/>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1146"/>
    <w:rsid w:val="006E264B"/>
    <w:rsid w:val="006E29C8"/>
    <w:rsid w:val="006E2F6B"/>
    <w:rsid w:val="006E3377"/>
    <w:rsid w:val="006E4968"/>
    <w:rsid w:val="006E65ED"/>
    <w:rsid w:val="006E6658"/>
    <w:rsid w:val="006E683B"/>
    <w:rsid w:val="006E6AF7"/>
    <w:rsid w:val="006E72C4"/>
    <w:rsid w:val="006F03FD"/>
    <w:rsid w:val="006F2041"/>
    <w:rsid w:val="006F2549"/>
    <w:rsid w:val="006F3C90"/>
    <w:rsid w:val="006F3EEA"/>
    <w:rsid w:val="006F4EBF"/>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F0D"/>
    <w:rsid w:val="00747291"/>
    <w:rsid w:val="00747299"/>
    <w:rsid w:val="00747F18"/>
    <w:rsid w:val="00750B95"/>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09F9"/>
    <w:rsid w:val="008627BB"/>
    <w:rsid w:val="00862C6D"/>
    <w:rsid w:val="008638F8"/>
    <w:rsid w:val="00864129"/>
    <w:rsid w:val="0086424F"/>
    <w:rsid w:val="00864A5A"/>
    <w:rsid w:val="00865241"/>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77944"/>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27C1"/>
    <w:rsid w:val="008B2A94"/>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5CD2"/>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E7D85"/>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31"/>
    <w:rsid w:val="009B5DA3"/>
    <w:rsid w:val="009B607B"/>
    <w:rsid w:val="009B6A1D"/>
    <w:rsid w:val="009B6F91"/>
    <w:rsid w:val="009B7896"/>
    <w:rsid w:val="009B7A95"/>
    <w:rsid w:val="009C0834"/>
    <w:rsid w:val="009C0BEA"/>
    <w:rsid w:val="009C0EE2"/>
    <w:rsid w:val="009C181B"/>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8D3"/>
    <w:rsid w:val="009D1BD5"/>
    <w:rsid w:val="009D1F19"/>
    <w:rsid w:val="009D20C9"/>
    <w:rsid w:val="009D2BEB"/>
    <w:rsid w:val="009D3340"/>
    <w:rsid w:val="009D405D"/>
    <w:rsid w:val="009D416E"/>
    <w:rsid w:val="009D4ABD"/>
    <w:rsid w:val="009D4EB5"/>
    <w:rsid w:val="009D5459"/>
    <w:rsid w:val="009D5575"/>
    <w:rsid w:val="009D69CB"/>
    <w:rsid w:val="009D77CF"/>
    <w:rsid w:val="009E0366"/>
    <w:rsid w:val="009E04AF"/>
    <w:rsid w:val="009E057B"/>
    <w:rsid w:val="009E1965"/>
    <w:rsid w:val="009E1AD2"/>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2FD6"/>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57E"/>
    <w:rsid w:val="00A04DB4"/>
    <w:rsid w:val="00A057F4"/>
    <w:rsid w:val="00A05A21"/>
    <w:rsid w:val="00A05A8D"/>
    <w:rsid w:val="00A06E23"/>
    <w:rsid w:val="00A06FDD"/>
    <w:rsid w:val="00A1237F"/>
    <w:rsid w:val="00A12C9A"/>
    <w:rsid w:val="00A1376F"/>
    <w:rsid w:val="00A137B7"/>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21B"/>
    <w:rsid w:val="00A273AA"/>
    <w:rsid w:val="00A275B0"/>
    <w:rsid w:val="00A27915"/>
    <w:rsid w:val="00A27D2B"/>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D92"/>
    <w:rsid w:val="00A62DCE"/>
    <w:rsid w:val="00A64033"/>
    <w:rsid w:val="00A64A7E"/>
    <w:rsid w:val="00A65D98"/>
    <w:rsid w:val="00A669FC"/>
    <w:rsid w:val="00A67B36"/>
    <w:rsid w:val="00A67C3A"/>
    <w:rsid w:val="00A67CF5"/>
    <w:rsid w:val="00A7321B"/>
    <w:rsid w:val="00A73F18"/>
    <w:rsid w:val="00A740B9"/>
    <w:rsid w:val="00A744DF"/>
    <w:rsid w:val="00A768C4"/>
    <w:rsid w:val="00A76D49"/>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A09B9"/>
    <w:rsid w:val="00AA09F1"/>
    <w:rsid w:val="00AA1511"/>
    <w:rsid w:val="00AA1608"/>
    <w:rsid w:val="00AA1C4A"/>
    <w:rsid w:val="00AA3389"/>
    <w:rsid w:val="00AA4DA7"/>
    <w:rsid w:val="00AA5BC6"/>
    <w:rsid w:val="00AA5CBF"/>
    <w:rsid w:val="00AA60A4"/>
    <w:rsid w:val="00AA67CD"/>
    <w:rsid w:val="00AA7277"/>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570"/>
    <w:rsid w:val="00AD6FA0"/>
    <w:rsid w:val="00AD72E5"/>
    <w:rsid w:val="00AD74E0"/>
    <w:rsid w:val="00AD76B9"/>
    <w:rsid w:val="00AD76F7"/>
    <w:rsid w:val="00AE0B62"/>
    <w:rsid w:val="00AE0D75"/>
    <w:rsid w:val="00AE2751"/>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3866"/>
    <w:rsid w:val="00B24C40"/>
    <w:rsid w:val="00B25758"/>
    <w:rsid w:val="00B25920"/>
    <w:rsid w:val="00B267B8"/>
    <w:rsid w:val="00B27046"/>
    <w:rsid w:val="00B271C8"/>
    <w:rsid w:val="00B27228"/>
    <w:rsid w:val="00B2757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519D"/>
    <w:rsid w:val="00B85999"/>
    <w:rsid w:val="00B86227"/>
    <w:rsid w:val="00B86ABB"/>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4CD1"/>
    <w:rsid w:val="00BB52CE"/>
    <w:rsid w:val="00BB6E0F"/>
    <w:rsid w:val="00BB729D"/>
    <w:rsid w:val="00BB72AC"/>
    <w:rsid w:val="00BB7990"/>
    <w:rsid w:val="00BB7C00"/>
    <w:rsid w:val="00BB7C71"/>
    <w:rsid w:val="00BB7F85"/>
    <w:rsid w:val="00BC0213"/>
    <w:rsid w:val="00BC0BAA"/>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5308"/>
    <w:rsid w:val="00BD601C"/>
    <w:rsid w:val="00BD72BE"/>
    <w:rsid w:val="00BD7B30"/>
    <w:rsid w:val="00BE03E7"/>
    <w:rsid w:val="00BE0641"/>
    <w:rsid w:val="00BE0CCA"/>
    <w:rsid w:val="00BE2FC9"/>
    <w:rsid w:val="00BE47DE"/>
    <w:rsid w:val="00BE5222"/>
    <w:rsid w:val="00BE567C"/>
    <w:rsid w:val="00BE64C6"/>
    <w:rsid w:val="00BE64CE"/>
    <w:rsid w:val="00BE69C4"/>
    <w:rsid w:val="00BF0619"/>
    <w:rsid w:val="00BF0F80"/>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AE1"/>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18C"/>
    <w:rsid w:val="00C44222"/>
    <w:rsid w:val="00C45CF5"/>
    <w:rsid w:val="00C460A5"/>
    <w:rsid w:val="00C4683B"/>
    <w:rsid w:val="00C47DE5"/>
    <w:rsid w:val="00C5130C"/>
    <w:rsid w:val="00C52019"/>
    <w:rsid w:val="00C524F6"/>
    <w:rsid w:val="00C53A4E"/>
    <w:rsid w:val="00C54505"/>
    <w:rsid w:val="00C54817"/>
    <w:rsid w:val="00C548B1"/>
    <w:rsid w:val="00C54A6B"/>
    <w:rsid w:val="00C54CAE"/>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4876"/>
    <w:rsid w:val="00C753EA"/>
    <w:rsid w:val="00C7661B"/>
    <w:rsid w:val="00C76AF3"/>
    <w:rsid w:val="00C76F1E"/>
    <w:rsid w:val="00C771E7"/>
    <w:rsid w:val="00C77F9B"/>
    <w:rsid w:val="00C822E7"/>
    <w:rsid w:val="00C82663"/>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101"/>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200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08D3"/>
    <w:rsid w:val="00D91C08"/>
    <w:rsid w:val="00D91FB5"/>
    <w:rsid w:val="00D923F8"/>
    <w:rsid w:val="00D938F3"/>
    <w:rsid w:val="00D942E7"/>
    <w:rsid w:val="00D95764"/>
    <w:rsid w:val="00D958F0"/>
    <w:rsid w:val="00D9632A"/>
    <w:rsid w:val="00D9654A"/>
    <w:rsid w:val="00D97608"/>
    <w:rsid w:val="00DA04DC"/>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11A"/>
    <w:rsid w:val="00DC34A2"/>
    <w:rsid w:val="00DC72A7"/>
    <w:rsid w:val="00DC76D1"/>
    <w:rsid w:val="00DC7C15"/>
    <w:rsid w:val="00DD05B5"/>
    <w:rsid w:val="00DD06E2"/>
    <w:rsid w:val="00DD0E30"/>
    <w:rsid w:val="00DD0EE0"/>
    <w:rsid w:val="00DD1256"/>
    <w:rsid w:val="00DD13D5"/>
    <w:rsid w:val="00DD14AF"/>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47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6606"/>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40"/>
    <w:rsid w:val="00E35828"/>
    <w:rsid w:val="00E36E95"/>
    <w:rsid w:val="00E37587"/>
    <w:rsid w:val="00E378A8"/>
    <w:rsid w:val="00E404F5"/>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300C"/>
    <w:rsid w:val="00E53F6B"/>
    <w:rsid w:val="00E53FF1"/>
    <w:rsid w:val="00E54339"/>
    <w:rsid w:val="00E548E0"/>
    <w:rsid w:val="00E562A6"/>
    <w:rsid w:val="00E6000D"/>
    <w:rsid w:val="00E60327"/>
    <w:rsid w:val="00E6055C"/>
    <w:rsid w:val="00E60D9F"/>
    <w:rsid w:val="00E60DB8"/>
    <w:rsid w:val="00E61929"/>
    <w:rsid w:val="00E63693"/>
    <w:rsid w:val="00E644F8"/>
    <w:rsid w:val="00E6658B"/>
    <w:rsid w:val="00E6682B"/>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326"/>
    <w:rsid w:val="00EA04BB"/>
    <w:rsid w:val="00EA0528"/>
    <w:rsid w:val="00EA144A"/>
    <w:rsid w:val="00EA1E21"/>
    <w:rsid w:val="00EA2483"/>
    <w:rsid w:val="00EA27F1"/>
    <w:rsid w:val="00EA387F"/>
    <w:rsid w:val="00EA53C0"/>
    <w:rsid w:val="00EA5552"/>
    <w:rsid w:val="00EA6263"/>
    <w:rsid w:val="00EA6BBF"/>
    <w:rsid w:val="00EA6F31"/>
    <w:rsid w:val="00EA7000"/>
    <w:rsid w:val="00EB1523"/>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39DF"/>
    <w:rsid w:val="00EC4AA6"/>
    <w:rsid w:val="00EC58EE"/>
    <w:rsid w:val="00EC5B1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F31"/>
    <w:rsid w:val="00F142BC"/>
    <w:rsid w:val="00F14502"/>
    <w:rsid w:val="00F1496A"/>
    <w:rsid w:val="00F154A3"/>
    <w:rsid w:val="00F174A7"/>
    <w:rsid w:val="00F17BDB"/>
    <w:rsid w:val="00F20396"/>
    <w:rsid w:val="00F2089F"/>
    <w:rsid w:val="00F20F48"/>
    <w:rsid w:val="00F24163"/>
    <w:rsid w:val="00F25A36"/>
    <w:rsid w:val="00F26DA9"/>
    <w:rsid w:val="00F26EC4"/>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3C2"/>
    <w:rsid w:val="00F54C82"/>
    <w:rsid w:val="00F55C48"/>
    <w:rsid w:val="00F55EB4"/>
    <w:rsid w:val="00F57145"/>
    <w:rsid w:val="00F6238E"/>
    <w:rsid w:val="00F63077"/>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7079"/>
    <w:rsid w:val="00F773A2"/>
    <w:rsid w:val="00F800BB"/>
    <w:rsid w:val="00F801A3"/>
    <w:rsid w:val="00F8092F"/>
    <w:rsid w:val="00F81C32"/>
    <w:rsid w:val="00F81FE6"/>
    <w:rsid w:val="00F820D7"/>
    <w:rsid w:val="00F8330E"/>
    <w:rsid w:val="00F83D89"/>
    <w:rsid w:val="00F8464A"/>
    <w:rsid w:val="00F85FCE"/>
    <w:rsid w:val="00F87826"/>
    <w:rsid w:val="00F902A7"/>
    <w:rsid w:val="00F9174D"/>
    <w:rsid w:val="00F9298E"/>
    <w:rsid w:val="00F929B6"/>
    <w:rsid w:val="00F92E15"/>
    <w:rsid w:val="00F932B9"/>
    <w:rsid w:val="00F94A98"/>
    <w:rsid w:val="00F94D14"/>
    <w:rsid w:val="00F94DA2"/>
    <w:rsid w:val="00F94F8B"/>
    <w:rsid w:val="00F957A0"/>
    <w:rsid w:val="00F95C14"/>
    <w:rsid w:val="00F95E80"/>
    <w:rsid w:val="00F96BBC"/>
    <w:rsid w:val="00FA0195"/>
    <w:rsid w:val="00FA04E7"/>
    <w:rsid w:val="00FA0965"/>
    <w:rsid w:val="00FA0FB6"/>
    <w:rsid w:val="00FA16C6"/>
    <w:rsid w:val="00FA2018"/>
    <w:rsid w:val="00FA240F"/>
    <w:rsid w:val="00FA5882"/>
    <w:rsid w:val="00FA67BF"/>
    <w:rsid w:val="00FB0786"/>
    <w:rsid w:val="00FB0D05"/>
    <w:rsid w:val="00FB122B"/>
    <w:rsid w:val="00FB191E"/>
    <w:rsid w:val="00FB1E31"/>
    <w:rsid w:val="00FB370C"/>
    <w:rsid w:val="00FB3EC8"/>
    <w:rsid w:val="00FB4328"/>
    <w:rsid w:val="00FB593E"/>
    <w:rsid w:val="00FB5C53"/>
    <w:rsid w:val="00FB6B77"/>
    <w:rsid w:val="00FB7822"/>
    <w:rsid w:val="00FB79F9"/>
    <w:rsid w:val="00FC0219"/>
    <w:rsid w:val="00FC0A59"/>
    <w:rsid w:val="00FC0B8F"/>
    <w:rsid w:val="00FC1166"/>
    <w:rsid w:val="00FC1467"/>
    <w:rsid w:val="00FC2499"/>
    <w:rsid w:val="00FC2B21"/>
    <w:rsid w:val="00FC3369"/>
    <w:rsid w:val="00FC3654"/>
    <w:rsid w:val="00FC3773"/>
    <w:rsid w:val="00FC3DA9"/>
    <w:rsid w:val="00FC4BDE"/>
    <w:rsid w:val="00FC4C39"/>
    <w:rsid w:val="00FC5AEE"/>
    <w:rsid w:val="00FC7831"/>
    <w:rsid w:val="00FC78B8"/>
    <w:rsid w:val="00FC79CD"/>
    <w:rsid w:val="00FD0B1A"/>
    <w:rsid w:val="00FD194C"/>
    <w:rsid w:val="00FD2E96"/>
    <w:rsid w:val="00FD33D2"/>
    <w:rsid w:val="00FD3C74"/>
    <w:rsid w:val="00FD3CC1"/>
    <w:rsid w:val="00FD4643"/>
    <w:rsid w:val="00FD48BF"/>
    <w:rsid w:val="00FD5694"/>
    <w:rsid w:val="00FD57B2"/>
    <w:rsid w:val="00FD583F"/>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4</cp:revision>
  <cp:lastPrinted>2019-10-29T14:12:00Z</cp:lastPrinted>
  <dcterms:created xsi:type="dcterms:W3CDTF">2025-01-02T22:14:00Z</dcterms:created>
  <dcterms:modified xsi:type="dcterms:W3CDTF">2025-01-06T19:46:00Z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