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6561EB4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30384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4AB74B" w14:textId="2927FA4F" w:rsidR="00152993" w:rsidRDefault="00B90C32" w:rsidP="009C53D1">
            <w:pPr>
              <w:pStyle w:val="Header"/>
              <w:jc w:val="center"/>
            </w:pPr>
            <w:hyperlink r:id="rId8" w:history="1">
              <w:r w:rsidR="009C53D1">
                <w:rPr>
                  <w:rStyle w:val="Hyperlink"/>
                </w:rPr>
                <w:t>272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69802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FE23D99" w14:textId="7ECF527E" w:rsidR="00152993" w:rsidRDefault="009C53D1">
            <w:pPr>
              <w:pStyle w:val="Header"/>
            </w:pPr>
            <w:r>
              <w:t>Advanced Grid Support Requirements for Inverter-Based ESRs</w:t>
            </w:r>
          </w:p>
        </w:tc>
      </w:tr>
    </w:tbl>
    <w:p w14:paraId="788AD9D4" w14:textId="77777777" w:rsidR="002771E6" w:rsidRDefault="002771E6"/>
    <w:p w14:paraId="01D38338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76EE772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FB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FE69" w14:textId="4DC235A5" w:rsidR="00152993" w:rsidRDefault="009C53D1">
            <w:pPr>
              <w:pStyle w:val="NormalArial"/>
            </w:pPr>
            <w:r>
              <w:t xml:space="preserve">January </w:t>
            </w:r>
            <w:r w:rsidR="00B90C32">
              <w:t>16</w:t>
            </w:r>
            <w:r>
              <w:t>, 2025</w:t>
            </w:r>
          </w:p>
        </w:tc>
      </w:tr>
    </w:tbl>
    <w:p w14:paraId="74B1F06E" w14:textId="77777777" w:rsidR="002771E6" w:rsidRDefault="002771E6"/>
    <w:p w14:paraId="69619B14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E424CA6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87367D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84867" w14:paraId="6150709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0836415" w14:textId="77777777" w:rsidR="00684867" w:rsidRPr="00EC55B3" w:rsidRDefault="00684867" w:rsidP="00684867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A34310" w14:textId="3037BEA2" w:rsidR="00684867" w:rsidRDefault="00684867" w:rsidP="00684867">
            <w:pPr>
              <w:pStyle w:val="NormalArial"/>
            </w:pPr>
            <w:r>
              <w:t>Jack Clark</w:t>
            </w:r>
          </w:p>
        </w:tc>
      </w:tr>
      <w:tr w:rsidR="00684867" w14:paraId="26A87DD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5FC1809" w14:textId="77777777" w:rsidR="00684867" w:rsidRPr="00EC55B3" w:rsidRDefault="00684867" w:rsidP="00684867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1333008B" w14:textId="65992843" w:rsidR="00684867" w:rsidRDefault="00B90C32" w:rsidP="00684867">
            <w:pPr>
              <w:pStyle w:val="NormalArial"/>
            </w:pPr>
            <w:hyperlink r:id="rId9" w:history="1">
              <w:r w:rsidR="00684867" w:rsidRPr="00093706">
                <w:rPr>
                  <w:rStyle w:val="Hyperlink"/>
                </w:rPr>
                <w:t>jclark@spearmintenergy.com</w:t>
              </w:r>
            </w:hyperlink>
            <w:r w:rsidR="00684867">
              <w:t xml:space="preserve">; </w:t>
            </w:r>
          </w:p>
        </w:tc>
      </w:tr>
      <w:tr w:rsidR="00684867" w14:paraId="42AF201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8F11E97" w14:textId="77777777" w:rsidR="00684867" w:rsidRPr="00EC55B3" w:rsidRDefault="00684867" w:rsidP="00684867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452F4D23" w14:textId="0FCFE72A" w:rsidR="00684867" w:rsidRDefault="00684867" w:rsidP="00684867">
            <w:pPr>
              <w:pStyle w:val="NormalArial"/>
            </w:pPr>
            <w:r>
              <w:t>Spearmint Renewable Development Company, LLC</w:t>
            </w:r>
            <w:r w:rsidR="00C9326A">
              <w:t xml:space="preserve"> (“SRDC”)</w:t>
            </w:r>
          </w:p>
        </w:tc>
      </w:tr>
      <w:tr w:rsidR="00684867" w14:paraId="092E4AB7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EED2B" w14:textId="77777777" w:rsidR="00684867" w:rsidRPr="00EC55B3" w:rsidRDefault="00684867" w:rsidP="00684867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8D6A27" w14:textId="3ED148AD" w:rsidR="00684867" w:rsidRDefault="00684867" w:rsidP="00684867">
            <w:pPr>
              <w:pStyle w:val="NormalArial"/>
            </w:pPr>
            <w:r>
              <w:t>(561) 452-7380</w:t>
            </w:r>
          </w:p>
        </w:tc>
      </w:tr>
      <w:tr w:rsidR="00152993" w14:paraId="79AEBD13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FF4FB36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04563152" w14:textId="77777777" w:rsidR="00152993" w:rsidRDefault="00152993">
            <w:pPr>
              <w:pStyle w:val="NormalArial"/>
            </w:pPr>
          </w:p>
        </w:tc>
      </w:tr>
      <w:tr w:rsidR="00075A94" w14:paraId="6636EAF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987B23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7B8C3A8" w14:textId="42BB4B8F" w:rsidR="00075A94" w:rsidRDefault="00D42F69">
            <w:pPr>
              <w:pStyle w:val="NormalArial"/>
            </w:pPr>
            <w:r>
              <w:t>Independent Generator</w:t>
            </w:r>
          </w:p>
        </w:tc>
      </w:tr>
    </w:tbl>
    <w:p w14:paraId="63E18F0D" w14:textId="77777777" w:rsidR="00152993" w:rsidRDefault="00152993">
      <w:pPr>
        <w:pStyle w:val="NormalArial"/>
      </w:pPr>
    </w:p>
    <w:p w14:paraId="5F39C6D4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41B76455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468D9C71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3390DD15" w14:textId="77777777" w:rsidR="00152993" w:rsidRDefault="00152993">
      <w:pPr>
        <w:pStyle w:val="NormalArial"/>
      </w:pPr>
    </w:p>
    <w:p w14:paraId="2BFA4B31" w14:textId="27E9BBED" w:rsidR="00D4690F" w:rsidRDefault="00CB3D50">
      <w:pPr>
        <w:pStyle w:val="NormalArial"/>
      </w:pPr>
      <w:r>
        <w:t>Spearmint Renewable Development Company</w:t>
      </w:r>
      <w:r w:rsidR="0078589A">
        <w:t>, LLC (“SRDC”)</w:t>
      </w:r>
      <w:r>
        <w:t xml:space="preserve"> appreciate</w:t>
      </w:r>
      <w:r w:rsidR="00D76E6B">
        <w:t>s</w:t>
      </w:r>
      <w:r>
        <w:t xml:space="preserve"> the opportunity to file comments on </w:t>
      </w:r>
      <w:r w:rsidR="00D42F69">
        <w:t>Noda</w:t>
      </w:r>
      <w:r w:rsidR="00094F9A">
        <w:t>l Operating Guide Revision Request (NOGRR) 272</w:t>
      </w:r>
      <w:r w:rsidR="000D0849">
        <w:t xml:space="preserve">. </w:t>
      </w:r>
      <w:r w:rsidR="00600642">
        <w:t xml:space="preserve"> </w:t>
      </w:r>
      <w:r w:rsidR="00D76E6B">
        <w:t>S</w:t>
      </w:r>
      <w:r w:rsidR="0078589A">
        <w:t>RDC</w:t>
      </w:r>
      <w:r w:rsidR="00A1188E">
        <w:t xml:space="preserve"> </w:t>
      </w:r>
      <w:r w:rsidR="00F24F53">
        <w:t>own</w:t>
      </w:r>
      <w:r w:rsidR="00A1188E">
        <w:t>s</w:t>
      </w:r>
      <w:r w:rsidR="008E5D73">
        <w:t xml:space="preserve"> </w:t>
      </w:r>
      <w:r w:rsidR="00EF2A07">
        <w:t xml:space="preserve">and operates </w:t>
      </w:r>
      <w:r w:rsidR="008E5D73">
        <w:t>150M</w:t>
      </w:r>
      <w:r w:rsidR="00682F47">
        <w:t xml:space="preserve">W in </w:t>
      </w:r>
      <w:r w:rsidR="00657BF4" w:rsidRPr="00657BF4">
        <w:t xml:space="preserve">standalone </w:t>
      </w:r>
      <w:r w:rsidR="00952BBC">
        <w:t xml:space="preserve">Energy Storage Resources (ESRs) </w:t>
      </w:r>
      <w:r w:rsidR="00657BF4" w:rsidRPr="00657BF4">
        <w:t>in ERCOT</w:t>
      </w:r>
      <w:r w:rsidR="00EF2A07">
        <w:t xml:space="preserve"> </w:t>
      </w:r>
      <w:r w:rsidR="00682F47">
        <w:t xml:space="preserve">with </w:t>
      </w:r>
      <w:r w:rsidR="00682F47" w:rsidRPr="00434497">
        <w:t>200MW currently</w:t>
      </w:r>
      <w:r w:rsidR="00C25151" w:rsidRPr="00434497">
        <w:t xml:space="preserve"> </w:t>
      </w:r>
      <w:r w:rsidR="00C25151">
        <w:t>under construction a</w:t>
      </w:r>
      <w:r w:rsidR="00EF2A07">
        <w:t>s well as</w:t>
      </w:r>
      <w:r w:rsidR="00F24F53">
        <w:t xml:space="preserve"> </w:t>
      </w:r>
      <w:r w:rsidR="00657BF4" w:rsidRPr="00657BF4">
        <w:t>more in development</w:t>
      </w:r>
      <w:r w:rsidR="00C51668">
        <w:t xml:space="preserve"> stages</w:t>
      </w:r>
      <w:r w:rsidR="000D0849" w:rsidRPr="00657BF4">
        <w:t xml:space="preserve">. </w:t>
      </w:r>
    </w:p>
    <w:p w14:paraId="34327172" w14:textId="77777777" w:rsidR="00D4690F" w:rsidRDefault="00D4690F">
      <w:pPr>
        <w:pStyle w:val="NormalArial"/>
      </w:pPr>
    </w:p>
    <w:p w14:paraId="36927B62" w14:textId="3938F091" w:rsidR="00D4690F" w:rsidRDefault="00223B4B">
      <w:pPr>
        <w:pStyle w:val="NormalArial"/>
      </w:pPr>
      <w:r>
        <w:t xml:space="preserve">While </w:t>
      </w:r>
      <w:r w:rsidR="00C51668">
        <w:t>SRDC</w:t>
      </w:r>
      <w:r>
        <w:t xml:space="preserve"> appr</w:t>
      </w:r>
      <w:r w:rsidR="00476CC9">
        <w:t>eciate</w:t>
      </w:r>
      <w:r w:rsidR="00C51668">
        <w:t>s</w:t>
      </w:r>
      <w:r w:rsidR="00476CC9">
        <w:t xml:space="preserve"> and understand</w:t>
      </w:r>
      <w:r w:rsidR="00C51668">
        <w:t>s</w:t>
      </w:r>
      <w:r w:rsidR="00476CC9">
        <w:t xml:space="preserve"> </w:t>
      </w:r>
      <w:r w:rsidR="0006363E" w:rsidRPr="0006363E">
        <w:t xml:space="preserve">ERCOT’s efforts in </w:t>
      </w:r>
      <w:r w:rsidR="00476CC9">
        <w:t>raising this issue</w:t>
      </w:r>
      <w:r w:rsidR="0006363E" w:rsidRPr="0006363E">
        <w:t xml:space="preserve"> and proactively proposing a </w:t>
      </w:r>
      <w:r w:rsidR="00925BAD">
        <w:t>g</w:t>
      </w:r>
      <w:r w:rsidR="0006363E" w:rsidRPr="0006363E">
        <w:t xml:space="preserve">rid </w:t>
      </w:r>
      <w:r w:rsidR="00925BAD">
        <w:t>f</w:t>
      </w:r>
      <w:r w:rsidR="0006363E" w:rsidRPr="0006363E">
        <w:t>orming specification for the ERCOT region</w:t>
      </w:r>
      <w:r w:rsidR="00476CC9">
        <w:t xml:space="preserve">, </w:t>
      </w:r>
      <w:r w:rsidR="00073A19">
        <w:t xml:space="preserve">there </w:t>
      </w:r>
      <w:r w:rsidR="008D199C">
        <w:t>are</w:t>
      </w:r>
      <w:r w:rsidR="00073A19">
        <w:t xml:space="preserve"> some concern</w:t>
      </w:r>
      <w:r w:rsidR="008D199C">
        <w:t>s</w:t>
      </w:r>
      <w:r w:rsidR="00073A19">
        <w:t xml:space="preserve"> about the construct</w:t>
      </w:r>
      <w:r w:rsidR="006D18D3">
        <w:t>,</w:t>
      </w:r>
      <w:r w:rsidR="00073A19">
        <w:t xml:space="preserve"> as proposed</w:t>
      </w:r>
      <w:r w:rsidR="004E7818">
        <w:t>,</w:t>
      </w:r>
      <w:r w:rsidR="008D199C">
        <w:t xml:space="preserve"> in </w:t>
      </w:r>
      <w:r w:rsidR="004E7818">
        <w:t>NOGRR</w:t>
      </w:r>
      <w:r w:rsidR="00320553">
        <w:t xml:space="preserve"> 272</w:t>
      </w:r>
      <w:r w:rsidR="000D0849" w:rsidRPr="0006363E">
        <w:t xml:space="preserve">. </w:t>
      </w:r>
    </w:p>
    <w:p w14:paraId="22E46321" w14:textId="77777777" w:rsidR="005528EF" w:rsidRDefault="005528EF">
      <w:pPr>
        <w:pStyle w:val="NormalArial"/>
      </w:pPr>
    </w:p>
    <w:p w14:paraId="67F7C469" w14:textId="75ED6309" w:rsidR="0036755C" w:rsidRDefault="005528EF" w:rsidP="004D784D">
      <w:pPr>
        <w:pStyle w:val="NormalArial"/>
      </w:pPr>
      <w:r>
        <w:t xml:space="preserve">Similar to the comments and questions raised by Plus Power in their filed comments, </w:t>
      </w:r>
      <w:r w:rsidR="00C51668">
        <w:t>SRDC</w:t>
      </w:r>
      <w:r w:rsidR="004D784D">
        <w:t xml:space="preserve"> </w:t>
      </w:r>
      <w:r w:rsidR="00320553">
        <w:t>agree</w:t>
      </w:r>
      <w:r w:rsidR="007B3CDF">
        <w:t>s</w:t>
      </w:r>
      <w:r w:rsidR="004D784D">
        <w:t xml:space="preserve"> that</w:t>
      </w:r>
      <w:r w:rsidR="0006363E" w:rsidRPr="0006363E">
        <w:t xml:space="preserve"> these requirements</w:t>
      </w:r>
      <w:r w:rsidR="004D784D">
        <w:t xml:space="preserve"> should be</w:t>
      </w:r>
      <w:r w:rsidR="0006363E" w:rsidRPr="0006363E">
        <w:t xml:space="preserve"> forward looking for </w:t>
      </w:r>
      <w:r w:rsidR="008346EB">
        <w:t>resources that</w:t>
      </w:r>
      <w:r w:rsidR="00420592">
        <w:t xml:space="preserve"> execute a Standard Generation Interconnection Agreement (SGIA) on or after a date in the future </w:t>
      </w:r>
      <w:r w:rsidR="0006363E" w:rsidRPr="0006363E">
        <w:t>and not retroactively</w:t>
      </w:r>
      <w:r w:rsidR="007B3CDF">
        <w:t>,</w:t>
      </w:r>
      <w:r w:rsidR="0006363E" w:rsidRPr="0006363E">
        <w:t xml:space="preserve"> to avoid potential challenges of such a policy. </w:t>
      </w:r>
    </w:p>
    <w:p w14:paraId="00144A80" w14:textId="77777777" w:rsidR="0036755C" w:rsidRDefault="0036755C" w:rsidP="004D784D">
      <w:pPr>
        <w:pStyle w:val="NormalArial"/>
      </w:pPr>
    </w:p>
    <w:p w14:paraId="16CCB210" w14:textId="51904D13" w:rsidR="007B7C55" w:rsidRPr="007B7C55" w:rsidRDefault="00293D74" w:rsidP="007F6410">
      <w:pPr>
        <w:pStyle w:val="NormalArial"/>
      </w:pPr>
      <w:r>
        <w:t xml:space="preserve">Further, </w:t>
      </w:r>
      <w:r w:rsidR="007B3CDF">
        <w:t>SRDC</w:t>
      </w:r>
      <w:r>
        <w:t xml:space="preserve"> believe</w:t>
      </w:r>
      <w:r w:rsidR="007B3CDF">
        <w:t>s</w:t>
      </w:r>
      <w:r>
        <w:t xml:space="preserve"> that</w:t>
      </w:r>
      <w:r w:rsidR="00764E10">
        <w:t xml:space="preserve"> being required to</w:t>
      </w:r>
      <w:r>
        <w:t xml:space="preserve"> </w:t>
      </w:r>
      <w:r w:rsidR="003C1922">
        <w:t>instal</w:t>
      </w:r>
      <w:r w:rsidR="00764E10">
        <w:t>l</w:t>
      </w:r>
      <w:r w:rsidR="00BA7418">
        <w:t xml:space="preserve"> equipment that is “over and above” existing technology</w:t>
      </w:r>
      <w:r w:rsidR="0063437B">
        <w:t xml:space="preserve"> that provides</w:t>
      </w:r>
      <w:r w:rsidR="00552E8A">
        <w:t xml:space="preserve"> an</w:t>
      </w:r>
      <w:r w:rsidR="00BA7418">
        <w:t xml:space="preserve"> additional</w:t>
      </w:r>
      <w:r w:rsidR="003C1922">
        <w:t xml:space="preserve"> service</w:t>
      </w:r>
      <w:r w:rsidR="005F6F62">
        <w:t xml:space="preserve"> to the grid</w:t>
      </w:r>
      <w:r w:rsidR="00B36959">
        <w:t xml:space="preserve"> indeed</w:t>
      </w:r>
      <w:r w:rsidR="005F6F62">
        <w:t xml:space="preserve"> warrants</w:t>
      </w:r>
      <w:r w:rsidR="00AF07D1">
        <w:t xml:space="preserve"> remuneration</w:t>
      </w:r>
      <w:r w:rsidR="000D0849">
        <w:t xml:space="preserve">. </w:t>
      </w:r>
      <w:r w:rsidR="00600642">
        <w:t xml:space="preserve"> </w:t>
      </w:r>
      <w:r w:rsidR="003D3478">
        <w:t>Again, as highlighted in comments by Plus Power</w:t>
      </w:r>
      <w:r w:rsidR="0054622B">
        <w:t>,</w:t>
      </w:r>
      <w:r w:rsidR="003D3478">
        <w:t xml:space="preserve"> and as </w:t>
      </w:r>
      <w:r w:rsidR="0078529E">
        <w:t xml:space="preserve">was </w:t>
      </w:r>
      <w:r w:rsidR="00545735">
        <w:t>present</w:t>
      </w:r>
      <w:r w:rsidR="0078529E">
        <w:t>ed by Energy Systems Integration Group (ESIG)</w:t>
      </w:r>
      <w:r w:rsidR="00545735">
        <w:t xml:space="preserve"> </w:t>
      </w:r>
      <w:r w:rsidR="0014626F">
        <w:t>at the</w:t>
      </w:r>
      <w:r w:rsidR="008D32ED">
        <w:t xml:space="preserve"> </w:t>
      </w:r>
      <w:r w:rsidR="0078529E">
        <w:t xml:space="preserve">December 13, </w:t>
      </w:r>
      <w:r w:rsidR="00434497">
        <w:t>2024,</w:t>
      </w:r>
      <w:r w:rsidR="0078529E">
        <w:t xml:space="preserve"> </w:t>
      </w:r>
      <w:r w:rsidR="008D32ED">
        <w:t>Inverter</w:t>
      </w:r>
      <w:r w:rsidR="00E0701A">
        <w:t>-Based</w:t>
      </w:r>
      <w:r w:rsidR="00BD7331">
        <w:t xml:space="preserve"> Resource Working Group</w:t>
      </w:r>
      <w:r w:rsidR="0014626F">
        <w:t xml:space="preserve"> </w:t>
      </w:r>
      <w:r w:rsidR="00BD7331">
        <w:t>(</w:t>
      </w:r>
      <w:r w:rsidR="0014626F">
        <w:t>IBRWG</w:t>
      </w:r>
      <w:r w:rsidR="00BD7331">
        <w:t>)</w:t>
      </w:r>
      <w:r w:rsidR="0078529E">
        <w:t xml:space="preserve"> meeting</w:t>
      </w:r>
      <w:r w:rsidR="00145B4E">
        <w:t xml:space="preserve">, there are other jurisdictions that recognize the value of this service and </w:t>
      </w:r>
      <w:r w:rsidR="00505AF7">
        <w:t>do compensate entities who provide it.</w:t>
      </w:r>
    </w:p>
    <w:p w14:paraId="45D7DCFD" w14:textId="77777777" w:rsidR="007B7C55" w:rsidRPr="007B7C55" w:rsidRDefault="007B7C55" w:rsidP="007B7C55">
      <w:pPr>
        <w:pStyle w:val="NormalArial"/>
      </w:pPr>
    </w:p>
    <w:p w14:paraId="0545B333" w14:textId="546E84A9" w:rsidR="007B7C55" w:rsidRPr="007B7C55" w:rsidRDefault="00735899" w:rsidP="00735899">
      <w:pPr>
        <w:pStyle w:val="NormalArial"/>
      </w:pPr>
      <w:r>
        <w:t xml:space="preserve">The following are </w:t>
      </w:r>
      <w:r w:rsidR="00136F72">
        <w:t xml:space="preserve">issues that require </w:t>
      </w:r>
      <w:r w:rsidR="007B7C55" w:rsidRPr="007B7C55">
        <w:t>more discussion and planning before moving ahead on this NOGRR</w:t>
      </w:r>
      <w:r w:rsidR="00136F72">
        <w:t>:</w:t>
      </w:r>
    </w:p>
    <w:p w14:paraId="54A725EA" w14:textId="77777777" w:rsidR="006B4BA7" w:rsidRDefault="007B7C55" w:rsidP="00136F72">
      <w:pPr>
        <w:pStyle w:val="NormalArial"/>
        <w:numPr>
          <w:ilvl w:val="0"/>
          <w:numId w:val="5"/>
        </w:numPr>
      </w:pPr>
      <w:r w:rsidRPr="007B7C55">
        <w:lastRenderedPageBreak/>
        <w:t>How does ERCOT intend to build grid-forming services into its planning?</w:t>
      </w:r>
      <w:r w:rsidR="00136F72">
        <w:t xml:space="preserve"> </w:t>
      </w:r>
    </w:p>
    <w:p w14:paraId="1D335199" w14:textId="22643077" w:rsidR="007B7C55" w:rsidRPr="007B7C55" w:rsidRDefault="007B7C55" w:rsidP="00136F72">
      <w:pPr>
        <w:pStyle w:val="NormalArial"/>
        <w:numPr>
          <w:ilvl w:val="0"/>
          <w:numId w:val="5"/>
        </w:numPr>
      </w:pPr>
      <w:r w:rsidRPr="007B7C55">
        <w:t>How will ERCOT handle performance where the unit did ride-through but did not perform as modeled</w:t>
      </w:r>
      <w:r w:rsidR="000D0849" w:rsidRPr="007B7C55">
        <w:t xml:space="preserve">? </w:t>
      </w:r>
    </w:p>
    <w:p w14:paraId="54CE13AD" w14:textId="15887924" w:rsidR="007B7C55" w:rsidRPr="007B7C55" w:rsidRDefault="007B7C55" w:rsidP="00136F72">
      <w:pPr>
        <w:pStyle w:val="NormalArial"/>
        <w:numPr>
          <w:ilvl w:val="0"/>
          <w:numId w:val="5"/>
        </w:numPr>
      </w:pPr>
      <w:r w:rsidRPr="007B7C55">
        <w:t xml:space="preserve">What is ERCOT’s roadmap to integrating and compensating for other new </w:t>
      </w:r>
      <w:r w:rsidR="00F31378">
        <w:t>g</w:t>
      </w:r>
      <w:r w:rsidRPr="007B7C55">
        <w:t>rid</w:t>
      </w:r>
      <w:r w:rsidR="00F31378">
        <w:t>-f</w:t>
      </w:r>
      <w:r w:rsidRPr="007B7C55">
        <w:t>orming services not being required by NOGRR 272</w:t>
      </w:r>
      <w:r w:rsidR="00B502A9">
        <w:t>,</w:t>
      </w:r>
      <w:r w:rsidRPr="007B7C55">
        <w:t xml:space="preserve"> such as Black Start Services and virtual </w:t>
      </w:r>
      <w:r w:rsidR="00136F72" w:rsidRPr="007B7C55">
        <w:t>inertia</w:t>
      </w:r>
      <w:r w:rsidR="00136F72">
        <w:t>?</w:t>
      </w:r>
    </w:p>
    <w:p w14:paraId="00D5BD6D" w14:textId="695E2021" w:rsidR="007B7C55" w:rsidRPr="007B7C55" w:rsidRDefault="007B7C55" w:rsidP="00136F72">
      <w:pPr>
        <w:pStyle w:val="NormalArial"/>
        <w:numPr>
          <w:ilvl w:val="0"/>
          <w:numId w:val="5"/>
        </w:numPr>
      </w:pPr>
      <w:r w:rsidRPr="007B7C55">
        <w:t xml:space="preserve">How will ERCOT compensate </w:t>
      </w:r>
      <w:r w:rsidR="00136F72">
        <w:t xml:space="preserve">ESRs </w:t>
      </w:r>
      <w:r w:rsidRPr="007B7C55">
        <w:t>for the lost opportunity costs of preserving headroom at High and Low SOC levels?</w:t>
      </w:r>
    </w:p>
    <w:p w14:paraId="22D0AF74" w14:textId="716C738B" w:rsidR="007B7C55" w:rsidRDefault="007B7C55" w:rsidP="00136F72">
      <w:pPr>
        <w:pStyle w:val="NormalArial"/>
        <w:numPr>
          <w:ilvl w:val="0"/>
          <w:numId w:val="5"/>
        </w:numPr>
      </w:pPr>
      <w:r w:rsidRPr="007B7C55">
        <w:t xml:space="preserve">How will ERCOT compensate </w:t>
      </w:r>
      <w:r w:rsidR="00A77EBB">
        <w:t xml:space="preserve">ESRs </w:t>
      </w:r>
      <w:r w:rsidRPr="007B7C55">
        <w:t xml:space="preserve">for their increased initial and ongoing costs </w:t>
      </w:r>
      <w:r w:rsidR="00F31378">
        <w:t xml:space="preserve">to provide </w:t>
      </w:r>
      <w:r w:rsidRPr="007B7C55">
        <w:t>this new service?</w:t>
      </w:r>
    </w:p>
    <w:p w14:paraId="0D5AD9A1" w14:textId="77777777" w:rsidR="00136F72" w:rsidRPr="007B7C55" w:rsidRDefault="00136F72" w:rsidP="00136F72">
      <w:pPr>
        <w:pStyle w:val="NormalArial"/>
      </w:pPr>
    </w:p>
    <w:p w14:paraId="44BAD9C2" w14:textId="16343A01" w:rsidR="0055032D" w:rsidRDefault="00434497">
      <w:pPr>
        <w:pStyle w:val="NormalArial"/>
      </w:pPr>
      <w:r>
        <w:t>SRDC</w:t>
      </w:r>
      <w:r w:rsidR="00F624E5">
        <w:t xml:space="preserve"> appreciate</w:t>
      </w:r>
      <w:r>
        <w:t>s</w:t>
      </w:r>
      <w:r w:rsidR="00F624E5">
        <w:t xml:space="preserve"> </w:t>
      </w:r>
      <w:r w:rsidR="00380789">
        <w:t>the opportunity to provide these comments and look</w:t>
      </w:r>
      <w:r>
        <w:t>s</w:t>
      </w:r>
      <w:r w:rsidR="00380789">
        <w:t xml:space="preserve"> forward to working with ERCOT and other stakeholders on th</w:t>
      </w:r>
      <w:r w:rsidR="00F624E5">
        <w:t>is</w:t>
      </w:r>
      <w:r w:rsidR="00380789">
        <w:t xml:space="preserve"> important issue</w:t>
      </w:r>
      <w:r w:rsidR="00F624E5">
        <w:t xml:space="preserve"> in future conversations</w:t>
      </w:r>
      <w:r w:rsidR="000D0849">
        <w:t xml:space="preserve">. </w:t>
      </w:r>
    </w:p>
    <w:p w14:paraId="4F40D060" w14:textId="77777777" w:rsidR="0055032D" w:rsidRDefault="0055032D" w:rsidP="0055032D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441D467F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86D81B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6B6D918" w14:textId="6CA205C3" w:rsidR="00152993" w:rsidRDefault="009C53D1" w:rsidP="00B90C32">
      <w:pPr>
        <w:pStyle w:val="BodyText"/>
      </w:pPr>
      <w:r w:rsidRPr="00600642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E8BDAF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359E2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12B1BE1A" w14:textId="2946A4FD" w:rsidR="00152993" w:rsidRPr="00600642" w:rsidRDefault="009C53D1" w:rsidP="009C53D1">
      <w:pPr>
        <w:pStyle w:val="BodyText"/>
        <w:rPr>
          <w:rFonts w:ascii="Arial" w:hAnsi="Arial" w:cs="Arial"/>
        </w:rPr>
      </w:pPr>
      <w:r w:rsidRPr="00600642">
        <w:rPr>
          <w:rFonts w:ascii="Arial" w:hAnsi="Arial" w:cs="Arial"/>
        </w:rPr>
        <w:t>None</w:t>
      </w:r>
    </w:p>
    <w:sectPr w:rsidR="00152993" w:rsidRPr="00600642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7FAE" w14:textId="77777777" w:rsidR="00991D98" w:rsidRDefault="00991D98">
      <w:r>
        <w:separator/>
      </w:r>
    </w:p>
  </w:endnote>
  <w:endnote w:type="continuationSeparator" w:id="0">
    <w:p w14:paraId="008E50FB" w14:textId="77777777" w:rsidR="00991D98" w:rsidRDefault="0099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F8D5" w14:textId="77777777" w:rsidR="00D33CAC" w:rsidRDefault="00D33CA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</w:p>
  <w:p w14:paraId="25CA480E" w14:textId="1C7822E9" w:rsidR="003D0994" w:rsidRDefault="007F4D6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33CAC">
      <w:rPr>
        <w:rFonts w:ascii="Arial" w:hAnsi="Arial"/>
        <w:sz w:val="18"/>
      </w:rPr>
      <w:t>272NOGRR-</w:t>
    </w:r>
    <w:r w:rsidR="00B90C32">
      <w:rPr>
        <w:rFonts w:ascii="Arial" w:hAnsi="Arial"/>
        <w:sz w:val="18"/>
      </w:rPr>
      <w:t>07</w:t>
    </w:r>
    <w:r w:rsidR="00D33CAC">
      <w:rPr>
        <w:rFonts w:ascii="Arial" w:hAnsi="Arial"/>
        <w:sz w:val="18"/>
      </w:rPr>
      <w:t xml:space="preserve"> S</w:t>
    </w:r>
    <w:r w:rsidR="00D33CAC">
      <w:rPr>
        <w:rFonts w:ascii="Arial" w:hAnsi="Arial"/>
        <w:noProof/>
        <w:sz w:val="18"/>
      </w:rPr>
      <w:t>RDC Co</w:t>
    </w:r>
    <w:r w:rsidR="00C204B4">
      <w:rPr>
        <w:rFonts w:ascii="Arial" w:hAnsi="Arial"/>
        <w:noProof/>
        <w:sz w:val="18"/>
      </w:rPr>
      <w:t xml:space="preserve">mments </w:t>
    </w:r>
    <w:r>
      <w:rPr>
        <w:rFonts w:ascii="Arial" w:hAnsi="Arial"/>
        <w:sz w:val="18"/>
      </w:rPr>
      <w:fldChar w:fldCharType="end"/>
    </w:r>
    <w:r w:rsidR="00B90C32">
      <w:rPr>
        <w:rFonts w:ascii="Arial" w:hAnsi="Arial"/>
        <w:sz w:val="18"/>
      </w:rPr>
      <w:t>011625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278688CD" w14:textId="77777777" w:rsidR="000D0849" w:rsidRDefault="000D0849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</w:p>
  <w:p w14:paraId="5C3AFFB9" w14:textId="61A2398C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8F56" w14:textId="77777777" w:rsidR="00991D98" w:rsidRDefault="00991D98">
      <w:r>
        <w:separator/>
      </w:r>
    </w:p>
  </w:footnote>
  <w:footnote w:type="continuationSeparator" w:id="0">
    <w:p w14:paraId="12BF32E3" w14:textId="77777777" w:rsidR="00991D98" w:rsidRDefault="0099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4E20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477CF0AD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A10101"/>
    <w:multiLevelType w:val="hybridMultilevel"/>
    <w:tmpl w:val="AA32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4A4"/>
    <w:multiLevelType w:val="hybridMultilevel"/>
    <w:tmpl w:val="394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79F3"/>
    <w:multiLevelType w:val="hybridMultilevel"/>
    <w:tmpl w:val="4C24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48E9"/>
    <w:multiLevelType w:val="hybridMultilevel"/>
    <w:tmpl w:val="FFBC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7434077">
    <w:abstractNumId w:val="0"/>
  </w:num>
  <w:num w:numId="2" w16cid:durableId="906770319">
    <w:abstractNumId w:val="5"/>
  </w:num>
  <w:num w:numId="3" w16cid:durableId="654838436">
    <w:abstractNumId w:val="3"/>
  </w:num>
  <w:num w:numId="4" w16cid:durableId="1348603189">
    <w:abstractNumId w:val="4"/>
  </w:num>
  <w:num w:numId="5" w16cid:durableId="235896591">
    <w:abstractNumId w:val="2"/>
  </w:num>
  <w:num w:numId="6" w16cid:durableId="141539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F2A"/>
    <w:rsid w:val="00012122"/>
    <w:rsid w:val="00021209"/>
    <w:rsid w:val="00023CCC"/>
    <w:rsid w:val="00035F7B"/>
    <w:rsid w:val="00037668"/>
    <w:rsid w:val="00045527"/>
    <w:rsid w:val="0006363E"/>
    <w:rsid w:val="00073A19"/>
    <w:rsid w:val="00075A94"/>
    <w:rsid w:val="00090964"/>
    <w:rsid w:val="00094F9A"/>
    <w:rsid w:val="000A7E7B"/>
    <w:rsid w:val="000D0849"/>
    <w:rsid w:val="000E78EC"/>
    <w:rsid w:val="0013022C"/>
    <w:rsid w:val="00132855"/>
    <w:rsid w:val="00136F72"/>
    <w:rsid w:val="00145B4E"/>
    <w:rsid w:val="0014626F"/>
    <w:rsid w:val="00152993"/>
    <w:rsid w:val="00164EB0"/>
    <w:rsid w:val="00170297"/>
    <w:rsid w:val="001862AE"/>
    <w:rsid w:val="001A227D"/>
    <w:rsid w:val="001A2753"/>
    <w:rsid w:val="001C736B"/>
    <w:rsid w:val="001D11CA"/>
    <w:rsid w:val="001D24FA"/>
    <w:rsid w:val="001E2032"/>
    <w:rsid w:val="0020227A"/>
    <w:rsid w:val="00211EA7"/>
    <w:rsid w:val="00223B4B"/>
    <w:rsid w:val="00225002"/>
    <w:rsid w:val="00237F13"/>
    <w:rsid w:val="002550D2"/>
    <w:rsid w:val="002768E1"/>
    <w:rsid w:val="002771E6"/>
    <w:rsid w:val="00284AB9"/>
    <w:rsid w:val="00293D74"/>
    <w:rsid w:val="002B4941"/>
    <w:rsid w:val="002B6C84"/>
    <w:rsid w:val="002E461C"/>
    <w:rsid w:val="003010C0"/>
    <w:rsid w:val="00320553"/>
    <w:rsid w:val="00332A97"/>
    <w:rsid w:val="00341ED3"/>
    <w:rsid w:val="003429FC"/>
    <w:rsid w:val="00347F50"/>
    <w:rsid w:val="00350C00"/>
    <w:rsid w:val="00366113"/>
    <w:rsid w:val="0036755C"/>
    <w:rsid w:val="00380789"/>
    <w:rsid w:val="003C1922"/>
    <w:rsid w:val="003C270C"/>
    <w:rsid w:val="003C405A"/>
    <w:rsid w:val="003D0994"/>
    <w:rsid w:val="003D3478"/>
    <w:rsid w:val="003E7D74"/>
    <w:rsid w:val="00400DB9"/>
    <w:rsid w:val="00414553"/>
    <w:rsid w:val="004165CC"/>
    <w:rsid w:val="00420592"/>
    <w:rsid w:val="00423824"/>
    <w:rsid w:val="00424DE8"/>
    <w:rsid w:val="00430CFD"/>
    <w:rsid w:val="004319F5"/>
    <w:rsid w:val="00434497"/>
    <w:rsid w:val="0043567D"/>
    <w:rsid w:val="0043597B"/>
    <w:rsid w:val="00476CC9"/>
    <w:rsid w:val="00491EE8"/>
    <w:rsid w:val="004B7B90"/>
    <w:rsid w:val="004C59BB"/>
    <w:rsid w:val="004D37D7"/>
    <w:rsid w:val="004D73BF"/>
    <w:rsid w:val="004D784D"/>
    <w:rsid w:val="004E13C0"/>
    <w:rsid w:val="004E2C19"/>
    <w:rsid w:val="004E7818"/>
    <w:rsid w:val="00505AF7"/>
    <w:rsid w:val="00545735"/>
    <w:rsid w:val="0054622B"/>
    <w:rsid w:val="0055032D"/>
    <w:rsid w:val="005528EF"/>
    <w:rsid w:val="00552E8A"/>
    <w:rsid w:val="0057428B"/>
    <w:rsid w:val="00580E59"/>
    <w:rsid w:val="005859B0"/>
    <w:rsid w:val="005A0A8C"/>
    <w:rsid w:val="005B3CC0"/>
    <w:rsid w:val="005D284C"/>
    <w:rsid w:val="005F6F62"/>
    <w:rsid w:val="00600642"/>
    <w:rsid w:val="00633E23"/>
    <w:rsid w:val="0063437B"/>
    <w:rsid w:val="00657BF4"/>
    <w:rsid w:val="00673B94"/>
    <w:rsid w:val="00680AC6"/>
    <w:rsid w:val="00682F47"/>
    <w:rsid w:val="006835D8"/>
    <w:rsid w:val="00684867"/>
    <w:rsid w:val="006B4BA7"/>
    <w:rsid w:val="006C316E"/>
    <w:rsid w:val="006C3B89"/>
    <w:rsid w:val="006D0F7C"/>
    <w:rsid w:val="006D18D3"/>
    <w:rsid w:val="006F6C1B"/>
    <w:rsid w:val="00705A2A"/>
    <w:rsid w:val="007210A4"/>
    <w:rsid w:val="007269C4"/>
    <w:rsid w:val="00734EAF"/>
    <w:rsid w:val="00735899"/>
    <w:rsid w:val="0074209E"/>
    <w:rsid w:val="00751C24"/>
    <w:rsid w:val="00764E10"/>
    <w:rsid w:val="0078529E"/>
    <w:rsid w:val="0078589A"/>
    <w:rsid w:val="00797D20"/>
    <w:rsid w:val="007B045B"/>
    <w:rsid w:val="007B3CDF"/>
    <w:rsid w:val="007B7C55"/>
    <w:rsid w:val="007E1308"/>
    <w:rsid w:val="007F2CA8"/>
    <w:rsid w:val="007F2DC1"/>
    <w:rsid w:val="007F4D61"/>
    <w:rsid w:val="007F6410"/>
    <w:rsid w:val="007F7161"/>
    <w:rsid w:val="008078C4"/>
    <w:rsid w:val="008346EB"/>
    <w:rsid w:val="0085559E"/>
    <w:rsid w:val="00891365"/>
    <w:rsid w:val="00896B1B"/>
    <w:rsid w:val="008D199C"/>
    <w:rsid w:val="008D32ED"/>
    <w:rsid w:val="008E559E"/>
    <w:rsid w:val="008E5D73"/>
    <w:rsid w:val="008F6872"/>
    <w:rsid w:val="008F7CB9"/>
    <w:rsid w:val="00916080"/>
    <w:rsid w:val="00921A68"/>
    <w:rsid w:val="00925BAD"/>
    <w:rsid w:val="00930E82"/>
    <w:rsid w:val="0094558D"/>
    <w:rsid w:val="00952BBC"/>
    <w:rsid w:val="00953154"/>
    <w:rsid w:val="00953600"/>
    <w:rsid w:val="00960706"/>
    <w:rsid w:val="009659D3"/>
    <w:rsid w:val="00991D98"/>
    <w:rsid w:val="009C53D1"/>
    <w:rsid w:val="009E1A2F"/>
    <w:rsid w:val="009E78F3"/>
    <w:rsid w:val="00A015C4"/>
    <w:rsid w:val="00A1188E"/>
    <w:rsid w:val="00A13D78"/>
    <w:rsid w:val="00A15172"/>
    <w:rsid w:val="00A77EBB"/>
    <w:rsid w:val="00AF07D1"/>
    <w:rsid w:val="00B148BD"/>
    <w:rsid w:val="00B33DFD"/>
    <w:rsid w:val="00B36959"/>
    <w:rsid w:val="00B4504B"/>
    <w:rsid w:val="00B502A9"/>
    <w:rsid w:val="00B573B4"/>
    <w:rsid w:val="00B66EC3"/>
    <w:rsid w:val="00B90C32"/>
    <w:rsid w:val="00BA7418"/>
    <w:rsid w:val="00BB78A3"/>
    <w:rsid w:val="00BC42C4"/>
    <w:rsid w:val="00BC620D"/>
    <w:rsid w:val="00BD7331"/>
    <w:rsid w:val="00C0598D"/>
    <w:rsid w:val="00C11956"/>
    <w:rsid w:val="00C158EE"/>
    <w:rsid w:val="00C204B4"/>
    <w:rsid w:val="00C25151"/>
    <w:rsid w:val="00C30ED1"/>
    <w:rsid w:val="00C51668"/>
    <w:rsid w:val="00C602E5"/>
    <w:rsid w:val="00C748FD"/>
    <w:rsid w:val="00C76A3C"/>
    <w:rsid w:val="00C77BC0"/>
    <w:rsid w:val="00C92AC5"/>
    <w:rsid w:val="00C9326A"/>
    <w:rsid w:val="00CB3D50"/>
    <w:rsid w:val="00CB71EF"/>
    <w:rsid w:val="00CD7E8A"/>
    <w:rsid w:val="00CE55E0"/>
    <w:rsid w:val="00D1684A"/>
    <w:rsid w:val="00D24DCF"/>
    <w:rsid w:val="00D33CAC"/>
    <w:rsid w:val="00D4046E"/>
    <w:rsid w:val="00D42F69"/>
    <w:rsid w:val="00D4659D"/>
    <w:rsid w:val="00D4690F"/>
    <w:rsid w:val="00D61494"/>
    <w:rsid w:val="00D65119"/>
    <w:rsid w:val="00D70E35"/>
    <w:rsid w:val="00D76E6B"/>
    <w:rsid w:val="00D825C5"/>
    <w:rsid w:val="00DA4FE3"/>
    <w:rsid w:val="00DB6C81"/>
    <w:rsid w:val="00DD4739"/>
    <w:rsid w:val="00DE5F33"/>
    <w:rsid w:val="00E05883"/>
    <w:rsid w:val="00E0701A"/>
    <w:rsid w:val="00E07B54"/>
    <w:rsid w:val="00E11F78"/>
    <w:rsid w:val="00E1262E"/>
    <w:rsid w:val="00E621E1"/>
    <w:rsid w:val="00E71CF6"/>
    <w:rsid w:val="00E92030"/>
    <w:rsid w:val="00E9467F"/>
    <w:rsid w:val="00EC55B3"/>
    <w:rsid w:val="00ED6B93"/>
    <w:rsid w:val="00EE7FAD"/>
    <w:rsid w:val="00EF2A07"/>
    <w:rsid w:val="00F24F53"/>
    <w:rsid w:val="00F31378"/>
    <w:rsid w:val="00F53593"/>
    <w:rsid w:val="00F624E5"/>
    <w:rsid w:val="00F81E25"/>
    <w:rsid w:val="00F82EA7"/>
    <w:rsid w:val="00F923D1"/>
    <w:rsid w:val="00F96FB2"/>
    <w:rsid w:val="00FB51D8"/>
    <w:rsid w:val="00FD08E8"/>
    <w:rsid w:val="00FE5B3D"/>
    <w:rsid w:val="00FE73DB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9423D"/>
  <w15:chartTrackingRefBased/>
  <w15:docId w15:val="{684FE801-FD98-4DF5-8BE4-D81EC853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4359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C55"/>
    <w:pPr>
      <w:spacing w:after="160" w:line="278" w:lineRule="auto"/>
      <w:ind w:left="720"/>
      <w:contextualSpacing/>
    </w:pPr>
    <w:rPr>
      <w:rFonts w:ascii="Calibri" w:eastAsia="Aptos" w:hAnsi="Calibri" w:cs="Times New Roman (Body CS)"/>
      <w:kern w:val="2"/>
      <w:sz w:val="22"/>
    </w:rPr>
  </w:style>
  <w:style w:type="paragraph" w:styleId="Revision">
    <w:name w:val="Revision"/>
    <w:hidden/>
    <w:uiPriority w:val="99"/>
    <w:semiHidden/>
    <w:rsid w:val="00751C24"/>
    <w:rPr>
      <w:sz w:val="24"/>
      <w:szCs w:val="24"/>
    </w:rPr>
  </w:style>
  <w:style w:type="character" w:customStyle="1" w:styleId="NormalArialChar">
    <w:name w:val="Normal+Arial Char"/>
    <w:link w:val="NormalArial"/>
    <w:rsid w:val="0068486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clark@spearmin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B9D7-6200-4A14-9841-2E9B3B40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2759</CharactersWithSpaces>
  <SharedDoc>false</SharedDoc>
  <HLinks>
    <vt:vector size="6" baseType="variant">
      <vt:variant>
        <vt:i4>7340067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https://www.ercot.com/mktrules/issues/NOGRR272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2025-01-14T05:53:00Z</cp:lastPrinted>
  <dcterms:created xsi:type="dcterms:W3CDTF">2025-01-16T14:46:00Z</dcterms:created>
  <dcterms:modified xsi:type="dcterms:W3CDTF">2025-01-16T14:46:00Z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2025-01-16T14:46:46Z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580296ee-d873-4e63-8e47-1786e419ec66</vt:lpwstr>
  </property>
  <property fmtid="{D5CDD505-2E9C-101B-9397-08002B2CF9AE}" pid="8" name="MSIP_Label_7084cbda-52b8-46fb-a7b7-cb5bd465ed85_ContentBits">
    <vt:lpwstr>0</vt:lpwstr>
  </property>
</Properties>
</file>