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099D6F3A" w:rsidR="00A913D2" w:rsidRPr="007F76C4" w:rsidRDefault="00A913D2" w:rsidP="00A913D2">
      <w:pPr>
        <w:spacing w:after="0"/>
      </w:pPr>
      <w:r w:rsidRPr="007F76C4">
        <w:rPr>
          <w:b/>
          <w:sz w:val="32"/>
          <w:szCs w:val="32"/>
        </w:rPr>
        <w:t>PWG Meeting Notes</w:t>
      </w:r>
      <w:r w:rsidRPr="007F76C4">
        <w:t xml:space="preserve"> – </w:t>
      </w:r>
      <w:r w:rsidR="00D67136">
        <w:t>January</w:t>
      </w:r>
      <w:r w:rsidR="00BF357F">
        <w:t xml:space="preserve"> </w:t>
      </w:r>
      <w:r w:rsidR="00D67136">
        <w:t>28</w:t>
      </w:r>
      <w:r w:rsidR="008A1706">
        <w:t>th</w:t>
      </w:r>
      <w:r w:rsidR="00E55154">
        <w:t>, 202</w:t>
      </w:r>
      <w:r w:rsidR="00D67136">
        <w:t>5</w:t>
      </w:r>
    </w:p>
    <w:p w14:paraId="1899DE83" w14:textId="0EAC81C2" w:rsidR="00A913D2" w:rsidRPr="007F76C4" w:rsidRDefault="00E45D02" w:rsidP="00A913D2">
      <w:pPr>
        <w:spacing w:after="0"/>
        <w:rPr>
          <w:sz w:val="24"/>
        </w:rPr>
      </w:pPr>
      <w:r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2700"/>
        <w:gridCol w:w="2700"/>
        <w:gridCol w:w="2880"/>
      </w:tblGrid>
      <w:tr w:rsidR="00DE3D5D" w14:paraId="63DE0C56" w14:textId="77777777" w:rsidTr="003F613F">
        <w:trPr>
          <w:trHeight w:val="314"/>
        </w:trPr>
        <w:tc>
          <w:tcPr>
            <w:tcW w:w="2695" w:type="dxa"/>
            <w:shd w:val="clear" w:color="auto" w:fill="auto"/>
            <w:tcMar>
              <w:top w:w="0" w:type="dxa"/>
              <w:left w:w="108" w:type="dxa"/>
              <w:bottom w:w="0" w:type="dxa"/>
              <w:right w:w="108" w:type="dxa"/>
            </w:tcMar>
          </w:tcPr>
          <w:p w14:paraId="23760993" w14:textId="0F07E63B" w:rsidR="00DE3D5D" w:rsidRPr="0007136E" w:rsidRDefault="00DE3D5D" w:rsidP="00DE3D5D">
            <w:pPr>
              <w:pStyle w:val="NoSpacing"/>
              <w:rPr>
                <w:color w:val="FF0000"/>
              </w:rPr>
            </w:pPr>
            <w:r w:rsidRPr="003F613F">
              <w:t>Richard Beasley - CNP</w:t>
            </w:r>
            <w:r w:rsidRPr="0007136E">
              <w:rPr>
                <w:color w:val="FF0000"/>
              </w:rPr>
              <w:tab/>
            </w:r>
          </w:p>
        </w:tc>
        <w:tc>
          <w:tcPr>
            <w:tcW w:w="2700" w:type="dxa"/>
            <w:tcMar>
              <w:top w:w="0" w:type="dxa"/>
              <w:left w:w="108" w:type="dxa"/>
              <w:bottom w:w="0" w:type="dxa"/>
              <w:right w:w="108" w:type="dxa"/>
            </w:tcMar>
          </w:tcPr>
          <w:p w14:paraId="025A2439" w14:textId="5C93F668" w:rsidR="00DE3D5D" w:rsidRPr="0007136E" w:rsidRDefault="00DE3D5D" w:rsidP="00DE3D5D">
            <w:pPr>
              <w:pStyle w:val="NoSpacing"/>
            </w:pPr>
            <w:r w:rsidRPr="008653A4">
              <w:t>Cindy Juarez - AEP</w:t>
            </w:r>
          </w:p>
        </w:tc>
        <w:tc>
          <w:tcPr>
            <w:tcW w:w="2700" w:type="dxa"/>
            <w:tcMar>
              <w:top w:w="0" w:type="dxa"/>
              <w:left w:w="108" w:type="dxa"/>
              <w:bottom w:w="0" w:type="dxa"/>
              <w:right w:w="108" w:type="dxa"/>
            </w:tcMar>
          </w:tcPr>
          <w:p w14:paraId="572C4DB0" w14:textId="4AC0AAF5" w:rsidR="00DE3D5D" w:rsidRPr="00550C73" w:rsidRDefault="00DE3D5D" w:rsidP="00DE3D5D">
            <w:pPr>
              <w:pStyle w:val="NoSpacing"/>
            </w:pPr>
            <w:r>
              <w:t>Jesse Macias - AEP</w:t>
            </w:r>
          </w:p>
        </w:tc>
        <w:tc>
          <w:tcPr>
            <w:tcW w:w="2880" w:type="dxa"/>
          </w:tcPr>
          <w:p w14:paraId="59AD2E82" w14:textId="5AB10EDE" w:rsidR="00DE3D5D" w:rsidRPr="008653A4" w:rsidRDefault="00DE3D5D" w:rsidP="00DE3D5D">
            <w:pPr>
              <w:pStyle w:val="NoSpacing"/>
            </w:pPr>
            <w:r>
              <w:t xml:space="preserve"> </w:t>
            </w:r>
            <w:r w:rsidRPr="003F613F">
              <w:t>Bill Snyder - AEP</w:t>
            </w:r>
          </w:p>
        </w:tc>
      </w:tr>
      <w:tr w:rsidR="00DE3D5D" w14:paraId="07652128" w14:textId="77777777" w:rsidTr="003F613F">
        <w:trPr>
          <w:trHeight w:val="309"/>
        </w:trPr>
        <w:tc>
          <w:tcPr>
            <w:tcW w:w="2695" w:type="dxa"/>
            <w:shd w:val="clear" w:color="auto" w:fill="auto"/>
            <w:tcMar>
              <w:top w:w="0" w:type="dxa"/>
              <w:left w:w="108" w:type="dxa"/>
              <w:bottom w:w="0" w:type="dxa"/>
              <w:right w:w="108" w:type="dxa"/>
            </w:tcMar>
          </w:tcPr>
          <w:p w14:paraId="588C3AA6" w14:textId="5F78675A" w:rsidR="00DE3D5D" w:rsidRPr="0007136E" w:rsidRDefault="00DE3D5D" w:rsidP="00DE3D5D">
            <w:pPr>
              <w:pStyle w:val="NoSpacing"/>
              <w:rPr>
                <w:color w:val="FF0000"/>
              </w:rPr>
            </w:pPr>
            <w:r>
              <w:t>Sam Cannon</w:t>
            </w:r>
            <w:r w:rsidRPr="00D40B1F">
              <w:t xml:space="preserve"> – </w:t>
            </w:r>
            <w:r>
              <w:t>ERCOT</w:t>
            </w:r>
          </w:p>
        </w:tc>
        <w:tc>
          <w:tcPr>
            <w:tcW w:w="2700" w:type="dxa"/>
            <w:tcMar>
              <w:top w:w="0" w:type="dxa"/>
              <w:left w:w="108" w:type="dxa"/>
              <w:bottom w:w="0" w:type="dxa"/>
              <w:right w:w="108" w:type="dxa"/>
            </w:tcMar>
          </w:tcPr>
          <w:p w14:paraId="16B2D25E" w14:textId="23D41D67" w:rsidR="00DE3D5D" w:rsidRPr="0007136E" w:rsidRDefault="00DE3D5D" w:rsidP="00DE3D5D">
            <w:pPr>
              <w:pStyle w:val="NoSpacing"/>
              <w:rPr>
                <w:color w:val="FF0000"/>
                <w:highlight w:val="green"/>
              </w:rPr>
            </w:pPr>
            <w:r w:rsidRPr="008653A4">
              <w:t>Amar Khalifeh - ERCOT</w:t>
            </w:r>
          </w:p>
        </w:tc>
        <w:tc>
          <w:tcPr>
            <w:tcW w:w="2700" w:type="dxa"/>
            <w:shd w:val="clear" w:color="auto" w:fill="auto"/>
            <w:tcMar>
              <w:top w:w="0" w:type="dxa"/>
              <w:left w:w="108" w:type="dxa"/>
              <w:bottom w:w="0" w:type="dxa"/>
              <w:right w:w="108" w:type="dxa"/>
            </w:tcMar>
          </w:tcPr>
          <w:p w14:paraId="653D0E61" w14:textId="1C10FD3F" w:rsidR="00DE3D5D" w:rsidRPr="00550C73" w:rsidRDefault="00DE3D5D" w:rsidP="00DE3D5D">
            <w:pPr>
              <w:pStyle w:val="NoSpacing"/>
            </w:pPr>
            <w:r>
              <w:t>Sam Morris - ERCOT</w:t>
            </w:r>
          </w:p>
        </w:tc>
        <w:tc>
          <w:tcPr>
            <w:tcW w:w="2880" w:type="dxa"/>
            <w:shd w:val="clear" w:color="auto" w:fill="auto"/>
          </w:tcPr>
          <w:p w14:paraId="725D7BD9" w14:textId="32F34278" w:rsidR="00DE3D5D" w:rsidRPr="00550C73" w:rsidRDefault="00DE3D5D" w:rsidP="00DE3D5D">
            <w:pPr>
              <w:pStyle w:val="NoSpacing"/>
              <w:rPr>
                <w:rFonts w:ascii="Arial" w:hAnsi="Arial" w:cs="Arial"/>
                <w:sz w:val="21"/>
                <w:szCs w:val="21"/>
                <w:highlight w:val="green"/>
              </w:rPr>
            </w:pPr>
            <w:r>
              <w:rPr>
                <w:rFonts w:ascii="Arial" w:hAnsi="Arial" w:cs="Arial"/>
                <w:sz w:val="21"/>
                <w:szCs w:val="21"/>
              </w:rPr>
              <w:t xml:space="preserve"> </w:t>
            </w:r>
            <w:r w:rsidRPr="008653A4">
              <w:t>Jo</w:t>
            </w:r>
            <w:r>
              <w:t>rdan Troublefield - ERCOT</w:t>
            </w:r>
          </w:p>
        </w:tc>
      </w:tr>
      <w:tr w:rsidR="00DE3D5D" w14:paraId="7158B848" w14:textId="77777777" w:rsidTr="003F613F">
        <w:trPr>
          <w:trHeight w:val="309"/>
        </w:trPr>
        <w:tc>
          <w:tcPr>
            <w:tcW w:w="2695" w:type="dxa"/>
            <w:shd w:val="clear" w:color="auto" w:fill="auto"/>
            <w:tcMar>
              <w:top w:w="0" w:type="dxa"/>
              <w:left w:w="108" w:type="dxa"/>
              <w:bottom w:w="0" w:type="dxa"/>
              <w:right w:w="108" w:type="dxa"/>
            </w:tcMar>
          </w:tcPr>
          <w:p w14:paraId="4DB5AF9B" w14:textId="1299AD73" w:rsidR="00DE3D5D" w:rsidRPr="008653A4" w:rsidRDefault="00DE3D5D" w:rsidP="00DE3D5D">
            <w:pPr>
              <w:pStyle w:val="NoSpacing"/>
            </w:pPr>
            <w:r w:rsidRPr="000E4F27">
              <w:rPr>
                <w:color w:val="000000" w:themeColor="text1"/>
              </w:rPr>
              <w:t>Jason Cox</w:t>
            </w:r>
          </w:p>
        </w:tc>
        <w:tc>
          <w:tcPr>
            <w:tcW w:w="2700" w:type="dxa"/>
            <w:tcMar>
              <w:top w:w="0" w:type="dxa"/>
              <w:left w:w="108" w:type="dxa"/>
              <w:bottom w:w="0" w:type="dxa"/>
              <w:right w:w="108" w:type="dxa"/>
            </w:tcMar>
          </w:tcPr>
          <w:p w14:paraId="4E1EB05D" w14:textId="0024F955" w:rsidR="00DE3D5D" w:rsidRPr="0007136E" w:rsidRDefault="00DE3D5D" w:rsidP="00DE3D5D">
            <w:pPr>
              <w:pStyle w:val="NoSpacing"/>
              <w:rPr>
                <w:color w:val="FF0000"/>
              </w:rPr>
            </w:pPr>
            <w:r>
              <w:t>James Langdon - Vistra</w:t>
            </w:r>
          </w:p>
        </w:tc>
        <w:tc>
          <w:tcPr>
            <w:tcW w:w="2700" w:type="dxa"/>
            <w:shd w:val="clear" w:color="auto" w:fill="auto"/>
            <w:tcMar>
              <w:top w:w="0" w:type="dxa"/>
              <w:left w:w="108" w:type="dxa"/>
              <w:bottom w:w="0" w:type="dxa"/>
              <w:right w:w="108" w:type="dxa"/>
            </w:tcMar>
          </w:tcPr>
          <w:p w14:paraId="0A60BE93" w14:textId="15DF14F5" w:rsidR="00DE3D5D" w:rsidRPr="00550C73" w:rsidRDefault="00DE3D5D" w:rsidP="00DE3D5D">
            <w:pPr>
              <w:pStyle w:val="NoSpacing"/>
            </w:pPr>
            <w:r>
              <w:t>Sam Pak - Oncor</w:t>
            </w:r>
          </w:p>
        </w:tc>
        <w:tc>
          <w:tcPr>
            <w:tcW w:w="2880" w:type="dxa"/>
            <w:shd w:val="clear" w:color="auto" w:fill="auto"/>
          </w:tcPr>
          <w:p w14:paraId="3C7BB843" w14:textId="5ECA50F4" w:rsidR="00DE3D5D" w:rsidRPr="00550C73" w:rsidRDefault="00DE3D5D" w:rsidP="00DE3D5D">
            <w:pPr>
              <w:pStyle w:val="NoSpacing"/>
            </w:pPr>
            <w:r>
              <w:t xml:space="preserve"> </w:t>
            </w:r>
            <w:r w:rsidRPr="008653A4">
              <w:t>Sheri Wiegand - Vistra</w:t>
            </w:r>
          </w:p>
        </w:tc>
      </w:tr>
      <w:tr w:rsidR="00DE3D5D" w14:paraId="4C1166E7" w14:textId="77777777" w:rsidTr="003F613F">
        <w:trPr>
          <w:trHeight w:val="297"/>
        </w:trPr>
        <w:tc>
          <w:tcPr>
            <w:tcW w:w="2695" w:type="dxa"/>
            <w:shd w:val="clear" w:color="auto" w:fill="auto"/>
            <w:tcMar>
              <w:top w:w="0" w:type="dxa"/>
              <w:left w:w="108" w:type="dxa"/>
              <w:bottom w:w="0" w:type="dxa"/>
              <w:right w:w="108" w:type="dxa"/>
            </w:tcMar>
          </w:tcPr>
          <w:p w14:paraId="73A2891B" w14:textId="08735B8E" w:rsidR="00DE3D5D" w:rsidRPr="0007136E" w:rsidRDefault="00DE3D5D" w:rsidP="00DE3D5D">
            <w:pPr>
              <w:pStyle w:val="NoSpacing"/>
              <w:rPr>
                <w:color w:val="FF0000"/>
              </w:rPr>
            </w:pPr>
            <w:r>
              <w:t>Angela Ghormley - Calpine</w:t>
            </w:r>
          </w:p>
        </w:tc>
        <w:tc>
          <w:tcPr>
            <w:tcW w:w="2700" w:type="dxa"/>
            <w:tcMar>
              <w:top w:w="0" w:type="dxa"/>
              <w:left w:w="108" w:type="dxa"/>
              <w:bottom w:w="0" w:type="dxa"/>
              <w:right w:w="108" w:type="dxa"/>
            </w:tcMar>
          </w:tcPr>
          <w:p w14:paraId="3D72C0D4" w14:textId="693F2C74" w:rsidR="00DE3D5D" w:rsidRPr="0007136E" w:rsidRDefault="00DE3D5D" w:rsidP="00DE3D5D">
            <w:pPr>
              <w:pStyle w:val="NoSpacing"/>
              <w:rPr>
                <w:color w:val="FF0000"/>
              </w:rPr>
            </w:pPr>
            <w:r>
              <w:t>Emilio Legorreta - Bravos</w:t>
            </w:r>
          </w:p>
        </w:tc>
        <w:tc>
          <w:tcPr>
            <w:tcW w:w="2700" w:type="dxa"/>
            <w:shd w:val="clear" w:color="auto" w:fill="auto"/>
            <w:tcMar>
              <w:top w:w="0" w:type="dxa"/>
              <w:left w:w="108" w:type="dxa"/>
              <w:bottom w:w="0" w:type="dxa"/>
              <w:right w:w="108" w:type="dxa"/>
            </w:tcMar>
          </w:tcPr>
          <w:p w14:paraId="765C4DC5" w14:textId="1AC80139" w:rsidR="00DE3D5D" w:rsidRPr="00550C73" w:rsidRDefault="00DE3D5D" w:rsidP="00DE3D5D">
            <w:pPr>
              <w:pStyle w:val="NoSpacing"/>
            </w:pPr>
            <w:r>
              <w:t>Steve Pliler - Vistra</w:t>
            </w:r>
          </w:p>
        </w:tc>
        <w:tc>
          <w:tcPr>
            <w:tcW w:w="2880" w:type="dxa"/>
            <w:shd w:val="clear" w:color="auto" w:fill="auto"/>
          </w:tcPr>
          <w:p w14:paraId="4E2066B7" w14:textId="5DD38BE2" w:rsidR="00DE3D5D" w:rsidRPr="00550C73" w:rsidRDefault="00DE3D5D" w:rsidP="00DE3D5D">
            <w:pPr>
              <w:pStyle w:val="NoSpacing"/>
            </w:pPr>
            <w:r>
              <w:t xml:space="preserve"> </w:t>
            </w:r>
          </w:p>
        </w:tc>
      </w:tr>
      <w:tr w:rsidR="00DE3D5D" w14:paraId="48200DB7" w14:textId="77777777" w:rsidTr="003F613F">
        <w:trPr>
          <w:trHeight w:val="296"/>
        </w:trPr>
        <w:tc>
          <w:tcPr>
            <w:tcW w:w="2695" w:type="dxa"/>
            <w:tcMar>
              <w:top w:w="0" w:type="dxa"/>
              <w:left w:w="108" w:type="dxa"/>
              <w:bottom w:w="0" w:type="dxa"/>
              <w:right w:w="108" w:type="dxa"/>
            </w:tcMar>
          </w:tcPr>
          <w:p w14:paraId="52A57F63" w14:textId="3B6C2BD9" w:rsidR="00DE3D5D" w:rsidRPr="008653A4" w:rsidRDefault="00DE3D5D" w:rsidP="00DE3D5D">
            <w:pPr>
              <w:pStyle w:val="NoSpacing"/>
            </w:pPr>
            <w:r w:rsidRPr="008653A4">
              <w:t>Monica Jones - CNP</w:t>
            </w:r>
          </w:p>
        </w:tc>
        <w:tc>
          <w:tcPr>
            <w:tcW w:w="2700" w:type="dxa"/>
            <w:tcMar>
              <w:top w:w="0" w:type="dxa"/>
              <w:left w:w="108" w:type="dxa"/>
              <w:bottom w:w="0" w:type="dxa"/>
              <w:right w:w="108" w:type="dxa"/>
            </w:tcMar>
          </w:tcPr>
          <w:p w14:paraId="3214E024" w14:textId="3D7C02A3" w:rsidR="00DE3D5D" w:rsidRPr="0007136E" w:rsidRDefault="00DE3D5D" w:rsidP="00DE3D5D">
            <w:pPr>
              <w:pStyle w:val="NoSpacing"/>
            </w:pPr>
            <w:r>
              <w:t>Eric Lotter – Grid Monitor</w:t>
            </w:r>
          </w:p>
        </w:tc>
        <w:tc>
          <w:tcPr>
            <w:tcW w:w="2700" w:type="dxa"/>
            <w:shd w:val="clear" w:color="auto" w:fill="auto"/>
            <w:tcMar>
              <w:top w:w="0" w:type="dxa"/>
              <w:left w:w="108" w:type="dxa"/>
              <w:bottom w:w="0" w:type="dxa"/>
              <w:right w:w="108" w:type="dxa"/>
            </w:tcMar>
          </w:tcPr>
          <w:p w14:paraId="65E7A37C" w14:textId="70E567D4" w:rsidR="00DE3D5D" w:rsidRPr="00E10336" w:rsidRDefault="00DE3D5D" w:rsidP="00DE3D5D">
            <w:pPr>
              <w:pStyle w:val="NoSpacing"/>
            </w:pPr>
            <w:r w:rsidRPr="003F613F">
              <w:t>Kathy Scott - CNP</w:t>
            </w:r>
          </w:p>
        </w:tc>
        <w:tc>
          <w:tcPr>
            <w:tcW w:w="2880" w:type="dxa"/>
            <w:shd w:val="clear" w:color="auto" w:fill="auto"/>
          </w:tcPr>
          <w:p w14:paraId="0277C728" w14:textId="20C204F7" w:rsidR="00DE3D5D" w:rsidRPr="00550C73" w:rsidRDefault="00DE3D5D" w:rsidP="00DE3D5D">
            <w:pPr>
              <w:pStyle w:val="NoSpacing"/>
              <w:tabs>
                <w:tab w:val="right" w:pos="2659"/>
              </w:tabs>
            </w:pPr>
            <w:r w:rsidRPr="008653A4">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37944F19" w14:textId="19658272" w:rsidR="00E10336" w:rsidRPr="00C4119B" w:rsidRDefault="00CB696A" w:rsidP="00C4119B">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p>
    <w:p w14:paraId="5DFF5740" w14:textId="1F945AA1" w:rsidR="00E6393F" w:rsidRDefault="005F6223" w:rsidP="00605BE6">
      <w:pPr>
        <w:pStyle w:val="ListParagraph"/>
        <w:numPr>
          <w:ilvl w:val="0"/>
          <w:numId w:val="1"/>
        </w:numPr>
        <w:spacing w:after="0" w:line="240" w:lineRule="auto"/>
        <w:rPr>
          <w:rFonts w:ascii="Arial" w:hAnsi="Arial" w:cs="Arial"/>
          <w:b/>
          <w:sz w:val="21"/>
          <w:szCs w:val="21"/>
        </w:rPr>
      </w:pPr>
      <w:r>
        <w:rPr>
          <w:rFonts w:ascii="Arial" w:hAnsi="Arial" w:cs="Arial"/>
          <w:b/>
          <w:sz w:val="21"/>
          <w:szCs w:val="21"/>
        </w:rPr>
        <w:t>A</w:t>
      </w:r>
      <w:r w:rsidR="00E6393F" w:rsidRPr="00E6393F">
        <w:rPr>
          <w:rFonts w:ascii="Arial" w:hAnsi="Arial" w:cs="Arial"/>
          <w:b/>
          <w:sz w:val="21"/>
          <w:szCs w:val="21"/>
        </w:rPr>
        <w:t>dmonition</w:t>
      </w:r>
    </w:p>
    <w:p w14:paraId="203F2ABA" w14:textId="67CC975F" w:rsidR="000C3FD0" w:rsidRPr="00550C73" w:rsidRDefault="00953D55" w:rsidP="000C3FD0">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w:t>
      </w:r>
      <w:r w:rsidR="00F52E90">
        <w:rPr>
          <w:rFonts w:ascii="Arial" w:hAnsi="Arial" w:cs="Arial"/>
          <w:bCs/>
          <w:sz w:val="21"/>
          <w:szCs w:val="21"/>
        </w:rPr>
        <w:t xml:space="preserve">Pak </w:t>
      </w:r>
      <w:r w:rsidR="00E6393F" w:rsidRPr="00E6393F">
        <w:rPr>
          <w:rFonts w:ascii="Arial" w:hAnsi="Arial" w:cs="Arial"/>
          <w:bCs/>
          <w:sz w:val="21"/>
          <w:szCs w:val="21"/>
        </w:rPr>
        <w:t>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6376F17C"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w:t>
      </w:r>
      <w:r w:rsidR="003847AB">
        <w:rPr>
          <w:rFonts w:ascii="Arial" w:hAnsi="Arial" w:cs="Arial"/>
          <w:bCs/>
          <w:sz w:val="21"/>
          <w:szCs w:val="21"/>
        </w:rPr>
        <w:t xml:space="preserve"> </w:t>
      </w:r>
      <w:r w:rsidR="007A0C03">
        <w:rPr>
          <w:rFonts w:ascii="Arial" w:hAnsi="Arial" w:cs="Arial"/>
          <w:bCs/>
          <w:sz w:val="21"/>
          <w:szCs w:val="21"/>
        </w:rPr>
        <w:t xml:space="preserve">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agenda</w:t>
      </w:r>
      <w:r w:rsidR="007A0C0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418E625D"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2508DF">
        <w:rPr>
          <w:rFonts w:ascii="Arial" w:hAnsi="Arial" w:cs="Arial"/>
          <w:b/>
          <w:sz w:val="21"/>
          <w:szCs w:val="21"/>
        </w:rPr>
        <w:t>January 13</w:t>
      </w:r>
    </w:p>
    <w:p w14:paraId="23EF7609" w14:textId="7FBFF7CA" w:rsidR="00180388" w:rsidRPr="005D304B" w:rsidRDefault="007A0C03" w:rsidP="005D304B">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180388" w:rsidRPr="005D304B">
        <w:rPr>
          <w:rFonts w:ascii="Arial" w:hAnsi="Arial" w:cs="Arial"/>
          <w:bCs/>
          <w:sz w:val="21"/>
          <w:szCs w:val="21"/>
        </w:rPr>
        <w:t xml:space="preserve"> reviewed the</w:t>
      </w:r>
      <w:r w:rsidR="0007136E" w:rsidRPr="005D304B">
        <w:rPr>
          <w:rFonts w:ascii="Arial" w:hAnsi="Arial" w:cs="Arial"/>
          <w:bCs/>
          <w:sz w:val="21"/>
          <w:szCs w:val="21"/>
        </w:rPr>
        <w:t xml:space="preserve"> notes from the </w:t>
      </w:r>
      <w:r w:rsidR="002508DF">
        <w:rPr>
          <w:rFonts w:ascii="Arial" w:hAnsi="Arial" w:cs="Arial"/>
          <w:bCs/>
          <w:sz w:val="21"/>
          <w:szCs w:val="21"/>
        </w:rPr>
        <w:t>January 13</w:t>
      </w:r>
      <w:r w:rsidR="002508DF" w:rsidRPr="002508DF">
        <w:rPr>
          <w:rFonts w:ascii="Arial" w:hAnsi="Arial" w:cs="Arial"/>
          <w:bCs/>
          <w:sz w:val="21"/>
          <w:szCs w:val="21"/>
          <w:vertAlign w:val="superscript"/>
        </w:rPr>
        <w:t>th</w:t>
      </w:r>
      <w:r w:rsidR="0007136E" w:rsidRPr="005D304B">
        <w:rPr>
          <w:rFonts w:ascii="Arial" w:hAnsi="Arial" w:cs="Arial"/>
          <w:bCs/>
          <w:sz w:val="21"/>
          <w:szCs w:val="21"/>
        </w:rPr>
        <w:t xml:space="preserve"> meeting</w:t>
      </w:r>
      <w:r w:rsidR="00EC61B8" w:rsidRPr="005D304B">
        <w:rPr>
          <w:rFonts w:ascii="Arial" w:hAnsi="Arial" w:cs="Arial"/>
          <w:bCs/>
          <w:sz w:val="21"/>
          <w:szCs w:val="21"/>
        </w:rPr>
        <w:t xml:space="preserve">.  </w:t>
      </w:r>
      <w:r>
        <w:rPr>
          <w:rFonts w:ascii="Arial" w:hAnsi="Arial" w:cs="Arial"/>
          <w:bCs/>
          <w:sz w:val="21"/>
          <w:szCs w:val="21"/>
        </w:rPr>
        <w:t>The meeting notes were approved</w:t>
      </w:r>
      <w:r w:rsidR="00EC61B8" w:rsidRPr="005D304B">
        <w:rPr>
          <w:rFonts w:ascii="Arial" w:hAnsi="Arial" w:cs="Arial"/>
          <w:bCs/>
          <w:sz w:val="21"/>
          <w:szCs w:val="21"/>
        </w:rPr>
        <w:t xml:space="preserve"> </w:t>
      </w:r>
      <w:r>
        <w:rPr>
          <w:rFonts w:ascii="Arial" w:hAnsi="Arial" w:cs="Arial"/>
          <w:bCs/>
          <w:sz w:val="21"/>
          <w:szCs w:val="21"/>
        </w:rPr>
        <w:t>with no revision</w:t>
      </w:r>
      <w:r w:rsidR="00EC61B8" w:rsidRPr="005D304B">
        <w:rPr>
          <w:rFonts w:ascii="Arial" w:hAnsi="Arial" w:cs="Arial"/>
          <w:bCs/>
          <w:sz w:val="21"/>
          <w:szCs w:val="21"/>
        </w:rPr>
        <w:t>.</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24047B47"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w:t>
      </w:r>
      <w:r w:rsidR="00F82402">
        <w:rPr>
          <w:rFonts w:ascii="Arial" w:hAnsi="Arial" w:cs="Arial"/>
          <w:b/>
          <w:sz w:val="21"/>
          <w:szCs w:val="21"/>
        </w:rPr>
        <w:t>I</w:t>
      </w:r>
      <w:r>
        <w:rPr>
          <w:rFonts w:ascii="Arial" w:hAnsi="Arial" w:cs="Arial"/>
          <w:b/>
          <w:sz w:val="21"/>
          <w:szCs w:val="21"/>
        </w:rPr>
        <w:t xml:space="preserve">DRRQ &amp; </w:t>
      </w:r>
      <w:r w:rsidR="00F82402">
        <w:rPr>
          <w:rFonts w:ascii="Arial" w:hAnsi="Arial" w:cs="Arial"/>
          <w:b/>
          <w:sz w:val="21"/>
          <w:szCs w:val="21"/>
        </w:rPr>
        <w:t>BUS</w:t>
      </w:r>
      <w:r>
        <w:rPr>
          <w:rFonts w:ascii="Arial" w:hAnsi="Arial" w:cs="Arial"/>
          <w:b/>
          <w:sz w:val="21"/>
          <w:szCs w:val="21"/>
        </w:rPr>
        <w:t>LRG Profile Market Counts</w:t>
      </w:r>
    </w:p>
    <w:p w14:paraId="7E25944E" w14:textId="5C43A266" w:rsidR="00BA4B65" w:rsidRDefault="00906E24" w:rsidP="00906E2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07136E" w:rsidRPr="00EC61B8">
        <w:rPr>
          <w:rFonts w:ascii="Arial" w:hAnsi="Arial" w:cs="Arial"/>
          <w:bCs/>
          <w:sz w:val="21"/>
          <w:szCs w:val="21"/>
        </w:rPr>
        <w:t xml:space="preserve"> </w:t>
      </w:r>
      <w:r>
        <w:rPr>
          <w:rFonts w:ascii="Arial" w:hAnsi="Arial" w:cs="Arial"/>
          <w:bCs/>
          <w:sz w:val="21"/>
          <w:szCs w:val="21"/>
        </w:rPr>
        <w:t>said</w:t>
      </w:r>
      <w:r w:rsidR="0007136E" w:rsidRPr="00EC61B8">
        <w:rPr>
          <w:rFonts w:ascii="Arial" w:hAnsi="Arial" w:cs="Arial"/>
          <w:bCs/>
          <w:sz w:val="21"/>
          <w:szCs w:val="21"/>
        </w:rPr>
        <w:t xml:space="preserve"> there </w:t>
      </w:r>
      <w:r w:rsidR="00EC61B8" w:rsidRPr="00EC61B8">
        <w:rPr>
          <w:rFonts w:ascii="Arial" w:hAnsi="Arial" w:cs="Arial"/>
          <w:bCs/>
          <w:sz w:val="21"/>
          <w:szCs w:val="21"/>
        </w:rPr>
        <w:t>was</w:t>
      </w:r>
      <w:r w:rsidR="0007136E" w:rsidRPr="00EC61B8">
        <w:rPr>
          <w:rFonts w:ascii="Arial" w:hAnsi="Arial" w:cs="Arial"/>
          <w:bCs/>
          <w:sz w:val="21"/>
          <w:szCs w:val="21"/>
        </w:rPr>
        <w:t xml:space="preserve"> </w:t>
      </w:r>
      <w:r w:rsidR="00F52E90">
        <w:rPr>
          <w:rFonts w:ascii="Arial" w:hAnsi="Arial" w:cs="Arial"/>
          <w:bCs/>
          <w:sz w:val="21"/>
          <w:szCs w:val="21"/>
        </w:rPr>
        <w:t>little</w:t>
      </w:r>
      <w:r w:rsidR="00F52E90" w:rsidRPr="00EC61B8">
        <w:rPr>
          <w:rFonts w:ascii="Arial" w:hAnsi="Arial" w:cs="Arial"/>
          <w:bCs/>
          <w:sz w:val="21"/>
          <w:szCs w:val="21"/>
        </w:rPr>
        <w:t xml:space="preserve"> </w:t>
      </w:r>
      <w:r w:rsidR="002508DF">
        <w:rPr>
          <w:rFonts w:ascii="Arial" w:hAnsi="Arial" w:cs="Arial"/>
          <w:bCs/>
          <w:sz w:val="21"/>
          <w:szCs w:val="21"/>
        </w:rPr>
        <w:t>movement among the profile counts</w:t>
      </w:r>
      <w:r w:rsidR="00180388" w:rsidRPr="00906E24">
        <w:rPr>
          <w:rFonts w:ascii="Arial" w:hAnsi="Arial" w:cs="Arial"/>
          <w:bCs/>
          <w:sz w:val="21"/>
          <w:szCs w:val="21"/>
        </w:rPr>
        <w:t>.</w:t>
      </w:r>
      <w:r w:rsidR="00E63A53">
        <w:rPr>
          <w:rFonts w:ascii="Arial" w:hAnsi="Arial" w:cs="Arial"/>
          <w:bCs/>
          <w:sz w:val="21"/>
          <w:szCs w:val="21"/>
        </w:rPr>
        <w:t xml:space="preserve">  </w:t>
      </w:r>
      <w:r w:rsidR="002508DF">
        <w:rPr>
          <w:rFonts w:ascii="Arial" w:hAnsi="Arial" w:cs="Arial"/>
          <w:bCs/>
          <w:sz w:val="21"/>
          <w:szCs w:val="21"/>
        </w:rPr>
        <w:t xml:space="preserve">He reminded </w:t>
      </w:r>
      <w:r w:rsidR="006B3336">
        <w:rPr>
          <w:rFonts w:ascii="Arial" w:hAnsi="Arial" w:cs="Arial"/>
          <w:bCs/>
          <w:sz w:val="21"/>
          <w:szCs w:val="21"/>
        </w:rPr>
        <w:t>of</w:t>
      </w:r>
      <w:r w:rsidR="002508DF">
        <w:rPr>
          <w:rFonts w:ascii="Arial" w:hAnsi="Arial" w:cs="Arial"/>
          <w:bCs/>
          <w:sz w:val="21"/>
          <w:szCs w:val="21"/>
        </w:rPr>
        <w:t xml:space="preserve"> TNMP</w:t>
      </w:r>
      <w:r w:rsidR="006B3336">
        <w:rPr>
          <w:rFonts w:ascii="Arial" w:hAnsi="Arial" w:cs="Arial"/>
          <w:bCs/>
          <w:sz w:val="21"/>
          <w:szCs w:val="21"/>
        </w:rPr>
        <w:t>’s plans</w:t>
      </w:r>
      <w:r w:rsidR="002508DF">
        <w:rPr>
          <w:rFonts w:ascii="Arial" w:hAnsi="Arial" w:cs="Arial"/>
          <w:bCs/>
          <w:sz w:val="21"/>
          <w:szCs w:val="21"/>
        </w:rPr>
        <w:t xml:space="preserve"> </w:t>
      </w:r>
      <w:r w:rsidR="006B3336">
        <w:rPr>
          <w:rFonts w:ascii="Arial" w:hAnsi="Arial" w:cs="Arial"/>
          <w:bCs/>
          <w:sz w:val="21"/>
          <w:szCs w:val="21"/>
        </w:rPr>
        <w:t>for</w:t>
      </w:r>
      <w:r w:rsidR="002508DF">
        <w:rPr>
          <w:rFonts w:ascii="Arial" w:hAnsi="Arial" w:cs="Arial"/>
          <w:bCs/>
          <w:sz w:val="21"/>
          <w:szCs w:val="21"/>
        </w:rPr>
        <w:t xml:space="preserve"> conversion work in Q1/Q2 2025.</w:t>
      </w:r>
    </w:p>
    <w:p w14:paraId="2A762FC0" w14:textId="77777777" w:rsidR="00906E24" w:rsidRDefault="00906E24" w:rsidP="00906E24">
      <w:pPr>
        <w:pStyle w:val="ListParagraph"/>
        <w:spacing w:after="0" w:line="240" w:lineRule="auto"/>
        <w:ind w:left="1440"/>
        <w:rPr>
          <w:rFonts w:ascii="Arial" w:hAnsi="Arial" w:cs="Arial"/>
          <w:bCs/>
          <w:sz w:val="21"/>
          <w:szCs w:val="21"/>
        </w:rPr>
      </w:pPr>
    </w:p>
    <w:p w14:paraId="4C633EAB" w14:textId="3B21F48D" w:rsidR="00906E24" w:rsidRPr="00906E24" w:rsidRDefault="002508DF" w:rsidP="00906E24">
      <w:pPr>
        <w:pStyle w:val="ListParagraph"/>
        <w:spacing w:after="0" w:line="240" w:lineRule="auto"/>
        <w:ind w:left="1440"/>
        <w:jc w:val="both"/>
        <w:rPr>
          <w:rFonts w:ascii="Arial" w:hAnsi="Arial" w:cs="Arial"/>
          <w:bCs/>
          <w:sz w:val="21"/>
          <w:szCs w:val="21"/>
        </w:rPr>
      </w:pPr>
      <w:r>
        <w:rPr>
          <w:noProof/>
        </w:rPr>
        <w:drawing>
          <wp:inline distT="0" distB="0" distL="0" distR="0" wp14:anchorId="20AFA6A2" wp14:editId="2467894D">
            <wp:extent cx="5149850" cy="1301750"/>
            <wp:effectExtent l="0" t="0" r="0" b="0"/>
            <wp:docPr id="3598436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43611" name="Picture 1" descr="A screenshot of a computer&#10;&#10;Description automatically generated"/>
                    <pic:cNvPicPr/>
                  </pic:nvPicPr>
                  <pic:blipFill>
                    <a:blip r:embed="rId6"/>
                    <a:stretch>
                      <a:fillRect/>
                    </a:stretch>
                  </pic:blipFill>
                  <pic:spPr>
                    <a:xfrm>
                      <a:off x="0" y="0"/>
                      <a:ext cx="5149850" cy="1301750"/>
                    </a:xfrm>
                    <a:prstGeom prst="rect">
                      <a:avLst/>
                    </a:prstGeom>
                  </pic:spPr>
                </pic:pic>
              </a:graphicData>
            </a:graphic>
          </wp:inline>
        </w:drawing>
      </w:r>
    </w:p>
    <w:p w14:paraId="620A74AE" w14:textId="77777777" w:rsidR="00EC61B8" w:rsidRPr="00EC61B8" w:rsidRDefault="00EC61B8" w:rsidP="005D304B">
      <w:pPr>
        <w:pStyle w:val="ListParagraph"/>
        <w:spacing w:after="0" w:line="240" w:lineRule="auto"/>
        <w:ind w:left="1440"/>
        <w:rPr>
          <w:rFonts w:ascii="Arial" w:hAnsi="Arial" w:cs="Arial"/>
          <w:bCs/>
          <w:sz w:val="21"/>
          <w:szCs w:val="21"/>
        </w:rPr>
      </w:pPr>
    </w:p>
    <w:p w14:paraId="78A4C62E" w14:textId="72F7BF30" w:rsidR="00BA4B65" w:rsidRDefault="00BA4B65" w:rsidP="00BA4B65">
      <w:pPr>
        <w:pStyle w:val="ListParagraph"/>
        <w:numPr>
          <w:ilvl w:val="0"/>
          <w:numId w:val="1"/>
        </w:numPr>
        <w:spacing w:after="0" w:line="240" w:lineRule="auto"/>
        <w:rPr>
          <w:rFonts w:ascii="Arial" w:hAnsi="Arial" w:cs="Arial"/>
          <w:b/>
          <w:sz w:val="21"/>
          <w:szCs w:val="21"/>
        </w:rPr>
      </w:pPr>
      <w:r w:rsidRPr="00BA4B65">
        <w:rPr>
          <w:rFonts w:ascii="Arial" w:hAnsi="Arial" w:cs="Arial"/>
          <w:b/>
          <w:sz w:val="21"/>
          <w:szCs w:val="21"/>
        </w:rPr>
        <w:t>Annual Validation Process</w:t>
      </w:r>
      <w:r w:rsidR="00DE3D5D">
        <w:rPr>
          <w:rFonts w:ascii="Arial" w:hAnsi="Arial" w:cs="Arial"/>
          <w:b/>
          <w:sz w:val="21"/>
          <w:szCs w:val="21"/>
        </w:rPr>
        <w:t xml:space="preserve"> </w:t>
      </w:r>
      <w:r w:rsidR="00DE3D5D" w:rsidRPr="00CD77CA">
        <w:rPr>
          <w:rFonts w:ascii="Arial" w:hAnsi="Arial" w:cs="Arial"/>
          <w:b/>
          <w:sz w:val="21"/>
          <w:szCs w:val="21"/>
        </w:rPr>
        <w:t>Outstanding</w:t>
      </w:r>
      <w:r w:rsidR="008A573B" w:rsidRPr="00CD77CA">
        <w:rPr>
          <w:rFonts w:ascii="Arial" w:hAnsi="Arial" w:cs="Arial"/>
          <w:b/>
          <w:sz w:val="21"/>
          <w:szCs w:val="21"/>
        </w:rPr>
        <w:t xml:space="preserve"> Issues:</w:t>
      </w:r>
      <w:r w:rsidR="00DE3D5D" w:rsidRPr="00CD77CA">
        <w:rPr>
          <w:rFonts w:ascii="Arial" w:hAnsi="Arial" w:cs="Arial"/>
          <w:b/>
          <w:sz w:val="21"/>
          <w:szCs w:val="21"/>
        </w:rPr>
        <w:t xml:space="preserve"> </w:t>
      </w:r>
      <w:r w:rsidRPr="00CD77CA">
        <w:rPr>
          <w:rFonts w:ascii="Arial" w:hAnsi="Arial" w:cs="Arial"/>
          <w:b/>
          <w:sz w:val="21"/>
          <w:szCs w:val="21"/>
        </w:rPr>
        <w:t xml:space="preserve"> </w:t>
      </w:r>
    </w:p>
    <w:p w14:paraId="3FC430C6" w14:textId="49200365" w:rsidR="00CE2482" w:rsidRPr="00FB271C" w:rsidRDefault="00DE3D5D" w:rsidP="00FB271C">
      <w:pPr>
        <w:pStyle w:val="ListParagraph"/>
        <w:numPr>
          <w:ilvl w:val="1"/>
          <w:numId w:val="1"/>
        </w:numPr>
        <w:spacing w:after="0" w:line="240" w:lineRule="auto"/>
        <w:rPr>
          <w:rFonts w:ascii="Arial" w:hAnsi="Arial" w:cs="Arial"/>
          <w:bCs/>
          <w:sz w:val="21"/>
          <w:szCs w:val="21"/>
        </w:rPr>
      </w:pPr>
      <w:r w:rsidRPr="00FB271C">
        <w:rPr>
          <w:rFonts w:ascii="Arial" w:hAnsi="Arial" w:cs="Arial"/>
          <w:bCs/>
          <w:sz w:val="21"/>
          <w:szCs w:val="21"/>
          <w:u w:val="single"/>
        </w:rPr>
        <w:t>Exclusion of De-energized/Inactive/Retired ESIIDs</w:t>
      </w:r>
      <w:r w:rsidRPr="00FB271C">
        <w:rPr>
          <w:rFonts w:ascii="Arial" w:hAnsi="Arial" w:cs="Arial"/>
          <w:bCs/>
          <w:sz w:val="21"/>
          <w:szCs w:val="21"/>
        </w:rPr>
        <w:t xml:space="preserve"> – </w:t>
      </w:r>
      <w:r w:rsidR="00FB271C" w:rsidRPr="00F733DD">
        <w:rPr>
          <w:rFonts w:ascii="Arial" w:hAnsi="Arial" w:cs="Arial"/>
          <w:bCs/>
          <w:sz w:val="21"/>
          <w:szCs w:val="21"/>
        </w:rPr>
        <w:t xml:space="preserve">Amar </w:t>
      </w:r>
      <w:r w:rsidR="004B0AB1">
        <w:rPr>
          <w:rFonts w:ascii="Arial" w:hAnsi="Arial" w:cs="Arial"/>
          <w:bCs/>
          <w:sz w:val="21"/>
          <w:szCs w:val="21"/>
        </w:rPr>
        <w:t xml:space="preserve">Khalifeh </w:t>
      </w:r>
      <w:r w:rsidR="00FB271C" w:rsidRPr="00F733DD">
        <w:rPr>
          <w:rFonts w:ascii="Arial" w:hAnsi="Arial" w:cs="Arial"/>
          <w:bCs/>
          <w:sz w:val="21"/>
          <w:szCs w:val="21"/>
        </w:rPr>
        <w:t>confirmed AV exclusion.  Kathy Scott asked if ESI</w:t>
      </w:r>
      <w:r w:rsidR="00FB271C" w:rsidRPr="00FB271C">
        <w:rPr>
          <w:rFonts w:ascii="Arial" w:hAnsi="Arial" w:cs="Arial"/>
          <w:bCs/>
          <w:sz w:val="21"/>
          <w:szCs w:val="21"/>
        </w:rPr>
        <w:t xml:space="preserve">IDs de-energized between 12/31/24 and 2/28/25 would be included.  Amar said those ESIs would be excluded.  </w:t>
      </w:r>
    </w:p>
    <w:p w14:paraId="41206810" w14:textId="3ADD6157" w:rsidR="00DE3D5D" w:rsidRDefault="00DE3D5D" w:rsidP="00CE2482">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Exclusion of BUSNODEM, BUSIDRRQ, BUSLRG, BUSOGFLT, NMLIGHT, and NMFLT load profiles</w:t>
      </w:r>
      <w:r>
        <w:rPr>
          <w:rFonts w:ascii="Arial" w:hAnsi="Arial" w:cs="Arial"/>
          <w:bCs/>
          <w:sz w:val="21"/>
          <w:szCs w:val="21"/>
        </w:rPr>
        <w:t xml:space="preserve"> – Amar confirmed </w:t>
      </w:r>
      <w:r w:rsidR="00E94975">
        <w:rPr>
          <w:rFonts w:ascii="Arial" w:hAnsi="Arial" w:cs="Arial"/>
          <w:bCs/>
          <w:sz w:val="21"/>
          <w:szCs w:val="21"/>
        </w:rPr>
        <w:t>P</w:t>
      </w:r>
      <w:r>
        <w:rPr>
          <w:rFonts w:ascii="Arial" w:hAnsi="Arial" w:cs="Arial"/>
          <w:bCs/>
          <w:sz w:val="21"/>
          <w:szCs w:val="21"/>
        </w:rPr>
        <w:t>V</w:t>
      </w:r>
      <w:r w:rsidR="00E94975">
        <w:rPr>
          <w:rFonts w:ascii="Arial" w:hAnsi="Arial" w:cs="Arial"/>
          <w:bCs/>
          <w:sz w:val="21"/>
          <w:szCs w:val="21"/>
        </w:rPr>
        <w:t>, WD, DG</w:t>
      </w:r>
      <w:r>
        <w:rPr>
          <w:rFonts w:ascii="Arial" w:hAnsi="Arial" w:cs="Arial"/>
          <w:bCs/>
          <w:sz w:val="21"/>
          <w:szCs w:val="21"/>
        </w:rPr>
        <w:t xml:space="preserve"> exclusion.</w:t>
      </w:r>
    </w:p>
    <w:p w14:paraId="7B60BB09" w14:textId="05738B5A" w:rsidR="00E94975" w:rsidRPr="00E94975" w:rsidRDefault="00DE3D5D" w:rsidP="00E94975">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Exclusion of</w:t>
      </w:r>
      <w:r w:rsidR="00E94975">
        <w:rPr>
          <w:rFonts w:ascii="Arial" w:hAnsi="Arial" w:cs="Arial"/>
          <w:bCs/>
          <w:sz w:val="21"/>
          <w:szCs w:val="21"/>
          <w:u w:val="single"/>
        </w:rPr>
        <w:t xml:space="preserve"> missing</w:t>
      </w:r>
      <w:r w:rsidRPr="00DE3D5D">
        <w:rPr>
          <w:rFonts w:ascii="Arial" w:hAnsi="Arial" w:cs="Arial"/>
          <w:bCs/>
          <w:sz w:val="21"/>
          <w:szCs w:val="21"/>
          <w:u w:val="single"/>
        </w:rPr>
        <w:t xml:space="preserve"> usage</w:t>
      </w:r>
      <w:r w:rsidR="00E94975">
        <w:rPr>
          <w:rFonts w:ascii="Arial" w:hAnsi="Arial" w:cs="Arial"/>
          <w:bCs/>
          <w:sz w:val="21"/>
          <w:szCs w:val="21"/>
          <w:u w:val="single"/>
        </w:rPr>
        <w:t xml:space="preserve"> (de-energized)</w:t>
      </w:r>
      <w:r w:rsidRPr="00DE3D5D">
        <w:rPr>
          <w:rFonts w:ascii="Arial" w:hAnsi="Arial" w:cs="Arial"/>
          <w:bCs/>
          <w:sz w:val="21"/>
          <w:szCs w:val="21"/>
          <w:u w:val="single"/>
        </w:rPr>
        <w:t xml:space="preserve"> months</w:t>
      </w:r>
      <w:r>
        <w:rPr>
          <w:rFonts w:ascii="Arial" w:hAnsi="Arial" w:cs="Arial"/>
          <w:bCs/>
          <w:sz w:val="21"/>
          <w:szCs w:val="21"/>
        </w:rPr>
        <w:t xml:space="preserve"> </w:t>
      </w:r>
      <w:proofErr w:type="gramStart"/>
      <w:r>
        <w:rPr>
          <w:rFonts w:ascii="Arial" w:hAnsi="Arial" w:cs="Arial"/>
          <w:bCs/>
          <w:sz w:val="21"/>
          <w:szCs w:val="21"/>
        </w:rPr>
        <w:t xml:space="preserve">– </w:t>
      </w:r>
      <w:r w:rsidR="00FB271C">
        <w:rPr>
          <w:rFonts w:ascii="Arial" w:hAnsi="Arial" w:cs="Arial"/>
          <w:bCs/>
          <w:sz w:val="21"/>
          <w:szCs w:val="21"/>
        </w:rPr>
        <w:t xml:space="preserve"> Amar</w:t>
      </w:r>
      <w:proofErr w:type="gramEnd"/>
      <w:r w:rsidR="00FB271C">
        <w:rPr>
          <w:rFonts w:ascii="Arial" w:hAnsi="Arial" w:cs="Arial"/>
          <w:bCs/>
          <w:sz w:val="21"/>
          <w:szCs w:val="21"/>
        </w:rPr>
        <w:t xml:space="preserve"> confirmed ESIIDs with no usage months for the period of evaluation would be excluded from AV processing.</w:t>
      </w:r>
      <w:r w:rsidR="00E94975">
        <w:rPr>
          <w:rFonts w:ascii="Arial" w:hAnsi="Arial" w:cs="Arial"/>
          <w:bCs/>
          <w:sz w:val="21"/>
          <w:szCs w:val="21"/>
        </w:rPr>
        <w:t xml:space="preserve">  Zero is valid quantity.</w:t>
      </w:r>
    </w:p>
    <w:p w14:paraId="06F03F87" w14:textId="4F6BF425" w:rsidR="00DE3D5D" w:rsidRDefault="00DE3D5D" w:rsidP="00CE2482">
      <w:pPr>
        <w:pStyle w:val="ListParagraph"/>
        <w:numPr>
          <w:ilvl w:val="1"/>
          <w:numId w:val="1"/>
        </w:numPr>
        <w:spacing w:after="0" w:line="240" w:lineRule="auto"/>
        <w:rPr>
          <w:rFonts w:ascii="Arial" w:hAnsi="Arial" w:cs="Arial"/>
          <w:bCs/>
          <w:sz w:val="21"/>
          <w:szCs w:val="21"/>
        </w:rPr>
      </w:pPr>
      <w:r w:rsidRPr="00DE3D5D">
        <w:rPr>
          <w:rFonts w:ascii="Arial" w:hAnsi="Arial" w:cs="Arial"/>
          <w:bCs/>
          <w:sz w:val="21"/>
          <w:szCs w:val="21"/>
          <w:u w:val="single"/>
        </w:rPr>
        <w:t>Confirmation of Maxed Meter Demand Factor</w:t>
      </w:r>
      <w:r>
        <w:rPr>
          <w:rFonts w:ascii="Arial" w:hAnsi="Arial" w:cs="Arial"/>
          <w:bCs/>
          <w:sz w:val="21"/>
          <w:szCs w:val="21"/>
        </w:rPr>
        <w:t xml:space="preserve"> – Amar said the queries for business and residential are separate</w:t>
      </w:r>
      <w:r w:rsidR="00FB271C">
        <w:rPr>
          <w:rFonts w:ascii="Arial" w:hAnsi="Arial" w:cs="Arial"/>
          <w:bCs/>
          <w:sz w:val="21"/>
          <w:szCs w:val="21"/>
        </w:rPr>
        <w:t xml:space="preserve"> thus the max meter demand is calculated from calendar months and may not necessarily align with the demand values on customer’s invoices</w:t>
      </w:r>
      <w:r>
        <w:rPr>
          <w:rFonts w:ascii="Arial" w:hAnsi="Arial" w:cs="Arial"/>
          <w:bCs/>
          <w:sz w:val="21"/>
          <w:szCs w:val="21"/>
        </w:rPr>
        <w:t xml:space="preserve">.  </w:t>
      </w:r>
    </w:p>
    <w:p w14:paraId="17E38587" w14:textId="77777777" w:rsidR="00DE3D5D" w:rsidRDefault="00DE3D5D" w:rsidP="00DE3D5D">
      <w:pPr>
        <w:pStyle w:val="ListParagraph"/>
        <w:spacing w:after="0" w:line="240" w:lineRule="auto"/>
        <w:ind w:left="1440"/>
        <w:rPr>
          <w:rFonts w:ascii="Arial" w:hAnsi="Arial" w:cs="Arial"/>
          <w:bCs/>
          <w:sz w:val="21"/>
          <w:szCs w:val="21"/>
        </w:rPr>
      </w:pPr>
    </w:p>
    <w:p w14:paraId="6095BD29" w14:textId="7B81FC8A" w:rsidR="00DE3D5D" w:rsidRDefault="00DE3D5D" w:rsidP="00DE3D5D">
      <w:pPr>
        <w:pStyle w:val="ListParagraph"/>
        <w:spacing w:after="0" w:line="240" w:lineRule="auto"/>
        <w:ind w:left="1440"/>
        <w:rPr>
          <w:rFonts w:ascii="Arial" w:hAnsi="Arial" w:cs="Arial"/>
          <w:bCs/>
          <w:sz w:val="21"/>
          <w:szCs w:val="21"/>
        </w:rPr>
      </w:pPr>
      <w:r>
        <w:rPr>
          <w:rFonts w:ascii="Arial" w:hAnsi="Arial" w:cs="Arial"/>
          <w:bCs/>
          <w:sz w:val="21"/>
          <w:szCs w:val="21"/>
        </w:rPr>
        <w:t>Bill Snyder inquired if PV profiles will be excluded, which Amar confirmed</w:t>
      </w:r>
      <w:r w:rsidR="00FB271C">
        <w:rPr>
          <w:rFonts w:ascii="Arial" w:hAnsi="Arial" w:cs="Arial"/>
          <w:bCs/>
          <w:sz w:val="21"/>
          <w:szCs w:val="21"/>
        </w:rPr>
        <w:t xml:space="preserve"> including WD and DG profiles as well</w:t>
      </w:r>
      <w:r>
        <w:rPr>
          <w:rFonts w:ascii="Arial" w:hAnsi="Arial" w:cs="Arial"/>
          <w:bCs/>
          <w:sz w:val="21"/>
          <w:szCs w:val="21"/>
        </w:rPr>
        <w:t>.</w:t>
      </w:r>
      <w:r w:rsidR="00FB271C">
        <w:rPr>
          <w:rFonts w:ascii="Arial" w:hAnsi="Arial" w:cs="Arial"/>
          <w:bCs/>
          <w:sz w:val="21"/>
          <w:szCs w:val="21"/>
        </w:rPr>
        <w:t xml:space="preserve">  Thus, if a RESHI is noted as PV, it will not be evaluated for HI or LO and will likely fall into the defaulted “base” profile</w:t>
      </w:r>
      <w:r w:rsidR="00A317E3">
        <w:rPr>
          <w:rFonts w:ascii="Arial" w:hAnsi="Arial" w:cs="Arial"/>
          <w:bCs/>
          <w:sz w:val="21"/>
          <w:szCs w:val="21"/>
        </w:rPr>
        <w:t>.</w:t>
      </w:r>
      <w:r>
        <w:rPr>
          <w:rFonts w:ascii="Arial" w:hAnsi="Arial" w:cs="Arial"/>
          <w:bCs/>
          <w:sz w:val="21"/>
          <w:szCs w:val="21"/>
        </w:rPr>
        <w:t xml:space="preserve">  </w:t>
      </w:r>
    </w:p>
    <w:p w14:paraId="27A9EB4C" w14:textId="77777777" w:rsidR="00DE3D5D" w:rsidRDefault="00DE3D5D" w:rsidP="00DE3D5D">
      <w:pPr>
        <w:pStyle w:val="ListParagraph"/>
        <w:spacing w:after="0" w:line="240" w:lineRule="auto"/>
        <w:ind w:left="1440"/>
        <w:rPr>
          <w:rFonts w:ascii="Arial" w:hAnsi="Arial" w:cs="Arial"/>
          <w:bCs/>
          <w:sz w:val="21"/>
          <w:szCs w:val="21"/>
        </w:rPr>
      </w:pPr>
    </w:p>
    <w:p w14:paraId="57036799" w14:textId="0AFEDD9E" w:rsidR="005E3AF4" w:rsidRDefault="00DE3D5D" w:rsidP="00DE3D5D">
      <w:pPr>
        <w:pStyle w:val="ListParagraph"/>
        <w:spacing w:after="0" w:line="240" w:lineRule="auto"/>
        <w:ind w:left="1440"/>
        <w:rPr>
          <w:rFonts w:ascii="Arial" w:hAnsi="Arial" w:cs="Arial"/>
          <w:bCs/>
          <w:sz w:val="21"/>
          <w:szCs w:val="21"/>
        </w:rPr>
      </w:pPr>
      <w:r>
        <w:rPr>
          <w:rFonts w:ascii="Arial" w:hAnsi="Arial" w:cs="Arial"/>
          <w:bCs/>
          <w:sz w:val="21"/>
          <w:szCs w:val="21"/>
        </w:rPr>
        <w:t xml:space="preserve">Amar said some ESIIDS will be subject to lags and gaps, but this AV run should be better than the previous.  Sheri Wiegand </w:t>
      </w:r>
      <w:r w:rsidR="00E63A53">
        <w:rPr>
          <w:rFonts w:ascii="Arial" w:hAnsi="Arial" w:cs="Arial"/>
          <w:bCs/>
          <w:sz w:val="21"/>
          <w:szCs w:val="21"/>
        </w:rPr>
        <w:t>commented that</w:t>
      </w:r>
      <w:r>
        <w:rPr>
          <w:rFonts w:ascii="Arial" w:hAnsi="Arial" w:cs="Arial"/>
          <w:bCs/>
          <w:sz w:val="21"/>
          <w:szCs w:val="21"/>
        </w:rPr>
        <w:t xml:space="preserve"> the late February exclusion of the “bad” status ESIs will </w:t>
      </w:r>
      <w:r w:rsidR="005E3AF4">
        <w:rPr>
          <w:rFonts w:ascii="Arial" w:hAnsi="Arial" w:cs="Arial"/>
          <w:bCs/>
          <w:sz w:val="21"/>
          <w:szCs w:val="21"/>
        </w:rPr>
        <w:t>improve</w:t>
      </w:r>
      <w:r>
        <w:rPr>
          <w:rFonts w:ascii="Arial" w:hAnsi="Arial" w:cs="Arial"/>
          <w:bCs/>
          <w:sz w:val="21"/>
          <w:szCs w:val="21"/>
        </w:rPr>
        <w:t xml:space="preserve"> the </w:t>
      </w:r>
      <w:r w:rsidR="005E3AF4">
        <w:rPr>
          <w:rFonts w:ascii="Arial" w:hAnsi="Arial" w:cs="Arial"/>
          <w:bCs/>
          <w:sz w:val="21"/>
          <w:szCs w:val="21"/>
        </w:rPr>
        <w:t xml:space="preserve">AV </w:t>
      </w:r>
      <w:r>
        <w:rPr>
          <w:rFonts w:ascii="Arial" w:hAnsi="Arial" w:cs="Arial"/>
          <w:bCs/>
          <w:sz w:val="21"/>
          <w:szCs w:val="21"/>
        </w:rPr>
        <w:t>data.</w:t>
      </w:r>
    </w:p>
    <w:p w14:paraId="617CDE30" w14:textId="77777777" w:rsidR="004B0AB1" w:rsidRDefault="004B0AB1" w:rsidP="00DE3D5D">
      <w:pPr>
        <w:pStyle w:val="ListParagraph"/>
        <w:spacing w:after="0" w:line="240" w:lineRule="auto"/>
        <w:ind w:left="1440"/>
        <w:rPr>
          <w:rFonts w:ascii="Arial" w:hAnsi="Arial" w:cs="Arial"/>
          <w:bCs/>
          <w:sz w:val="21"/>
          <w:szCs w:val="21"/>
        </w:rPr>
      </w:pPr>
    </w:p>
    <w:p w14:paraId="73773540" w14:textId="77777777" w:rsidR="005E3AF4" w:rsidRDefault="005E3AF4" w:rsidP="00DE3D5D">
      <w:pPr>
        <w:pStyle w:val="ListParagraph"/>
        <w:spacing w:after="0" w:line="240" w:lineRule="auto"/>
        <w:ind w:left="1440"/>
        <w:rPr>
          <w:rFonts w:ascii="Arial" w:hAnsi="Arial" w:cs="Arial"/>
          <w:bCs/>
          <w:sz w:val="21"/>
          <w:szCs w:val="21"/>
        </w:rPr>
      </w:pPr>
    </w:p>
    <w:p w14:paraId="36E0C929" w14:textId="77777777" w:rsidR="005E3AF4" w:rsidRPr="005E3AF4" w:rsidRDefault="005E3AF4" w:rsidP="005E3AF4">
      <w:pPr>
        <w:pStyle w:val="ListParagraph"/>
        <w:numPr>
          <w:ilvl w:val="0"/>
          <w:numId w:val="1"/>
        </w:numPr>
        <w:spacing w:after="0" w:line="240" w:lineRule="auto"/>
        <w:rPr>
          <w:rFonts w:ascii="Arial" w:hAnsi="Arial" w:cs="Arial"/>
          <w:bCs/>
          <w:sz w:val="21"/>
          <w:szCs w:val="21"/>
        </w:rPr>
      </w:pPr>
      <w:r>
        <w:rPr>
          <w:rFonts w:ascii="Arial" w:hAnsi="Arial" w:cs="Arial"/>
          <w:b/>
          <w:sz w:val="21"/>
          <w:szCs w:val="21"/>
        </w:rPr>
        <w:t>2025 Annual Validation Kickoff Preparation</w:t>
      </w:r>
    </w:p>
    <w:p w14:paraId="7F17C160" w14:textId="44C236D0" w:rsid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lastRenderedPageBreak/>
        <w:t xml:space="preserve">Sam observed ERCOT is addressing the questions raised in the previous meeting.  Sam asked the TDSPs if there was agreement for a late February AV kickoff.  Kathy and Jesse Macias agreed for CenterPoint and </w:t>
      </w:r>
      <w:r w:rsidR="00E63A53">
        <w:rPr>
          <w:rFonts w:ascii="Arial" w:hAnsi="Arial" w:cs="Arial"/>
          <w:bCs/>
          <w:sz w:val="21"/>
          <w:szCs w:val="21"/>
        </w:rPr>
        <w:t>AEP,</w:t>
      </w:r>
      <w:r>
        <w:rPr>
          <w:rFonts w:ascii="Arial" w:hAnsi="Arial" w:cs="Arial"/>
          <w:bCs/>
          <w:sz w:val="21"/>
          <w:szCs w:val="21"/>
        </w:rPr>
        <w:t xml:space="preserve"> respectively.  Bill inquired what type of MarkeTrak would be used by ERCOT.  Amar said the MarkeTrak type will be confirmed by email before the MarkeTraks are sent.</w:t>
      </w:r>
    </w:p>
    <w:p w14:paraId="20D3BC8A" w14:textId="77777777" w:rsidR="005E3AF4" w:rsidRDefault="005E3AF4" w:rsidP="005E3AF4">
      <w:pPr>
        <w:spacing w:after="0" w:line="240" w:lineRule="auto"/>
        <w:rPr>
          <w:rFonts w:ascii="Arial" w:hAnsi="Arial" w:cs="Arial"/>
          <w:bCs/>
          <w:sz w:val="21"/>
          <w:szCs w:val="21"/>
        </w:rPr>
      </w:pPr>
    </w:p>
    <w:p w14:paraId="723EB4E8" w14:textId="22D2852C" w:rsidR="00DE3D5D" w:rsidRDefault="005E3AF4" w:rsidP="005E3AF4">
      <w:pPr>
        <w:pStyle w:val="ListParagraph"/>
        <w:numPr>
          <w:ilvl w:val="0"/>
          <w:numId w:val="1"/>
        </w:numPr>
        <w:spacing w:after="0" w:line="240" w:lineRule="auto"/>
        <w:rPr>
          <w:rFonts w:ascii="Arial" w:hAnsi="Arial" w:cs="Arial"/>
          <w:b/>
          <w:sz w:val="21"/>
          <w:szCs w:val="21"/>
        </w:rPr>
      </w:pPr>
      <w:r w:rsidRPr="005E3AF4">
        <w:rPr>
          <w:rFonts w:ascii="Arial" w:hAnsi="Arial" w:cs="Arial"/>
          <w:b/>
          <w:sz w:val="21"/>
          <w:szCs w:val="21"/>
        </w:rPr>
        <w:t>Future Annual</w:t>
      </w:r>
      <w:r>
        <w:rPr>
          <w:rFonts w:ascii="Arial" w:hAnsi="Arial" w:cs="Arial"/>
          <w:b/>
          <w:sz w:val="21"/>
          <w:szCs w:val="21"/>
        </w:rPr>
        <w:t xml:space="preserve"> Validation Process Enhancements</w:t>
      </w:r>
    </w:p>
    <w:p w14:paraId="51FF7004" w14:textId="4E1ECD39" w:rsidR="005E3AF4" w:rsidRDefault="005E3AF4" w:rsidP="005E3AF4">
      <w:pPr>
        <w:pStyle w:val="ListParagraph"/>
        <w:numPr>
          <w:ilvl w:val="1"/>
          <w:numId w:val="1"/>
        </w:numPr>
        <w:spacing w:after="0" w:line="240" w:lineRule="auto"/>
        <w:rPr>
          <w:rFonts w:ascii="Arial" w:hAnsi="Arial" w:cs="Arial"/>
          <w:bCs/>
          <w:sz w:val="21"/>
          <w:szCs w:val="21"/>
        </w:rPr>
      </w:pPr>
      <w:r w:rsidRPr="005E3AF4">
        <w:rPr>
          <w:rFonts w:ascii="Arial" w:hAnsi="Arial" w:cs="Arial"/>
          <w:bCs/>
          <w:sz w:val="21"/>
          <w:szCs w:val="21"/>
        </w:rPr>
        <w:t xml:space="preserve">Sam suggested </w:t>
      </w:r>
      <w:r>
        <w:rPr>
          <w:rFonts w:ascii="Arial" w:hAnsi="Arial" w:cs="Arial"/>
          <w:bCs/>
          <w:sz w:val="21"/>
          <w:szCs w:val="21"/>
        </w:rPr>
        <w:t>a whiteboard session at ERCOT to clarify future AV enhancements.  Cindy Juarez and Sheri voiced agreement.  Sam opened the forum to session suggestions.</w:t>
      </w:r>
    </w:p>
    <w:p w14:paraId="197431A3" w14:textId="77A5475F" w:rsid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Sheri mentioned expanding the three-year lookback to </w:t>
      </w:r>
      <w:r w:rsidR="00E63A53">
        <w:rPr>
          <w:rFonts w:ascii="Arial" w:hAnsi="Arial" w:cs="Arial"/>
          <w:bCs/>
          <w:sz w:val="21"/>
          <w:szCs w:val="21"/>
        </w:rPr>
        <w:t>five</w:t>
      </w:r>
      <w:r>
        <w:rPr>
          <w:rFonts w:ascii="Arial" w:hAnsi="Arial" w:cs="Arial"/>
          <w:bCs/>
          <w:sz w:val="21"/>
          <w:szCs w:val="21"/>
        </w:rPr>
        <w:t xml:space="preserve"> years.  Kathy and Sheri discussed the longer lookback would include more data although more anomalies are included in an expanded lookback.  Amar said a larger sample produces better results and a new set of load profiles should be considered.</w:t>
      </w:r>
    </w:p>
    <w:p w14:paraId="287E0FBC" w14:textId="24AA2889" w:rsidR="005E3AF4" w:rsidRPr="005E3AF4" w:rsidRDefault="005E3AF4" w:rsidP="005E3AF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said the topics of Load Profile shape adjustments and future AV process improvements could be kept separate for discussion purposes.  </w:t>
      </w:r>
    </w:p>
    <w:p w14:paraId="1A35448F" w14:textId="3696FE91" w:rsidR="005E3AF4"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Sheri mentioned previous discussion </w:t>
      </w:r>
      <w:r w:rsidR="00E63A53">
        <w:rPr>
          <w:rFonts w:ascii="Arial" w:hAnsi="Arial" w:cs="Arial"/>
          <w:bCs/>
          <w:sz w:val="21"/>
          <w:szCs w:val="21"/>
        </w:rPr>
        <w:t>to</w:t>
      </w:r>
      <w:r>
        <w:rPr>
          <w:rFonts w:ascii="Arial" w:hAnsi="Arial" w:cs="Arial"/>
          <w:bCs/>
          <w:sz w:val="21"/>
          <w:szCs w:val="21"/>
        </w:rPr>
        <w:t xml:space="preserve"> </w:t>
      </w:r>
      <w:r w:rsidR="00A317E3">
        <w:rPr>
          <w:rFonts w:ascii="Arial" w:hAnsi="Arial" w:cs="Arial"/>
          <w:bCs/>
          <w:sz w:val="21"/>
          <w:szCs w:val="21"/>
        </w:rPr>
        <w:t xml:space="preserve">review the </w:t>
      </w:r>
      <w:r>
        <w:rPr>
          <w:rFonts w:ascii="Arial" w:hAnsi="Arial" w:cs="Arial"/>
          <w:bCs/>
          <w:sz w:val="21"/>
          <w:szCs w:val="21"/>
        </w:rPr>
        <w:t>residential</w:t>
      </w:r>
      <w:r w:rsidR="00A317E3">
        <w:rPr>
          <w:rFonts w:ascii="Arial" w:hAnsi="Arial" w:cs="Arial"/>
          <w:bCs/>
          <w:sz w:val="21"/>
          <w:szCs w:val="21"/>
        </w:rPr>
        <w:t xml:space="preserve"> load shapes</w:t>
      </w:r>
      <w:r>
        <w:rPr>
          <w:rFonts w:ascii="Arial" w:hAnsi="Arial" w:cs="Arial"/>
          <w:bCs/>
          <w:sz w:val="21"/>
          <w:szCs w:val="21"/>
        </w:rPr>
        <w:t xml:space="preserve">.  </w:t>
      </w:r>
      <w:r w:rsidR="005E3AF4" w:rsidRPr="005E3AF4">
        <w:rPr>
          <w:rFonts w:ascii="Arial" w:hAnsi="Arial" w:cs="Arial"/>
          <w:bCs/>
          <w:sz w:val="21"/>
          <w:szCs w:val="21"/>
        </w:rPr>
        <w:t xml:space="preserve">Amar </w:t>
      </w:r>
      <w:r w:rsidR="005E3AF4">
        <w:rPr>
          <w:rFonts w:ascii="Arial" w:hAnsi="Arial" w:cs="Arial"/>
          <w:bCs/>
          <w:sz w:val="21"/>
          <w:szCs w:val="21"/>
        </w:rPr>
        <w:t>displayed</w:t>
      </w:r>
      <w:r w:rsidR="005E3AF4" w:rsidRPr="005E3AF4">
        <w:rPr>
          <w:rFonts w:ascii="Arial" w:hAnsi="Arial" w:cs="Arial"/>
          <w:bCs/>
          <w:sz w:val="21"/>
          <w:szCs w:val="21"/>
        </w:rPr>
        <w:t xml:space="preserve"> usage shapes for RESLOWR, RESHIWR, RESLOPV, and RESHIPV</w:t>
      </w:r>
      <w:r w:rsidR="005E3AF4">
        <w:rPr>
          <w:rFonts w:ascii="Arial" w:hAnsi="Arial" w:cs="Arial"/>
          <w:bCs/>
          <w:sz w:val="21"/>
          <w:szCs w:val="21"/>
        </w:rPr>
        <w:t>.  The shapes for RESLOWR and RESHIWR showed consistency while the RESLOPV and RESHIPV were less focused.</w:t>
      </w:r>
    </w:p>
    <w:p w14:paraId="2F2DA960" w14:textId="06A0D4A2" w:rsidR="00467D4B"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said the dive needed to extrapolate meaningful data from the RESLOPV and RESHIPV shapes reinforces the need for a February whiteboard session.  Sam inquired if ERCOT has the bandwidth to perform certain sensitivities, such as the number of data points in a three-year lookback versus a five-year lookback.  He added PWG did not want to overburden ERCOT.  Amar said the lookback toggle involves a code change, and the AV process could be run on both the new and old methods to observe model impact.</w:t>
      </w:r>
    </w:p>
    <w:p w14:paraId="5606EDE4" w14:textId="59B0D605" w:rsidR="00467D4B" w:rsidRDefault="00467D4B"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Kathy said a revamping of the AV process is needed rather than tweaking, considering the effort needed and the </w:t>
      </w:r>
      <w:r w:rsidR="00A317E3">
        <w:rPr>
          <w:rFonts w:ascii="Arial" w:hAnsi="Arial" w:cs="Arial"/>
          <w:bCs/>
          <w:sz w:val="21"/>
          <w:szCs w:val="21"/>
        </w:rPr>
        <w:t>three</w:t>
      </w:r>
      <w:r>
        <w:rPr>
          <w:rFonts w:ascii="Arial" w:hAnsi="Arial" w:cs="Arial"/>
          <w:bCs/>
          <w:sz w:val="21"/>
          <w:szCs w:val="21"/>
        </w:rPr>
        <w:t xml:space="preserve">-year AV cycle.  Sam agreed with the need and said revamping is down the road.  Amar </w:t>
      </w:r>
      <w:r w:rsidR="00E63A53">
        <w:rPr>
          <w:rFonts w:ascii="Arial" w:hAnsi="Arial" w:cs="Arial"/>
          <w:bCs/>
          <w:sz w:val="21"/>
          <w:szCs w:val="21"/>
        </w:rPr>
        <w:t>concurred</w:t>
      </w:r>
      <w:r>
        <w:rPr>
          <w:rFonts w:ascii="Arial" w:hAnsi="Arial" w:cs="Arial"/>
          <w:bCs/>
          <w:sz w:val="21"/>
          <w:szCs w:val="21"/>
        </w:rPr>
        <w:t xml:space="preserve"> and observed there are competing ERCOT priorities.  Kathy said there should be a larger resource commitment from ERCOT to avoid the treadmill of doing things the same way.  Sam said Kathy’s points are valid and ERCOT resources will be needed to continue moving forward.</w:t>
      </w:r>
    </w:p>
    <w:p w14:paraId="124EE41A" w14:textId="651CB407" w:rsidR="00467D4B" w:rsidRDefault="00467D4B" w:rsidP="00467D4B">
      <w:pPr>
        <w:spacing w:after="0" w:line="240" w:lineRule="auto"/>
        <w:rPr>
          <w:rFonts w:ascii="Arial" w:hAnsi="Arial" w:cs="Arial"/>
          <w:bCs/>
          <w:sz w:val="21"/>
          <w:szCs w:val="21"/>
        </w:rPr>
      </w:pPr>
    </w:p>
    <w:p w14:paraId="5AD9AE5C" w14:textId="2297CB8D" w:rsidR="00467D4B" w:rsidRPr="00467D4B" w:rsidRDefault="00467D4B" w:rsidP="00467D4B">
      <w:pPr>
        <w:pStyle w:val="ListParagraph"/>
        <w:numPr>
          <w:ilvl w:val="0"/>
          <w:numId w:val="33"/>
        </w:numPr>
        <w:spacing w:after="0" w:line="240" w:lineRule="auto"/>
        <w:rPr>
          <w:rFonts w:ascii="Arial" w:hAnsi="Arial" w:cs="Arial"/>
          <w:bCs/>
          <w:sz w:val="21"/>
          <w:szCs w:val="21"/>
        </w:rPr>
      </w:pPr>
      <w:r>
        <w:rPr>
          <w:rFonts w:ascii="Arial" w:hAnsi="Arial" w:cs="Arial"/>
          <w:b/>
          <w:sz w:val="21"/>
          <w:szCs w:val="21"/>
        </w:rPr>
        <w:t>2025 Goals and 2024 Accomplishments</w:t>
      </w:r>
    </w:p>
    <w:p w14:paraId="2C80D9FC" w14:textId="7CADC2BB" w:rsidR="00467D4B" w:rsidRDefault="00467D4B" w:rsidP="00467D4B">
      <w:pPr>
        <w:pStyle w:val="ListParagraph"/>
        <w:numPr>
          <w:ilvl w:val="1"/>
          <w:numId w:val="33"/>
        </w:numPr>
        <w:spacing w:after="0" w:line="240" w:lineRule="auto"/>
        <w:rPr>
          <w:rFonts w:ascii="Arial" w:hAnsi="Arial" w:cs="Arial"/>
          <w:bCs/>
          <w:sz w:val="21"/>
          <w:szCs w:val="21"/>
        </w:rPr>
      </w:pPr>
      <w:r>
        <w:rPr>
          <w:rFonts w:ascii="Arial" w:hAnsi="Arial" w:cs="Arial"/>
          <w:bCs/>
          <w:sz w:val="21"/>
          <w:szCs w:val="21"/>
        </w:rPr>
        <w:t>Sam reviewed the slide listing PWG’s 2024 Accomplishments and 2025 Goals.  No revisions were made.</w:t>
      </w:r>
    </w:p>
    <w:p w14:paraId="31147832" w14:textId="77777777" w:rsidR="003B1940" w:rsidRDefault="003B1940" w:rsidP="003B1940">
      <w:pPr>
        <w:pStyle w:val="ListParagraph"/>
        <w:spacing w:after="0" w:line="240" w:lineRule="auto"/>
        <w:ind w:left="1440"/>
        <w:rPr>
          <w:rFonts w:ascii="Arial" w:hAnsi="Arial" w:cs="Arial"/>
          <w:bCs/>
          <w:sz w:val="21"/>
          <w:szCs w:val="21"/>
        </w:rPr>
      </w:pPr>
    </w:p>
    <w:p w14:paraId="320B6CFC" w14:textId="77777777" w:rsidR="003B1940" w:rsidRPr="00CD77CA" w:rsidRDefault="003B1940" w:rsidP="003B1940">
      <w:pPr>
        <w:pStyle w:val="NoSpacing"/>
        <w:ind w:left="1440"/>
        <w:rPr>
          <w:b/>
          <w:bCs/>
        </w:rPr>
      </w:pPr>
      <w:r w:rsidRPr="00CD77CA">
        <w:rPr>
          <w:b/>
          <w:bCs/>
        </w:rPr>
        <w:t>2024 PWG Accomplishments:</w:t>
      </w:r>
    </w:p>
    <w:p w14:paraId="7B60D616"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Recommended suspension of 2024 Annual Validation processing</w:t>
      </w:r>
    </w:p>
    <w:p w14:paraId="4D020254"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Worked with ERCOT Forecasting Team to compare the beginning of AV against the current AV/Load Profile landscape</w:t>
      </w:r>
    </w:p>
    <w:p w14:paraId="61201F90"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Assessing and evaluating existing process of Profile Decision Tree methodology for BUS &amp; RES profiles and as it relates to Annual Validation (on going)</w:t>
      </w:r>
    </w:p>
    <w:p w14:paraId="2867C95B"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Reviewed draft LPGRR on conversion of Excel to Word format: LPG Appendix D, Profile Decision Tree</w:t>
      </w:r>
    </w:p>
    <w:p w14:paraId="30A46D12" w14:textId="77777777" w:rsidR="003B1940" w:rsidRPr="00CD77CA" w:rsidRDefault="003B1940" w:rsidP="003B1940">
      <w:pPr>
        <w:pStyle w:val="ListParagraph"/>
        <w:numPr>
          <w:ilvl w:val="0"/>
          <w:numId w:val="35"/>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Memorialized and posted Purpose and Needs for Load Profiles and Annual Validation to PWG main page (to be reviewed annually)</w:t>
      </w:r>
    </w:p>
    <w:p w14:paraId="23085ADC" w14:textId="41B7589D" w:rsidR="003B1940" w:rsidRPr="00CD77CA" w:rsidRDefault="003B1940" w:rsidP="003B1940">
      <w:pPr>
        <w:pStyle w:val="NoSpacing"/>
        <w:ind w:left="1440"/>
        <w:rPr>
          <w:b/>
          <w:bCs/>
        </w:rPr>
      </w:pPr>
      <w:r w:rsidRPr="00CD77CA">
        <w:rPr>
          <w:b/>
          <w:bCs/>
        </w:rPr>
        <w:t>2025 PWG Goals:</w:t>
      </w:r>
    </w:p>
    <w:p w14:paraId="12925CBA"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Explore enhancements to future AV processing requirements</w:t>
      </w:r>
    </w:p>
    <w:p w14:paraId="13FC04E5"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Engage in market efforts related to load profiles</w:t>
      </w:r>
    </w:p>
    <w:p w14:paraId="465476F2" w14:textId="77777777"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Support and update continuing efforts for IDR/AMS transition plans</w:t>
      </w:r>
    </w:p>
    <w:p w14:paraId="06D4F018" w14:textId="1E61C2B3" w:rsidR="003B1940" w:rsidRPr="00CD77CA" w:rsidRDefault="003B1940" w:rsidP="003B1940">
      <w:pPr>
        <w:pStyle w:val="ListParagraph"/>
        <w:numPr>
          <w:ilvl w:val="0"/>
          <w:numId w:val="34"/>
        </w:numPr>
        <w:tabs>
          <w:tab w:val="clear" w:pos="720"/>
          <w:tab w:val="num" w:pos="2160"/>
        </w:tabs>
        <w:spacing w:after="160" w:line="259" w:lineRule="auto"/>
        <w:ind w:left="2160"/>
        <w:contextualSpacing/>
        <w:rPr>
          <w:rFonts w:ascii="Arial" w:hAnsi="Arial" w:cs="Arial"/>
          <w:bCs/>
          <w:sz w:val="21"/>
          <w:szCs w:val="21"/>
        </w:rPr>
      </w:pPr>
      <w:r w:rsidRPr="00CD77CA">
        <w:rPr>
          <w:rFonts w:ascii="Arial" w:hAnsi="Arial" w:cs="Arial"/>
          <w:bCs/>
          <w:sz w:val="21"/>
          <w:szCs w:val="21"/>
        </w:rPr>
        <w:t>Review enhancements to Load Profiling Guide where applicable</w:t>
      </w:r>
    </w:p>
    <w:p w14:paraId="67697F09" w14:textId="77777777" w:rsidR="00467D4B" w:rsidRDefault="00467D4B" w:rsidP="00467D4B">
      <w:pPr>
        <w:spacing w:after="0" w:line="240" w:lineRule="auto"/>
        <w:rPr>
          <w:rFonts w:ascii="Arial" w:hAnsi="Arial" w:cs="Arial"/>
          <w:bCs/>
          <w:sz w:val="21"/>
          <w:szCs w:val="21"/>
        </w:rPr>
      </w:pPr>
    </w:p>
    <w:p w14:paraId="11A70FC5" w14:textId="1B18D4E6" w:rsidR="00467D4B" w:rsidRPr="00467D4B" w:rsidRDefault="00467D4B" w:rsidP="00467D4B">
      <w:pPr>
        <w:pStyle w:val="ListParagraph"/>
        <w:numPr>
          <w:ilvl w:val="0"/>
          <w:numId w:val="33"/>
        </w:numPr>
        <w:spacing w:after="0" w:line="240" w:lineRule="auto"/>
        <w:rPr>
          <w:rFonts w:ascii="Arial" w:hAnsi="Arial" w:cs="Arial"/>
          <w:bCs/>
          <w:sz w:val="21"/>
          <w:szCs w:val="21"/>
        </w:rPr>
      </w:pPr>
      <w:r>
        <w:rPr>
          <w:rFonts w:ascii="Arial" w:hAnsi="Arial" w:cs="Arial"/>
          <w:b/>
          <w:sz w:val="21"/>
          <w:szCs w:val="21"/>
        </w:rPr>
        <w:t>Other Business</w:t>
      </w:r>
    </w:p>
    <w:p w14:paraId="4615EF3A" w14:textId="2DFFB3EA" w:rsidR="00467D4B" w:rsidRPr="00467D4B" w:rsidRDefault="00467D4B" w:rsidP="00467D4B">
      <w:pPr>
        <w:pStyle w:val="ListParagraph"/>
        <w:numPr>
          <w:ilvl w:val="1"/>
          <w:numId w:val="33"/>
        </w:numPr>
        <w:spacing w:after="0" w:line="240" w:lineRule="auto"/>
        <w:rPr>
          <w:rFonts w:ascii="Arial" w:hAnsi="Arial" w:cs="Arial"/>
          <w:bCs/>
          <w:sz w:val="21"/>
          <w:szCs w:val="21"/>
        </w:rPr>
      </w:pPr>
      <w:r>
        <w:rPr>
          <w:rFonts w:ascii="Arial" w:hAnsi="Arial" w:cs="Arial"/>
          <w:bCs/>
          <w:sz w:val="21"/>
          <w:szCs w:val="21"/>
        </w:rPr>
        <w:t xml:space="preserve">Sam observed the recent PWG focus on AV delayed PWG review of the newly converted Word version of the Decision Tree.  He said the impending AV changes would impact the Decision Tree.  Sam suggested waiting to gauge those impacts before reviewing the new Decision Tree.  Jordan advised there was not pressing urgency to complete the review.  Jesse agreed work should not be duplicated.  Sam said the Decision Tree review would be paused to evaluate the AV changes.    </w:t>
      </w:r>
    </w:p>
    <w:p w14:paraId="3A31FA89" w14:textId="182712A3" w:rsidR="00811C19" w:rsidRPr="00587985" w:rsidRDefault="00811C19" w:rsidP="00587985">
      <w:pPr>
        <w:spacing w:after="0" w:line="240" w:lineRule="auto"/>
        <w:rPr>
          <w:rFonts w:ascii="Arial" w:hAnsi="Arial" w:cs="Arial"/>
          <w:bCs/>
          <w:sz w:val="21"/>
          <w:szCs w:val="21"/>
        </w:rPr>
      </w:pP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6888C03B" w14:textId="77777777" w:rsidR="00467D4B" w:rsidRPr="00587985" w:rsidRDefault="00865A58" w:rsidP="00467D4B">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467D4B">
        <w:rPr>
          <w:rFonts w:ascii="Arial" w:hAnsi="Arial" w:cs="Arial"/>
          <w:bCs/>
          <w:sz w:val="21"/>
          <w:szCs w:val="21"/>
        </w:rPr>
        <w:t>2</w:t>
      </w:r>
      <w:r w:rsidR="005D304B">
        <w:rPr>
          <w:rFonts w:ascii="Arial" w:hAnsi="Arial" w:cs="Arial"/>
          <w:bCs/>
          <w:sz w:val="21"/>
          <w:szCs w:val="21"/>
        </w:rPr>
        <w:t>/1</w:t>
      </w:r>
      <w:r w:rsidR="002E27C6">
        <w:rPr>
          <w:rFonts w:ascii="Arial" w:hAnsi="Arial" w:cs="Arial"/>
          <w:bCs/>
          <w:sz w:val="21"/>
          <w:szCs w:val="21"/>
        </w:rPr>
        <w:t>3</w:t>
      </w:r>
      <w:r w:rsidR="005D304B">
        <w:rPr>
          <w:rFonts w:ascii="Arial" w:hAnsi="Arial" w:cs="Arial"/>
          <w:bCs/>
          <w:sz w:val="21"/>
          <w:szCs w:val="21"/>
        </w:rPr>
        <w:t>/2</w:t>
      </w:r>
      <w:r w:rsidR="002E27C6">
        <w:rPr>
          <w:rFonts w:ascii="Arial" w:hAnsi="Arial" w:cs="Arial"/>
          <w:bCs/>
          <w:sz w:val="21"/>
          <w:szCs w:val="21"/>
        </w:rPr>
        <w:t>5</w:t>
      </w:r>
      <w:r w:rsidR="005D304B">
        <w:rPr>
          <w:rFonts w:ascii="Arial" w:hAnsi="Arial" w:cs="Arial"/>
          <w:bCs/>
          <w:sz w:val="21"/>
          <w:szCs w:val="21"/>
        </w:rPr>
        <w:t xml:space="preserve"> at 9:30</w:t>
      </w:r>
      <w:r w:rsidR="00467D4B">
        <w:rPr>
          <w:rFonts w:ascii="Arial" w:hAnsi="Arial" w:cs="Arial"/>
          <w:bCs/>
          <w:sz w:val="21"/>
          <w:szCs w:val="21"/>
        </w:rPr>
        <w:t xml:space="preserve"> am</w:t>
      </w:r>
      <w:r w:rsidR="005D304B">
        <w:rPr>
          <w:rFonts w:ascii="Arial" w:hAnsi="Arial" w:cs="Arial"/>
          <w:bCs/>
          <w:sz w:val="21"/>
          <w:szCs w:val="21"/>
        </w:rPr>
        <w:t xml:space="preserve">. </w:t>
      </w:r>
      <w:r w:rsidR="00467D4B">
        <w:rPr>
          <w:rFonts w:ascii="Arial" w:hAnsi="Arial" w:cs="Arial"/>
          <w:bCs/>
          <w:sz w:val="21"/>
          <w:szCs w:val="21"/>
        </w:rPr>
        <w:t>The meeting is in-person with WebEx coverage.</w:t>
      </w:r>
    </w:p>
    <w:p w14:paraId="7FBE9BE0" w14:textId="614374DE" w:rsidR="00865A58" w:rsidRPr="00587985" w:rsidRDefault="00865A58" w:rsidP="00587985">
      <w:pPr>
        <w:spacing w:after="0" w:line="240" w:lineRule="auto"/>
        <w:rPr>
          <w:rFonts w:ascii="Arial" w:hAnsi="Arial" w:cs="Arial"/>
          <w:bCs/>
          <w:sz w:val="21"/>
          <w:szCs w:val="21"/>
        </w:rPr>
      </w:pP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389662E5"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467D4B">
        <w:rPr>
          <w:rFonts w:ascii="Arial" w:hAnsi="Arial" w:cs="Arial"/>
          <w:b/>
          <w:sz w:val="21"/>
          <w:szCs w:val="21"/>
        </w:rPr>
        <w:t>11</w:t>
      </w:r>
      <w:r>
        <w:rPr>
          <w:rFonts w:ascii="Arial" w:hAnsi="Arial" w:cs="Arial"/>
          <w:b/>
          <w:sz w:val="21"/>
          <w:szCs w:val="21"/>
        </w:rPr>
        <w:t>:</w:t>
      </w:r>
      <w:r w:rsidR="00467D4B">
        <w:rPr>
          <w:rFonts w:ascii="Arial" w:hAnsi="Arial" w:cs="Arial"/>
          <w:b/>
          <w:sz w:val="21"/>
          <w:szCs w:val="21"/>
        </w:rPr>
        <w:t>22</w:t>
      </w:r>
      <w:r>
        <w:rPr>
          <w:rFonts w:ascii="Arial" w:hAnsi="Arial" w:cs="Arial"/>
          <w:b/>
          <w:sz w:val="21"/>
          <w:szCs w:val="21"/>
        </w:rPr>
        <w:t xml:space="preserve"> </w:t>
      </w:r>
      <w:r w:rsidR="00590AC8">
        <w:rPr>
          <w:rFonts w:ascii="Arial" w:hAnsi="Arial" w:cs="Arial"/>
          <w:b/>
          <w:sz w:val="21"/>
          <w:szCs w:val="21"/>
        </w:rPr>
        <w:t>a</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8984200"/>
    <w:multiLevelType w:val="hybridMultilevel"/>
    <w:tmpl w:val="A316F5B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C02545"/>
    <w:multiLevelType w:val="hybridMultilevel"/>
    <w:tmpl w:val="246CB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879D7"/>
    <w:multiLevelType w:val="hybridMultilevel"/>
    <w:tmpl w:val="0C1CE4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4" w15:restartNumberingAfterBreak="0">
    <w:nsid w:val="47A00F95"/>
    <w:multiLevelType w:val="hybridMultilevel"/>
    <w:tmpl w:val="DC10D69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tentative="1">
      <w:start w:val="1"/>
      <w:numFmt w:val="decimal"/>
      <w:lvlText w:val="%4."/>
      <w:lvlJc w:val="left"/>
      <w:pPr>
        <w:tabs>
          <w:tab w:val="num" w:pos="2880"/>
        </w:tabs>
        <w:ind w:left="2880" w:hanging="360"/>
      </w:pPr>
    </w:lvl>
    <w:lvl w:ilvl="4" w:tplc="734CB3EE" w:tentative="1">
      <w:start w:val="1"/>
      <w:numFmt w:val="decimal"/>
      <w:lvlText w:val="%5."/>
      <w:lvlJc w:val="left"/>
      <w:pPr>
        <w:tabs>
          <w:tab w:val="num" w:pos="3600"/>
        </w:tabs>
        <w:ind w:left="3600" w:hanging="360"/>
      </w:pPr>
    </w:lvl>
    <w:lvl w:ilvl="5" w:tplc="47A4F670" w:tentative="1">
      <w:start w:val="1"/>
      <w:numFmt w:val="decimal"/>
      <w:lvlText w:val="%6."/>
      <w:lvlJc w:val="left"/>
      <w:pPr>
        <w:tabs>
          <w:tab w:val="num" w:pos="4320"/>
        </w:tabs>
        <w:ind w:left="4320" w:hanging="360"/>
      </w:pPr>
    </w:lvl>
    <w:lvl w:ilvl="6" w:tplc="C622C1D4" w:tentative="1">
      <w:start w:val="1"/>
      <w:numFmt w:val="decimal"/>
      <w:lvlText w:val="%7."/>
      <w:lvlJc w:val="left"/>
      <w:pPr>
        <w:tabs>
          <w:tab w:val="num" w:pos="5040"/>
        </w:tabs>
        <w:ind w:left="5040" w:hanging="360"/>
      </w:pPr>
    </w:lvl>
    <w:lvl w:ilvl="7" w:tplc="7B3ACB32" w:tentative="1">
      <w:start w:val="1"/>
      <w:numFmt w:val="decimal"/>
      <w:lvlText w:val="%8."/>
      <w:lvlJc w:val="left"/>
      <w:pPr>
        <w:tabs>
          <w:tab w:val="num" w:pos="5760"/>
        </w:tabs>
        <w:ind w:left="5760" w:hanging="360"/>
      </w:pPr>
    </w:lvl>
    <w:lvl w:ilvl="8" w:tplc="EB944EF4" w:tentative="1">
      <w:start w:val="1"/>
      <w:numFmt w:val="decimal"/>
      <w:lvlText w:val="%9."/>
      <w:lvlJc w:val="left"/>
      <w:pPr>
        <w:tabs>
          <w:tab w:val="num" w:pos="6480"/>
        </w:tabs>
        <w:ind w:left="6480" w:hanging="360"/>
      </w:pPr>
    </w:lvl>
  </w:abstractNum>
  <w:abstractNum w:abstractNumId="15"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6"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8"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0"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82062C"/>
    <w:multiLevelType w:val="hybridMultilevel"/>
    <w:tmpl w:val="D61C7F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E375F0"/>
    <w:multiLevelType w:val="hybridMultilevel"/>
    <w:tmpl w:val="8AFA0AE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D081100" w:tentative="1">
      <w:start w:val="1"/>
      <w:numFmt w:val="decimal"/>
      <w:lvlText w:val="%4."/>
      <w:lvlJc w:val="left"/>
      <w:pPr>
        <w:tabs>
          <w:tab w:val="num" w:pos="2880"/>
        </w:tabs>
        <w:ind w:left="2880" w:hanging="360"/>
      </w:pPr>
    </w:lvl>
    <w:lvl w:ilvl="4" w:tplc="734CB3EE" w:tentative="1">
      <w:start w:val="1"/>
      <w:numFmt w:val="decimal"/>
      <w:lvlText w:val="%5."/>
      <w:lvlJc w:val="left"/>
      <w:pPr>
        <w:tabs>
          <w:tab w:val="num" w:pos="3600"/>
        </w:tabs>
        <w:ind w:left="3600" w:hanging="360"/>
      </w:pPr>
    </w:lvl>
    <w:lvl w:ilvl="5" w:tplc="47A4F670" w:tentative="1">
      <w:start w:val="1"/>
      <w:numFmt w:val="decimal"/>
      <w:lvlText w:val="%6."/>
      <w:lvlJc w:val="left"/>
      <w:pPr>
        <w:tabs>
          <w:tab w:val="num" w:pos="4320"/>
        </w:tabs>
        <w:ind w:left="4320" w:hanging="360"/>
      </w:pPr>
    </w:lvl>
    <w:lvl w:ilvl="6" w:tplc="C622C1D4" w:tentative="1">
      <w:start w:val="1"/>
      <w:numFmt w:val="decimal"/>
      <w:lvlText w:val="%7."/>
      <w:lvlJc w:val="left"/>
      <w:pPr>
        <w:tabs>
          <w:tab w:val="num" w:pos="5040"/>
        </w:tabs>
        <w:ind w:left="5040" w:hanging="360"/>
      </w:pPr>
    </w:lvl>
    <w:lvl w:ilvl="7" w:tplc="7B3ACB32" w:tentative="1">
      <w:start w:val="1"/>
      <w:numFmt w:val="decimal"/>
      <w:lvlText w:val="%8."/>
      <w:lvlJc w:val="left"/>
      <w:pPr>
        <w:tabs>
          <w:tab w:val="num" w:pos="5760"/>
        </w:tabs>
        <w:ind w:left="5760" w:hanging="360"/>
      </w:pPr>
    </w:lvl>
    <w:lvl w:ilvl="8" w:tplc="EB944EF4" w:tentative="1">
      <w:start w:val="1"/>
      <w:numFmt w:val="decimal"/>
      <w:lvlText w:val="%9."/>
      <w:lvlJc w:val="left"/>
      <w:pPr>
        <w:tabs>
          <w:tab w:val="num" w:pos="6480"/>
        </w:tabs>
        <w:ind w:left="6480" w:hanging="360"/>
      </w:pPr>
    </w:lvl>
  </w:abstractNum>
  <w:abstractNum w:abstractNumId="24"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8B7981"/>
    <w:multiLevelType w:val="hybridMultilevel"/>
    <w:tmpl w:val="5142E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8"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B578A7"/>
    <w:multiLevelType w:val="hybridMultilevel"/>
    <w:tmpl w:val="D1F074E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31"/>
  </w:num>
  <w:num w:numId="9">
    <w:abstractNumId w:val="20"/>
  </w:num>
  <w:num w:numId="10">
    <w:abstractNumId w:val="21"/>
  </w:num>
  <w:num w:numId="11">
    <w:abstractNumId w:val="32"/>
  </w:num>
  <w:num w:numId="12">
    <w:abstractNumId w:val="3"/>
  </w:num>
  <w:num w:numId="13">
    <w:abstractNumId w:val="13"/>
  </w:num>
  <w:num w:numId="14">
    <w:abstractNumId w:val="24"/>
  </w:num>
  <w:num w:numId="15">
    <w:abstractNumId w:val="4"/>
  </w:num>
  <w:num w:numId="16">
    <w:abstractNumId w:val="8"/>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27"/>
  </w:num>
  <w:num w:numId="22">
    <w:abstractNumId w:val="11"/>
  </w:num>
  <w:num w:numId="23">
    <w:abstractNumId w:val="7"/>
  </w:num>
  <w:num w:numId="24">
    <w:abstractNumId w:val="16"/>
  </w:num>
  <w:num w:numId="25">
    <w:abstractNumId w:val="25"/>
  </w:num>
  <w:num w:numId="26">
    <w:abstractNumId w:val="5"/>
  </w:num>
  <w:num w:numId="27">
    <w:abstractNumId w:val="18"/>
  </w:num>
  <w:num w:numId="28">
    <w:abstractNumId w:val="19"/>
  </w:num>
  <w:num w:numId="29">
    <w:abstractNumId w:val="22"/>
  </w:num>
  <w:num w:numId="30">
    <w:abstractNumId w:val="9"/>
  </w:num>
  <w:num w:numId="31">
    <w:abstractNumId w:val="26"/>
  </w:num>
  <w:num w:numId="32">
    <w:abstractNumId w:val="12"/>
  </w:num>
  <w:num w:numId="33">
    <w:abstractNumId w:val="2"/>
  </w:num>
  <w:num w:numId="34">
    <w:abstractNumId w:val="14"/>
  </w:num>
  <w:num w:numId="3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4F27"/>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2D16"/>
    <w:rsid w:val="001656DC"/>
    <w:rsid w:val="00174AAF"/>
    <w:rsid w:val="00180388"/>
    <w:rsid w:val="001805C7"/>
    <w:rsid w:val="00181E94"/>
    <w:rsid w:val="0018489E"/>
    <w:rsid w:val="00190EB8"/>
    <w:rsid w:val="001935E5"/>
    <w:rsid w:val="00195E20"/>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08DF"/>
    <w:rsid w:val="0025643E"/>
    <w:rsid w:val="00257D40"/>
    <w:rsid w:val="0026095E"/>
    <w:rsid w:val="00265B0C"/>
    <w:rsid w:val="0027109C"/>
    <w:rsid w:val="00277F33"/>
    <w:rsid w:val="00294A81"/>
    <w:rsid w:val="002A04E7"/>
    <w:rsid w:val="002A4F7C"/>
    <w:rsid w:val="002B00CA"/>
    <w:rsid w:val="002B4C00"/>
    <w:rsid w:val="002B7A36"/>
    <w:rsid w:val="002C43EA"/>
    <w:rsid w:val="002D2F39"/>
    <w:rsid w:val="002D453E"/>
    <w:rsid w:val="002D4E83"/>
    <w:rsid w:val="002E27C6"/>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47AB"/>
    <w:rsid w:val="00386B54"/>
    <w:rsid w:val="00391B0A"/>
    <w:rsid w:val="00391E25"/>
    <w:rsid w:val="00397A08"/>
    <w:rsid w:val="003A3088"/>
    <w:rsid w:val="003A3673"/>
    <w:rsid w:val="003A517C"/>
    <w:rsid w:val="003A738C"/>
    <w:rsid w:val="003A7E70"/>
    <w:rsid w:val="003B1940"/>
    <w:rsid w:val="003B4420"/>
    <w:rsid w:val="003B76A6"/>
    <w:rsid w:val="003B7BE2"/>
    <w:rsid w:val="003C63B3"/>
    <w:rsid w:val="003D303C"/>
    <w:rsid w:val="003D32DA"/>
    <w:rsid w:val="003D56E0"/>
    <w:rsid w:val="003D61A5"/>
    <w:rsid w:val="003F0CFE"/>
    <w:rsid w:val="003F25AD"/>
    <w:rsid w:val="003F613F"/>
    <w:rsid w:val="003F755F"/>
    <w:rsid w:val="003F7EA5"/>
    <w:rsid w:val="004057EC"/>
    <w:rsid w:val="00407F6B"/>
    <w:rsid w:val="00412DC8"/>
    <w:rsid w:val="00413C91"/>
    <w:rsid w:val="0041580C"/>
    <w:rsid w:val="00415CAA"/>
    <w:rsid w:val="00422D07"/>
    <w:rsid w:val="00424718"/>
    <w:rsid w:val="004345C7"/>
    <w:rsid w:val="00436AC7"/>
    <w:rsid w:val="00441C98"/>
    <w:rsid w:val="00445AC5"/>
    <w:rsid w:val="004573C7"/>
    <w:rsid w:val="00467D4B"/>
    <w:rsid w:val="00477F68"/>
    <w:rsid w:val="00480F22"/>
    <w:rsid w:val="004938A8"/>
    <w:rsid w:val="00494D44"/>
    <w:rsid w:val="004A219B"/>
    <w:rsid w:val="004A6C47"/>
    <w:rsid w:val="004B0AB1"/>
    <w:rsid w:val="004B75CA"/>
    <w:rsid w:val="004C4622"/>
    <w:rsid w:val="004D252F"/>
    <w:rsid w:val="004E01F5"/>
    <w:rsid w:val="004E13C4"/>
    <w:rsid w:val="004E15E6"/>
    <w:rsid w:val="004E1699"/>
    <w:rsid w:val="004E2657"/>
    <w:rsid w:val="004F1CDF"/>
    <w:rsid w:val="004F68C9"/>
    <w:rsid w:val="0050065F"/>
    <w:rsid w:val="00506206"/>
    <w:rsid w:val="0050714C"/>
    <w:rsid w:val="005105C8"/>
    <w:rsid w:val="00517582"/>
    <w:rsid w:val="00520B30"/>
    <w:rsid w:val="005239E7"/>
    <w:rsid w:val="005279EA"/>
    <w:rsid w:val="00527A5F"/>
    <w:rsid w:val="00542064"/>
    <w:rsid w:val="0054251C"/>
    <w:rsid w:val="00544B7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0AC8"/>
    <w:rsid w:val="00596AFB"/>
    <w:rsid w:val="00596BDE"/>
    <w:rsid w:val="005B362C"/>
    <w:rsid w:val="005B6DF9"/>
    <w:rsid w:val="005B7FFB"/>
    <w:rsid w:val="005C0942"/>
    <w:rsid w:val="005C0EBE"/>
    <w:rsid w:val="005C6145"/>
    <w:rsid w:val="005C61CE"/>
    <w:rsid w:val="005D0BD8"/>
    <w:rsid w:val="005D304B"/>
    <w:rsid w:val="005E1A63"/>
    <w:rsid w:val="005E3AF4"/>
    <w:rsid w:val="005E6B56"/>
    <w:rsid w:val="005E6E26"/>
    <w:rsid w:val="005F0D0F"/>
    <w:rsid w:val="005F1C35"/>
    <w:rsid w:val="005F4A1C"/>
    <w:rsid w:val="005F5FDB"/>
    <w:rsid w:val="005F6223"/>
    <w:rsid w:val="005F6436"/>
    <w:rsid w:val="005F65D0"/>
    <w:rsid w:val="005F7147"/>
    <w:rsid w:val="00602C15"/>
    <w:rsid w:val="00605BE6"/>
    <w:rsid w:val="00612EDD"/>
    <w:rsid w:val="00614830"/>
    <w:rsid w:val="00617269"/>
    <w:rsid w:val="00620821"/>
    <w:rsid w:val="006217FC"/>
    <w:rsid w:val="00624B87"/>
    <w:rsid w:val="00626EFE"/>
    <w:rsid w:val="0064062A"/>
    <w:rsid w:val="006419DD"/>
    <w:rsid w:val="00643BFC"/>
    <w:rsid w:val="00646812"/>
    <w:rsid w:val="00646DC1"/>
    <w:rsid w:val="00647FD2"/>
    <w:rsid w:val="00653C9A"/>
    <w:rsid w:val="006564AD"/>
    <w:rsid w:val="00660B25"/>
    <w:rsid w:val="00666A3E"/>
    <w:rsid w:val="00666D01"/>
    <w:rsid w:val="0067015F"/>
    <w:rsid w:val="00677A43"/>
    <w:rsid w:val="006830DA"/>
    <w:rsid w:val="00684EBB"/>
    <w:rsid w:val="00686961"/>
    <w:rsid w:val="00687D93"/>
    <w:rsid w:val="00691AD2"/>
    <w:rsid w:val="006954D3"/>
    <w:rsid w:val="006A1D4F"/>
    <w:rsid w:val="006A2B82"/>
    <w:rsid w:val="006B3336"/>
    <w:rsid w:val="006C094F"/>
    <w:rsid w:val="006C1739"/>
    <w:rsid w:val="006D0BE7"/>
    <w:rsid w:val="006D6630"/>
    <w:rsid w:val="006D6D0D"/>
    <w:rsid w:val="006E0F8D"/>
    <w:rsid w:val="006E434D"/>
    <w:rsid w:val="006E5DF5"/>
    <w:rsid w:val="006F6C24"/>
    <w:rsid w:val="0070380D"/>
    <w:rsid w:val="007054E5"/>
    <w:rsid w:val="007110F6"/>
    <w:rsid w:val="00712B9E"/>
    <w:rsid w:val="00715564"/>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A0C03"/>
    <w:rsid w:val="007B1AA9"/>
    <w:rsid w:val="007B2B85"/>
    <w:rsid w:val="007B7731"/>
    <w:rsid w:val="007C0BFE"/>
    <w:rsid w:val="007D0EFD"/>
    <w:rsid w:val="007E094F"/>
    <w:rsid w:val="007E43E1"/>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33B1"/>
    <w:rsid w:val="008653A4"/>
    <w:rsid w:val="008655E6"/>
    <w:rsid w:val="00865A58"/>
    <w:rsid w:val="00867439"/>
    <w:rsid w:val="0087181C"/>
    <w:rsid w:val="00871D9C"/>
    <w:rsid w:val="00897164"/>
    <w:rsid w:val="008A1706"/>
    <w:rsid w:val="008A21DE"/>
    <w:rsid w:val="008A3C8D"/>
    <w:rsid w:val="008A4C02"/>
    <w:rsid w:val="008A573B"/>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6E24"/>
    <w:rsid w:val="00907E8B"/>
    <w:rsid w:val="009103DB"/>
    <w:rsid w:val="00914904"/>
    <w:rsid w:val="00921756"/>
    <w:rsid w:val="0093184C"/>
    <w:rsid w:val="00934EDD"/>
    <w:rsid w:val="009454B7"/>
    <w:rsid w:val="00953D55"/>
    <w:rsid w:val="00961A6C"/>
    <w:rsid w:val="00962CF2"/>
    <w:rsid w:val="00970FF8"/>
    <w:rsid w:val="00976369"/>
    <w:rsid w:val="00980FE7"/>
    <w:rsid w:val="00984391"/>
    <w:rsid w:val="00985A74"/>
    <w:rsid w:val="00986FBB"/>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317E3"/>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2ABC"/>
    <w:rsid w:val="00B138FE"/>
    <w:rsid w:val="00B13962"/>
    <w:rsid w:val="00B16675"/>
    <w:rsid w:val="00B16F67"/>
    <w:rsid w:val="00B2097D"/>
    <w:rsid w:val="00B242CA"/>
    <w:rsid w:val="00B26E41"/>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20BE"/>
    <w:rsid w:val="00BA4B65"/>
    <w:rsid w:val="00BA6684"/>
    <w:rsid w:val="00BB0EF0"/>
    <w:rsid w:val="00BB11E5"/>
    <w:rsid w:val="00BB6B5B"/>
    <w:rsid w:val="00BC1129"/>
    <w:rsid w:val="00BC3F4E"/>
    <w:rsid w:val="00BC5D9F"/>
    <w:rsid w:val="00BE11C0"/>
    <w:rsid w:val="00BE1D5A"/>
    <w:rsid w:val="00BE22EE"/>
    <w:rsid w:val="00BE3285"/>
    <w:rsid w:val="00BE749C"/>
    <w:rsid w:val="00BF1E35"/>
    <w:rsid w:val="00BF357F"/>
    <w:rsid w:val="00BF36B3"/>
    <w:rsid w:val="00C041A0"/>
    <w:rsid w:val="00C060EF"/>
    <w:rsid w:val="00C147C8"/>
    <w:rsid w:val="00C178FF"/>
    <w:rsid w:val="00C26A24"/>
    <w:rsid w:val="00C27B1A"/>
    <w:rsid w:val="00C36FF2"/>
    <w:rsid w:val="00C40E80"/>
    <w:rsid w:val="00C4119B"/>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D77CA"/>
    <w:rsid w:val="00CD7EF5"/>
    <w:rsid w:val="00CE2482"/>
    <w:rsid w:val="00CE57F5"/>
    <w:rsid w:val="00CE66A0"/>
    <w:rsid w:val="00CE6DF2"/>
    <w:rsid w:val="00CF29FF"/>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508EB"/>
    <w:rsid w:val="00D50EC4"/>
    <w:rsid w:val="00D5133A"/>
    <w:rsid w:val="00D522A3"/>
    <w:rsid w:val="00D62BBC"/>
    <w:rsid w:val="00D651BB"/>
    <w:rsid w:val="00D67136"/>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3D5D"/>
    <w:rsid w:val="00DE492A"/>
    <w:rsid w:val="00DF3791"/>
    <w:rsid w:val="00E05A3E"/>
    <w:rsid w:val="00E10336"/>
    <w:rsid w:val="00E1127D"/>
    <w:rsid w:val="00E11B95"/>
    <w:rsid w:val="00E14B8D"/>
    <w:rsid w:val="00E16970"/>
    <w:rsid w:val="00E20828"/>
    <w:rsid w:val="00E26E29"/>
    <w:rsid w:val="00E422B4"/>
    <w:rsid w:val="00E45D02"/>
    <w:rsid w:val="00E471B9"/>
    <w:rsid w:val="00E4794E"/>
    <w:rsid w:val="00E51CB8"/>
    <w:rsid w:val="00E55154"/>
    <w:rsid w:val="00E6393F"/>
    <w:rsid w:val="00E63A53"/>
    <w:rsid w:val="00E73569"/>
    <w:rsid w:val="00E74B3A"/>
    <w:rsid w:val="00E81584"/>
    <w:rsid w:val="00E83A1F"/>
    <w:rsid w:val="00E84839"/>
    <w:rsid w:val="00E85518"/>
    <w:rsid w:val="00E9108F"/>
    <w:rsid w:val="00E936BC"/>
    <w:rsid w:val="00E94975"/>
    <w:rsid w:val="00EA78FF"/>
    <w:rsid w:val="00EB08C7"/>
    <w:rsid w:val="00EB1338"/>
    <w:rsid w:val="00EB2884"/>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2E90"/>
    <w:rsid w:val="00F53BE3"/>
    <w:rsid w:val="00F5680C"/>
    <w:rsid w:val="00F61DEB"/>
    <w:rsid w:val="00F7195A"/>
    <w:rsid w:val="00F7256F"/>
    <w:rsid w:val="00F74594"/>
    <w:rsid w:val="00F77E3A"/>
    <w:rsid w:val="00F82402"/>
    <w:rsid w:val="00F87875"/>
    <w:rsid w:val="00F902DC"/>
    <w:rsid w:val="00F90C84"/>
    <w:rsid w:val="00F977E8"/>
    <w:rsid w:val="00F97E29"/>
    <w:rsid w:val="00FA59A8"/>
    <w:rsid w:val="00FA7206"/>
    <w:rsid w:val="00FB0F0F"/>
    <w:rsid w:val="00FB271C"/>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F824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5732</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2024-12-09T21:58:00Z</cp:lastPrinted>
  <dcterms:created xsi:type="dcterms:W3CDTF">2025-02-17T15:43:00Z</dcterms:created>
  <dcterms:modified xsi:type="dcterms:W3CDTF">2025-02-17T15:43:00Z</dcterms:modified>
</cp:coreProperties>
</file>