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0458BF" w14:paraId="3E8E320A" w14:textId="77777777" w:rsidTr="6B717E0C">
        <w:trPr>
          <w:trHeight w:val="3356"/>
        </w:trPr>
        <w:tc>
          <w:tcPr>
            <w:tcW w:w="9350" w:type="dxa"/>
            <w:vAlign w:val="center"/>
          </w:tcPr>
          <w:p w14:paraId="3FF16159" w14:textId="77777777" w:rsidR="000458BF" w:rsidRPr="002153DE" w:rsidRDefault="000458BF" w:rsidP="000458BF">
            <w:pPr>
              <w:spacing w:after="182" w:line="238" w:lineRule="auto"/>
              <w:ind w:left="82" w:right="189" w:firstLine="0"/>
              <w:jc w:val="left"/>
              <w:rPr>
                <w:szCs w:val="22"/>
              </w:rPr>
            </w:pPr>
            <w:r w:rsidRPr="002153DE">
              <w:rPr>
                <w:b/>
                <w:szCs w:val="22"/>
              </w:rPr>
              <w:t xml:space="preserve">Instructions: </w:t>
            </w:r>
            <w:r w:rsidRPr="002153DE">
              <w:rPr>
                <w:szCs w:val="22"/>
              </w:rPr>
              <w:t xml:space="preserve">Complete this Declaration in its entirety. Leave nothing blank. Add the year in the appropriate spot. </w:t>
            </w:r>
            <w:r w:rsidRPr="002153DE">
              <w:rPr>
                <w:b/>
                <w:i/>
                <w:szCs w:val="22"/>
              </w:rPr>
              <w:t>You must submit a declaration prior to returning a mothballed, outaged or decommissioned resource to service during the summer season</w:t>
            </w:r>
            <w:r w:rsidRPr="002153DE">
              <w:rPr>
                <w:szCs w:val="22"/>
              </w:rPr>
              <w:t xml:space="preserve">. </w:t>
            </w:r>
          </w:p>
          <w:p w14:paraId="0E6A73E1" w14:textId="76705F61" w:rsidR="000458BF" w:rsidRPr="00BD1FE4" w:rsidRDefault="000458BF" w:rsidP="000458BF">
            <w:pPr>
              <w:spacing w:after="150" w:line="248" w:lineRule="auto"/>
              <w:ind w:left="82" w:right="190" w:firstLine="0"/>
              <w:jc w:val="left"/>
              <w:rPr>
                <w:szCs w:val="22"/>
              </w:rPr>
            </w:pPr>
            <w:r w:rsidRPr="00BD1FE4">
              <w:rPr>
                <w:szCs w:val="22"/>
              </w:rPr>
              <w:t xml:space="preserve">If </w:t>
            </w:r>
            <w:r>
              <w:rPr>
                <w:szCs w:val="22"/>
              </w:rPr>
              <w:t>G</w:t>
            </w:r>
            <w:r w:rsidRPr="00BD1FE4">
              <w:rPr>
                <w:szCs w:val="22"/>
              </w:rPr>
              <w:t xml:space="preserve">eneration </w:t>
            </w:r>
            <w:r>
              <w:rPr>
                <w:szCs w:val="22"/>
              </w:rPr>
              <w:t>E</w:t>
            </w:r>
            <w:r w:rsidRPr="00BD1FE4">
              <w:rPr>
                <w:szCs w:val="22"/>
              </w:rPr>
              <w:t xml:space="preserve">ntity (see § 25.55(b)(2)) has generation resources (see § 25.55(b)(3)) under its control that rely on natural gas as the primary fuel source, mark the “does” box in Section 2, below and complete </w:t>
            </w:r>
            <w:r w:rsidR="00F221CB">
              <w:rPr>
                <w:szCs w:val="22"/>
              </w:rPr>
              <w:t xml:space="preserve">the </w:t>
            </w:r>
            <w:r w:rsidRPr="00BD1FE4">
              <w:rPr>
                <w:szCs w:val="22"/>
              </w:rPr>
              <w:t xml:space="preserve">Attachment K, Declaration of Natural Gas Pipeline Coordination and its supplement (spreadsheet); otherwise, mark the “does not” box. </w:t>
            </w:r>
          </w:p>
          <w:p w14:paraId="19CBE7F4" w14:textId="24EC403A" w:rsidR="000458BF" w:rsidRDefault="000458BF" w:rsidP="000458BF">
            <w:pPr>
              <w:jc w:val="left"/>
            </w:pPr>
            <w:r w:rsidRPr="00BD1FE4">
              <w:rPr>
                <w:szCs w:val="22"/>
              </w:rPr>
              <w:t xml:space="preserve">This Declaration must be signed by </w:t>
            </w:r>
            <w:r>
              <w:rPr>
                <w:szCs w:val="22"/>
              </w:rPr>
              <w:t>G</w:t>
            </w:r>
            <w:r w:rsidRPr="00BD1FE4">
              <w:rPr>
                <w:szCs w:val="22"/>
              </w:rPr>
              <w:t xml:space="preserve">eneration </w:t>
            </w:r>
            <w:r>
              <w:rPr>
                <w:szCs w:val="22"/>
              </w:rPr>
              <w:t>E</w:t>
            </w:r>
            <w:r w:rsidRPr="00BD1FE4">
              <w:rPr>
                <w:szCs w:val="22"/>
              </w:rPr>
              <w:t xml:space="preserve">ntity's highest-ranking representative, official, or officer </w:t>
            </w:r>
            <w:r w:rsidRPr="00BD1FE4">
              <w:rPr>
                <w:i/>
                <w:szCs w:val="22"/>
              </w:rPr>
              <w:t>with binding authority</w:t>
            </w:r>
            <w:r w:rsidRPr="00BD1FE4">
              <w:rPr>
                <w:szCs w:val="22"/>
              </w:rPr>
              <w:t xml:space="preserve"> over </w:t>
            </w:r>
            <w:r>
              <w:rPr>
                <w:szCs w:val="22"/>
              </w:rPr>
              <w:t>G</w:t>
            </w:r>
            <w:r w:rsidRPr="00BD1FE4">
              <w:rPr>
                <w:szCs w:val="22"/>
              </w:rPr>
              <w:t xml:space="preserve">eneration </w:t>
            </w:r>
            <w:r>
              <w:rPr>
                <w:szCs w:val="22"/>
              </w:rPr>
              <w:t>E</w:t>
            </w:r>
            <w:r w:rsidRPr="00BD1FE4">
              <w:rPr>
                <w:szCs w:val="22"/>
              </w:rPr>
              <w:t xml:space="preserve">ntity attesting to completion of all activities described in Appendix A </w:t>
            </w:r>
            <w:r>
              <w:rPr>
                <w:szCs w:val="22"/>
              </w:rPr>
              <w:t xml:space="preserve">in the ERCOT </w:t>
            </w:r>
            <w:r w:rsidRPr="00BD1FE4">
              <w:rPr>
                <w:szCs w:val="22"/>
              </w:rPr>
              <w:t>Weatherization and Inspection Market Participant Portal (portal) and the accuracy and veracity of the information provided herein.</w:t>
            </w:r>
          </w:p>
        </w:tc>
      </w:tr>
      <w:tr w:rsidR="000458BF" w14:paraId="765CD329" w14:textId="77777777" w:rsidTr="6B717E0C">
        <w:trPr>
          <w:trHeight w:val="2231"/>
        </w:trPr>
        <w:tc>
          <w:tcPr>
            <w:tcW w:w="9350" w:type="dxa"/>
            <w:vAlign w:val="center"/>
          </w:tcPr>
          <w:p w14:paraId="2C60D25E" w14:textId="77777777" w:rsidR="000458BF" w:rsidRPr="00BD1FE4" w:rsidRDefault="000458BF" w:rsidP="000458BF">
            <w:pPr>
              <w:spacing w:after="242" w:line="259" w:lineRule="auto"/>
              <w:ind w:left="53" w:firstLine="0"/>
              <w:jc w:val="left"/>
              <w:rPr>
                <w:szCs w:val="22"/>
              </w:rPr>
            </w:pPr>
            <w:r w:rsidRPr="00BD1FE4">
              <w:rPr>
                <w:b/>
                <w:szCs w:val="22"/>
                <w:u w:val="single" w:color="000000"/>
              </w:rPr>
              <w:t>Section 1</w:t>
            </w:r>
            <w:r w:rsidRPr="00BD1FE4">
              <w:rPr>
                <w:szCs w:val="22"/>
              </w:rPr>
              <w:t xml:space="preserve"> </w:t>
            </w:r>
          </w:p>
          <w:p w14:paraId="19732AEE" w14:textId="77777777" w:rsidR="000458BF" w:rsidRPr="00BD1FE4" w:rsidRDefault="000458BF" w:rsidP="000458BF">
            <w:pPr>
              <w:spacing w:after="0" w:line="259" w:lineRule="auto"/>
              <w:ind w:left="29" w:firstLine="0"/>
              <w:jc w:val="left"/>
              <w:rPr>
                <w:szCs w:val="22"/>
              </w:rPr>
            </w:pPr>
            <w:r w:rsidRPr="00BD1FE4">
              <w:rPr>
                <w:b/>
                <w:szCs w:val="22"/>
              </w:rPr>
              <w:t xml:space="preserve">Summer Season:  20________ </w:t>
            </w:r>
          </w:p>
          <w:p w14:paraId="7242AA93" w14:textId="77777777" w:rsidR="000458BF" w:rsidRPr="00BD1FE4" w:rsidRDefault="000458BF" w:rsidP="000458BF">
            <w:pPr>
              <w:spacing w:after="296" w:line="259" w:lineRule="auto"/>
              <w:ind w:left="0" w:firstLine="0"/>
              <w:jc w:val="left"/>
              <w:rPr>
                <w:szCs w:val="22"/>
              </w:rPr>
            </w:pPr>
            <w:r>
              <w:rPr>
                <w:szCs w:val="22"/>
              </w:rPr>
              <w:t xml:space="preserve">                                      </w:t>
            </w:r>
            <w:r w:rsidRPr="00BD1FE4">
              <w:rPr>
                <w:szCs w:val="22"/>
              </w:rPr>
              <w:t>[year]</w:t>
            </w:r>
            <w:r w:rsidRPr="00BD1FE4">
              <w:rPr>
                <w:b/>
                <w:szCs w:val="22"/>
              </w:rPr>
              <w:t xml:space="preserve"> </w:t>
            </w:r>
          </w:p>
          <w:p w14:paraId="0296B980" w14:textId="77777777" w:rsidR="000458BF" w:rsidRPr="00BD1FE4" w:rsidRDefault="000458BF" w:rsidP="000458BF">
            <w:pPr>
              <w:spacing w:after="182" w:line="259" w:lineRule="auto"/>
              <w:ind w:left="29" w:firstLine="0"/>
              <w:jc w:val="left"/>
              <w:rPr>
                <w:szCs w:val="22"/>
              </w:rPr>
            </w:pPr>
            <w:r w:rsidRPr="00BD1FE4">
              <w:rPr>
                <w:b/>
                <w:szCs w:val="22"/>
              </w:rPr>
              <w:t xml:space="preserve">Generation </w:t>
            </w:r>
            <w:r>
              <w:rPr>
                <w:b/>
                <w:szCs w:val="22"/>
              </w:rPr>
              <w:t>E</w:t>
            </w:r>
            <w:r w:rsidRPr="00BD1FE4">
              <w:rPr>
                <w:b/>
                <w:szCs w:val="22"/>
              </w:rPr>
              <w:t xml:space="preserve">ntity </w:t>
            </w:r>
            <w:r>
              <w:rPr>
                <w:b/>
                <w:szCs w:val="22"/>
              </w:rPr>
              <w:t>N</w:t>
            </w:r>
            <w:r w:rsidRPr="00BD1FE4">
              <w:rPr>
                <w:b/>
                <w:szCs w:val="22"/>
              </w:rPr>
              <w:t>ame: __________________________________________</w:t>
            </w:r>
            <w:r w:rsidRPr="00BD1FE4">
              <w:rPr>
                <w:szCs w:val="22"/>
              </w:rPr>
              <w:t xml:space="preserve"> </w:t>
            </w:r>
          </w:p>
          <w:p w14:paraId="70227E86" w14:textId="6B570CC8" w:rsidR="000458BF" w:rsidRDefault="000458BF" w:rsidP="000458BF">
            <w:pPr>
              <w:jc w:val="left"/>
            </w:pPr>
            <w:r w:rsidRPr="00BD1FE4">
              <w:rPr>
                <w:b/>
                <w:szCs w:val="22"/>
              </w:rPr>
              <w:t>This Declaration applies to all generation resources listed in Appendix A</w:t>
            </w:r>
            <w:r>
              <w:rPr>
                <w:b/>
                <w:szCs w:val="22"/>
              </w:rPr>
              <w:t xml:space="preserve"> in the portal</w:t>
            </w:r>
            <w:r w:rsidRPr="00BD1FE4">
              <w:rPr>
                <w:b/>
                <w:szCs w:val="22"/>
              </w:rPr>
              <w:t>.</w:t>
            </w:r>
          </w:p>
        </w:tc>
      </w:tr>
      <w:tr w:rsidR="000458BF" w14:paraId="2C9EA7A8" w14:textId="77777777" w:rsidTr="6B717E0C">
        <w:trPr>
          <w:trHeight w:val="2879"/>
        </w:trPr>
        <w:tc>
          <w:tcPr>
            <w:tcW w:w="9350" w:type="dxa"/>
            <w:vAlign w:val="center"/>
          </w:tcPr>
          <w:p w14:paraId="51BA42B8" w14:textId="77777777" w:rsidR="000458BF" w:rsidRPr="00BD1FE4" w:rsidRDefault="000458BF" w:rsidP="000458BF">
            <w:pPr>
              <w:spacing w:after="252" w:line="259" w:lineRule="auto"/>
              <w:ind w:left="29" w:firstLine="0"/>
              <w:jc w:val="left"/>
              <w:rPr>
                <w:szCs w:val="22"/>
              </w:rPr>
            </w:pPr>
            <w:r w:rsidRPr="00BD1FE4">
              <w:rPr>
                <w:b/>
                <w:szCs w:val="22"/>
                <w:u w:val="single" w:color="000000"/>
              </w:rPr>
              <w:t>Section 2</w:t>
            </w:r>
            <w:r w:rsidRPr="00BD1FE4">
              <w:rPr>
                <w:szCs w:val="22"/>
              </w:rPr>
              <w:t xml:space="preserve"> </w:t>
            </w:r>
          </w:p>
          <w:p w14:paraId="719E6867" w14:textId="77777777" w:rsidR="000458BF" w:rsidRPr="00BD1FE4" w:rsidRDefault="000458BF" w:rsidP="000458BF">
            <w:pPr>
              <w:spacing w:after="230" w:line="239" w:lineRule="auto"/>
              <w:ind w:left="20" w:firstLine="0"/>
              <w:jc w:val="left"/>
              <w:rPr>
                <w:szCs w:val="22"/>
              </w:rPr>
            </w:pPr>
            <w:r w:rsidRPr="00BD1FE4">
              <w:rPr>
                <w:szCs w:val="22"/>
              </w:rPr>
              <w:t xml:space="preserve">Generation </w:t>
            </w:r>
            <w:r>
              <w:rPr>
                <w:szCs w:val="22"/>
              </w:rPr>
              <w:t>E</w:t>
            </w:r>
            <w:r w:rsidRPr="00BD1FE4">
              <w:rPr>
                <w:szCs w:val="22"/>
              </w:rPr>
              <w:t xml:space="preserve">ntity conducted the activities listed in Appendix A </w:t>
            </w:r>
            <w:r>
              <w:rPr>
                <w:szCs w:val="22"/>
              </w:rPr>
              <w:t xml:space="preserve">in the portal </w:t>
            </w:r>
            <w:r w:rsidRPr="00BD1FE4">
              <w:rPr>
                <w:szCs w:val="22"/>
              </w:rPr>
              <w:t xml:space="preserve">in connection with the requirements in 16 Texas Administrative Code §25.55(c)(2). </w:t>
            </w:r>
          </w:p>
          <w:p w14:paraId="65183645" w14:textId="0C70546B" w:rsidR="000458BF" w:rsidRPr="00BD1FE4" w:rsidRDefault="000458BF" w:rsidP="000458BF">
            <w:pPr>
              <w:spacing w:after="271" w:line="259" w:lineRule="auto"/>
              <w:ind w:left="77" w:firstLine="0"/>
              <w:jc w:val="left"/>
            </w:pPr>
            <w:r w:rsidRPr="6B717E0C">
              <w:rPr>
                <w:b/>
                <w:bCs/>
              </w:rPr>
              <w:t>[Insert summary of activities for each Resource in Appendix A</w:t>
            </w:r>
            <w:r w:rsidR="26F37CE4" w:rsidRPr="6B717E0C">
              <w:rPr>
                <w:b/>
                <w:bCs/>
              </w:rPr>
              <w:t xml:space="preserve"> in the portal.</w:t>
            </w:r>
            <w:r w:rsidRPr="6B717E0C">
              <w:rPr>
                <w:b/>
                <w:bCs/>
              </w:rPr>
              <w:t xml:space="preserve">] </w:t>
            </w:r>
          </w:p>
          <w:p w14:paraId="621DCF18" w14:textId="7C95034C" w:rsidR="000458BF" w:rsidRDefault="000458BF" w:rsidP="000458BF">
            <w:pPr>
              <w:jc w:val="left"/>
            </w:pPr>
            <w:r w:rsidRPr="00BD1FE4">
              <w:rPr>
                <w:szCs w:val="22"/>
              </w:rPr>
              <w:t xml:space="preserve">Generation </w:t>
            </w:r>
            <w:r>
              <w:rPr>
                <w:szCs w:val="22"/>
              </w:rPr>
              <w:t>E</w:t>
            </w:r>
            <w:r w:rsidRPr="00BD1FE4">
              <w:rPr>
                <w:szCs w:val="22"/>
              </w:rPr>
              <w:t>ntity [</w:t>
            </w:r>
            <w:r w:rsidRPr="00BD1FE4">
              <w:rPr>
                <w:rFonts w:ascii="Segoe UI Symbol" w:eastAsia="MS Gothic" w:hAnsi="Segoe UI Symbol" w:cs="Segoe UI Symbol"/>
                <w:szCs w:val="22"/>
              </w:rPr>
              <w:t>☐</w:t>
            </w:r>
            <w:r w:rsidRPr="00BD1FE4">
              <w:rPr>
                <w:szCs w:val="22"/>
              </w:rPr>
              <w:t xml:space="preserve"> does] [</w:t>
            </w:r>
            <w:r w:rsidRPr="00BD1FE4">
              <w:rPr>
                <w:rFonts w:ascii="Segoe UI Symbol" w:eastAsia="MS Gothic" w:hAnsi="Segoe UI Symbol" w:cs="Segoe UI Symbol"/>
                <w:szCs w:val="22"/>
              </w:rPr>
              <w:t>☐</w:t>
            </w:r>
            <w:r w:rsidRPr="00BD1FE4">
              <w:rPr>
                <w:szCs w:val="22"/>
              </w:rPr>
              <w:t xml:space="preserve"> does not] have generation resources under its control that rely on natural gas as the primary fuel source. [If you marked “does,” you must provide Attachment K</w:t>
            </w:r>
            <w:r>
              <w:rPr>
                <w:szCs w:val="22"/>
              </w:rPr>
              <w:t xml:space="preserve"> in the portal</w:t>
            </w:r>
            <w:r w:rsidRPr="00BD1FE4">
              <w:rPr>
                <w:szCs w:val="22"/>
              </w:rPr>
              <w:t>.]</w:t>
            </w:r>
          </w:p>
        </w:tc>
      </w:tr>
      <w:tr w:rsidR="000458BF" w14:paraId="5F03B217" w14:textId="77777777" w:rsidTr="6B717E0C">
        <w:trPr>
          <w:trHeight w:val="4148"/>
        </w:trPr>
        <w:tc>
          <w:tcPr>
            <w:tcW w:w="9350" w:type="dxa"/>
            <w:vAlign w:val="center"/>
          </w:tcPr>
          <w:p w14:paraId="6D1BF1E6" w14:textId="50248228" w:rsidR="000458BF" w:rsidRPr="00BD1FE4" w:rsidRDefault="000458BF" w:rsidP="000458BF">
            <w:pPr>
              <w:spacing w:after="196" w:line="259" w:lineRule="auto"/>
              <w:ind w:left="0" w:firstLine="0"/>
              <w:jc w:val="left"/>
              <w:rPr>
                <w:szCs w:val="22"/>
              </w:rPr>
            </w:pPr>
            <w:r w:rsidRPr="00BD1FE4">
              <w:rPr>
                <w:b/>
                <w:szCs w:val="22"/>
                <w:u w:val="single" w:color="000000"/>
              </w:rPr>
              <w:t>Section 3</w:t>
            </w:r>
            <w:r w:rsidRPr="00BD1FE4">
              <w:rPr>
                <w:szCs w:val="22"/>
              </w:rPr>
              <w:t xml:space="preserve"> </w:t>
            </w:r>
          </w:p>
          <w:p w14:paraId="641C0475" w14:textId="77777777" w:rsidR="000458BF" w:rsidRPr="00BD1FE4" w:rsidRDefault="000458BF" w:rsidP="000458BF">
            <w:pPr>
              <w:spacing w:after="67" w:line="259" w:lineRule="auto"/>
              <w:ind w:left="29" w:firstLine="0"/>
              <w:jc w:val="left"/>
              <w:rPr>
                <w:szCs w:val="22"/>
              </w:rPr>
            </w:pPr>
            <w:r w:rsidRPr="00BD1FE4">
              <w:rPr>
                <w:szCs w:val="22"/>
              </w:rPr>
              <w:t>I hereby attest to the following:</w:t>
            </w:r>
            <w:r w:rsidRPr="00BD1FE4">
              <w:rPr>
                <w:b/>
                <w:szCs w:val="22"/>
              </w:rPr>
              <w:t xml:space="preserve"> </w:t>
            </w:r>
          </w:p>
          <w:p w14:paraId="21E3D8BE" w14:textId="77777777" w:rsidR="000458BF" w:rsidRPr="00BD1FE4" w:rsidRDefault="000458BF" w:rsidP="000458BF">
            <w:pPr>
              <w:numPr>
                <w:ilvl w:val="0"/>
                <w:numId w:val="1"/>
              </w:numPr>
              <w:spacing w:after="73" w:line="259" w:lineRule="auto"/>
              <w:ind w:right="57" w:hanging="360"/>
              <w:jc w:val="left"/>
              <w:rPr>
                <w:szCs w:val="22"/>
              </w:rPr>
            </w:pPr>
            <w:r w:rsidRPr="00BD1FE4">
              <w:rPr>
                <w:szCs w:val="22"/>
              </w:rPr>
              <w:t xml:space="preserve">Generation </w:t>
            </w:r>
            <w:r>
              <w:rPr>
                <w:szCs w:val="22"/>
              </w:rPr>
              <w:t>E</w:t>
            </w:r>
            <w:r w:rsidRPr="00BD1FE4">
              <w:rPr>
                <w:szCs w:val="22"/>
              </w:rPr>
              <w:t>ntity performed the activities set forth in Appendix A</w:t>
            </w:r>
            <w:r>
              <w:rPr>
                <w:szCs w:val="22"/>
              </w:rPr>
              <w:t xml:space="preserve"> in the portal</w:t>
            </w:r>
            <w:r w:rsidRPr="00BD1FE4">
              <w:rPr>
                <w:szCs w:val="22"/>
              </w:rPr>
              <w:t>.</w:t>
            </w:r>
          </w:p>
          <w:p w14:paraId="3CFEBB81" w14:textId="68CA9126" w:rsidR="000458BF" w:rsidRPr="00BD1FE4" w:rsidRDefault="000458BF" w:rsidP="000458BF">
            <w:pPr>
              <w:numPr>
                <w:ilvl w:val="0"/>
                <w:numId w:val="1"/>
              </w:numPr>
              <w:spacing w:after="107" w:line="239" w:lineRule="auto"/>
              <w:ind w:right="57" w:hanging="360"/>
              <w:jc w:val="left"/>
              <w:rPr>
                <w:szCs w:val="22"/>
              </w:rPr>
            </w:pPr>
            <w:r w:rsidRPr="00BD1FE4">
              <w:rPr>
                <w:szCs w:val="22"/>
              </w:rPr>
              <w:t xml:space="preserve">The </w:t>
            </w:r>
            <w:r w:rsidRPr="00BD1FE4">
              <w:rPr>
                <w:szCs w:val="22"/>
                <w:u w:val="single" w:color="000000"/>
              </w:rPr>
              <w:t>maximum</w:t>
            </w:r>
            <w:r w:rsidRPr="00BD1FE4">
              <w:rPr>
                <w:szCs w:val="22"/>
              </w:rPr>
              <w:t xml:space="preserve"> ambient temperature at which each generation resource has experienced sustained operations as measured at its site or weather station nearest to the site is listed in the Maximum Ambient Temperature </w:t>
            </w:r>
            <w:r w:rsidR="00C6077B">
              <w:rPr>
                <w:szCs w:val="22"/>
              </w:rPr>
              <w:t>field</w:t>
            </w:r>
            <w:r w:rsidRPr="00BD1FE4">
              <w:rPr>
                <w:szCs w:val="22"/>
              </w:rPr>
              <w:t xml:space="preserve"> in Appendix A</w:t>
            </w:r>
            <w:r>
              <w:rPr>
                <w:szCs w:val="22"/>
              </w:rPr>
              <w:t xml:space="preserve"> in the portal</w:t>
            </w:r>
            <w:r w:rsidRPr="00BD1FE4">
              <w:rPr>
                <w:szCs w:val="22"/>
              </w:rPr>
              <w:t>.</w:t>
            </w:r>
          </w:p>
          <w:p w14:paraId="136C0C79" w14:textId="105C3CBE" w:rsidR="000458BF" w:rsidRPr="00BD1FE4" w:rsidRDefault="000458BF" w:rsidP="000458BF">
            <w:pPr>
              <w:numPr>
                <w:ilvl w:val="0"/>
                <w:numId w:val="1"/>
              </w:numPr>
              <w:spacing w:after="0" w:line="238" w:lineRule="auto"/>
              <w:ind w:right="57" w:hanging="360"/>
              <w:jc w:val="left"/>
              <w:rPr>
                <w:szCs w:val="22"/>
              </w:rPr>
            </w:pPr>
            <w:r w:rsidRPr="00BD1FE4">
              <w:rPr>
                <w:szCs w:val="22"/>
              </w:rPr>
              <w:t xml:space="preserve">If </w:t>
            </w:r>
            <w:r>
              <w:rPr>
                <w:szCs w:val="22"/>
              </w:rPr>
              <w:t>G</w:t>
            </w:r>
            <w:r w:rsidRPr="00BD1FE4">
              <w:rPr>
                <w:szCs w:val="22"/>
              </w:rPr>
              <w:t xml:space="preserve">eneration </w:t>
            </w:r>
            <w:r>
              <w:rPr>
                <w:szCs w:val="22"/>
              </w:rPr>
              <w:t>E</w:t>
            </w:r>
            <w:r w:rsidRPr="00BD1FE4">
              <w:rPr>
                <w:szCs w:val="22"/>
              </w:rPr>
              <w:t xml:space="preserve">ntity checked the “does” box in Section 2, I attest </w:t>
            </w:r>
            <w:r>
              <w:rPr>
                <w:szCs w:val="22"/>
              </w:rPr>
              <w:t>G</w:t>
            </w:r>
            <w:r w:rsidRPr="00BD1FE4">
              <w:rPr>
                <w:szCs w:val="22"/>
              </w:rPr>
              <w:t xml:space="preserve">eneration </w:t>
            </w:r>
            <w:r>
              <w:rPr>
                <w:szCs w:val="22"/>
              </w:rPr>
              <w:t>E</w:t>
            </w:r>
            <w:r w:rsidRPr="00BD1FE4">
              <w:rPr>
                <w:szCs w:val="22"/>
              </w:rPr>
              <w:t xml:space="preserve">ntity coordinated with the operator of each natural gas pipeline directly connected to the generation resources listed in the supplement to Attachment K, </w:t>
            </w:r>
            <w:r w:rsidRPr="00BD1FE4">
              <w:rPr>
                <w:i/>
                <w:szCs w:val="22"/>
              </w:rPr>
              <w:t xml:space="preserve">Declaration of Natural Gas Pipeline Coordination </w:t>
            </w:r>
            <w:r w:rsidRPr="00BD1FE4">
              <w:rPr>
                <w:szCs w:val="22"/>
              </w:rPr>
              <w:t>regarding the summer Peak Load Season stated above as required in ERCOT Protocols Section 3.21.1 and further attest all natural gas pipeline activities or conditions disclosed by the natural gas pipeline operator anticipated to cause a materially increased risk of unavailability were disclosed in Attachment K</w:t>
            </w:r>
            <w:r w:rsidR="00CD020E">
              <w:rPr>
                <w:szCs w:val="22"/>
              </w:rPr>
              <w:t xml:space="preserve"> in the portal</w:t>
            </w:r>
            <w:r w:rsidRPr="00BD1FE4">
              <w:rPr>
                <w:szCs w:val="22"/>
              </w:rPr>
              <w:t>.</w:t>
            </w:r>
          </w:p>
          <w:p w14:paraId="5D92AD00" w14:textId="77777777" w:rsidR="000458BF" w:rsidRDefault="000458BF" w:rsidP="000458BF">
            <w:pPr>
              <w:jc w:val="left"/>
            </w:pPr>
          </w:p>
        </w:tc>
      </w:tr>
      <w:tr w:rsidR="000458BF" w14:paraId="7D6D8FC6" w14:textId="77777777" w:rsidTr="6B717E0C">
        <w:trPr>
          <w:trHeight w:val="4715"/>
        </w:trPr>
        <w:tc>
          <w:tcPr>
            <w:tcW w:w="9350" w:type="dxa"/>
            <w:vAlign w:val="center"/>
          </w:tcPr>
          <w:p w14:paraId="643492EB" w14:textId="07DCB0AE" w:rsidR="000458BF" w:rsidRPr="002B570F" w:rsidRDefault="000458BF" w:rsidP="000458BF">
            <w:pPr>
              <w:spacing w:after="203" w:line="236" w:lineRule="auto"/>
              <w:ind w:right="49" w:firstLine="0"/>
              <w:jc w:val="left"/>
              <w:rPr>
                <w:szCs w:val="22"/>
              </w:rPr>
            </w:pPr>
            <w:r w:rsidRPr="002B570F">
              <w:rPr>
                <w:szCs w:val="22"/>
              </w:rPr>
              <w:lastRenderedPageBreak/>
              <w:t xml:space="preserve">I certify I am the highest-ranking representative, official, or officer </w:t>
            </w:r>
            <w:r w:rsidRPr="002B570F">
              <w:rPr>
                <w:i/>
                <w:szCs w:val="22"/>
              </w:rPr>
              <w:t>with binding authority</w:t>
            </w:r>
            <w:r w:rsidRPr="002B570F">
              <w:rPr>
                <w:szCs w:val="22"/>
              </w:rPr>
              <w:t xml:space="preserve"> over the above</w:t>
            </w:r>
            <w:r>
              <w:rPr>
                <w:szCs w:val="22"/>
              </w:rPr>
              <w:t xml:space="preserve"> </w:t>
            </w:r>
            <w:r w:rsidRPr="002B570F">
              <w:rPr>
                <w:szCs w:val="22"/>
              </w:rPr>
              <w:t xml:space="preserve">referenced </w:t>
            </w:r>
            <w:r w:rsidR="00056578">
              <w:rPr>
                <w:szCs w:val="22"/>
              </w:rPr>
              <w:t>G</w:t>
            </w:r>
            <w:r w:rsidRPr="002B570F">
              <w:rPr>
                <w:szCs w:val="22"/>
              </w:rPr>
              <w:t xml:space="preserve">eneration </w:t>
            </w:r>
            <w:r w:rsidR="00056578">
              <w:rPr>
                <w:szCs w:val="22"/>
              </w:rPr>
              <w:t>E</w:t>
            </w:r>
            <w:r w:rsidRPr="002B570F">
              <w:rPr>
                <w:szCs w:val="22"/>
              </w:rPr>
              <w:t>ntity, I am authorized to execute and submit this Declaration and, based on my investigation and review, I attest to the accuracy and veracity of the information provided herein.</w:t>
            </w:r>
            <w:r w:rsidRPr="002B570F">
              <w:rPr>
                <w:b/>
                <w:szCs w:val="22"/>
              </w:rPr>
              <w:t xml:space="preserve"> </w:t>
            </w:r>
            <w:r w:rsidRPr="002B570F">
              <w:rPr>
                <w:szCs w:val="22"/>
              </w:rPr>
              <w:t xml:space="preserve"> </w:t>
            </w:r>
          </w:p>
          <w:p w14:paraId="0DF19958" w14:textId="77777777" w:rsidR="000458BF" w:rsidRDefault="000458BF" w:rsidP="000458BF">
            <w:pPr>
              <w:spacing w:after="11" w:line="259" w:lineRule="auto"/>
              <w:ind w:left="100" w:firstLine="0"/>
              <w:jc w:val="left"/>
            </w:pPr>
            <w:r>
              <w:rPr>
                <w:rFonts w:ascii="Calibri" w:eastAsia="Calibri" w:hAnsi="Calibri" w:cs="Calibri"/>
                <w:noProof/>
              </w:rPr>
              <mc:AlternateContent>
                <mc:Choice Requires="wpg">
                  <w:drawing>
                    <wp:inline distT="0" distB="0" distL="0" distR="0" wp14:anchorId="4BCEC2D9" wp14:editId="5615CC4F">
                      <wp:extent cx="2889885" cy="6084"/>
                      <wp:effectExtent l="0" t="0" r="0" b="0"/>
                      <wp:docPr id="4823" name="Group 4823"/>
                      <wp:cNvGraphicFramePr/>
                      <a:graphic xmlns:a="http://schemas.openxmlformats.org/drawingml/2006/main">
                        <a:graphicData uri="http://schemas.microsoft.com/office/word/2010/wordprocessingGroup">
                          <wpg:wgp>
                            <wpg:cNvGrpSpPr/>
                            <wpg:grpSpPr>
                              <a:xfrm>
                                <a:off x="0" y="0"/>
                                <a:ext cx="2889885" cy="6084"/>
                                <a:chOff x="0" y="0"/>
                                <a:chExt cx="2889885" cy="6084"/>
                              </a:xfrm>
                            </wpg:grpSpPr>
                            <wps:wsp>
                              <wps:cNvPr id="401" name="Shape 401"/>
                              <wps:cNvSpPr/>
                              <wps:spPr>
                                <a:xfrm>
                                  <a:off x="0" y="0"/>
                                  <a:ext cx="2889885" cy="0"/>
                                </a:xfrm>
                                <a:custGeom>
                                  <a:avLst/>
                                  <a:gdLst/>
                                  <a:ahLst/>
                                  <a:cxnLst/>
                                  <a:rect l="0" t="0" r="0" b="0"/>
                                  <a:pathLst>
                                    <a:path w="2889885">
                                      <a:moveTo>
                                        <a:pt x="0" y="0"/>
                                      </a:moveTo>
                                      <a:lnTo>
                                        <a:pt x="2889885" y="0"/>
                                      </a:lnTo>
                                    </a:path>
                                  </a:pathLst>
                                </a:custGeom>
                                <a:ln w="60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w:pict w14:anchorId="5666F5E0">
                    <v:group id="Group 4823" style="width:227.55pt;height:.5pt;mso-position-horizontal-relative:char;mso-position-vertical-relative:line" coordsize="28898,60" o:spid="_x0000_s1026" w14:anchorId="2D38D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">
                      <v:shape id="Shape 401" style="position:absolute;width:28898;height:0;visibility:visible;mso-wrap-style:square;v-text-anchor:top" coordsize="2889885,0" o:spid="_x0000_s1027" filled="f" strokeweight=".169mm" path="m,l28898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">
                        <v:path textboxrect="0,0,2889885,0" arrowok="t"/>
                      </v:shape>
                      <w10:anchorlock/>
                    </v:group>
                  </w:pict>
                </mc:Fallback>
              </mc:AlternateContent>
            </w:r>
          </w:p>
          <w:p w14:paraId="08947407" w14:textId="19F38652" w:rsidR="000458BF" w:rsidRPr="00112F78" w:rsidRDefault="000458BF" w:rsidP="000458BF">
            <w:pPr>
              <w:spacing w:after="0" w:line="259" w:lineRule="auto"/>
              <w:ind w:left="0" w:firstLine="0"/>
              <w:jc w:val="left"/>
              <w:rPr>
                <w:szCs w:val="22"/>
              </w:rPr>
            </w:pPr>
            <w:r>
              <w:rPr>
                <w:sz w:val="24"/>
              </w:rPr>
              <w:t xml:space="preserve">  </w:t>
            </w:r>
            <w:r w:rsidRPr="00112F78">
              <w:rPr>
                <w:szCs w:val="22"/>
              </w:rPr>
              <w:t xml:space="preserve">Signature </w:t>
            </w:r>
          </w:p>
          <w:p w14:paraId="4233E6B7" w14:textId="77777777" w:rsidR="000458BF" w:rsidRPr="00112F78" w:rsidRDefault="000458BF" w:rsidP="000458BF">
            <w:pPr>
              <w:spacing w:after="0" w:line="259" w:lineRule="auto"/>
              <w:ind w:left="0" w:firstLine="0"/>
              <w:jc w:val="left"/>
              <w:rPr>
                <w:szCs w:val="22"/>
              </w:rPr>
            </w:pPr>
            <w:r w:rsidRPr="00112F78">
              <w:rPr>
                <w:szCs w:val="22"/>
              </w:rPr>
              <w:t xml:space="preserve"> </w:t>
            </w:r>
          </w:p>
          <w:p w14:paraId="5C26E0D5" w14:textId="77777777" w:rsidR="000458BF" w:rsidRPr="00112F78" w:rsidRDefault="000458BF" w:rsidP="000458BF">
            <w:pPr>
              <w:spacing w:after="12" w:line="259" w:lineRule="auto"/>
              <w:ind w:left="100" w:firstLine="0"/>
              <w:jc w:val="left"/>
              <w:rPr>
                <w:szCs w:val="22"/>
              </w:rPr>
            </w:pPr>
            <w:r w:rsidRPr="00112F78">
              <w:rPr>
                <w:rFonts w:eastAsia="Calibri"/>
                <w:noProof/>
                <w:szCs w:val="22"/>
              </w:rPr>
              <mc:AlternateContent>
                <mc:Choice Requires="wpg">
                  <w:drawing>
                    <wp:inline distT="0" distB="0" distL="0" distR="0" wp14:anchorId="1D4BC57F" wp14:editId="7EE467F5">
                      <wp:extent cx="2889885" cy="6084"/>
                      <wp:effectExtent l="0" t="0" r="0" b="0"/>
                      <wp:docPr id="4824" name="Group 4824"/>
                      <wp:cNvGraphicFramePr/>
                      <a:graphic xmlns:a="http://schemas.openxmlformats.org/drawingml/2006/main">
                        <a:graphicData uri="http://schemas.microsoft.com/office/word/2010/wordprocessingGroup">
                          <wpg:wgp>
                            <wpg:cNvGrpSpPr/>
                            <wpg:grpSpPr>
                              <a:xfrm>
                                <a:off x="0" y="0"/>
                                <a:ext cx="2889885" cy="6084"/>
                                <a:chOff x="0" y="0"/>
                                <a:chExt cx="2889885" cy="6084"/>
                              </a:xfrm>
                            </wpg:grpSpPr>
                            <wps:wsp>
                              <wps:cNvPr id="402" name="Shape 402"/>
                              <wps:cNvSpPr/>
                              <wps:spPr>
                                <a:xfrm>
                                  <a:off x="0" y="0"/>
                                  <a:ext cx="2889885" cy="0"/>
                                </a:xfrm>
                                <a:custGeom>
                                  <a:avLst/>
                                  <a:gdLst/>
                                  <a:ahLst/>
                                  <a:cxnLst/>
                                  <a:rect l="0" t="0" r="0" b="0"/>
                                  <a:pathLst>
                                    <a:path w="2889885">
                                      <a:moveTo>
                                        <a:pt x="0" y="0"/>
                                      </a:moveTo>
                                      <a:lnTo>
                                        <a:pt x="2889885" y="0"/>
                                      </a:lnTo>
                                    </a:path>
                                  </a:pathLst>
                                </a:custGeom>
                                <a:ln w="60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w:pict w14:anchorId="7D5FD82D">
                    <v:group id="Group 4824" style="width:227.55pt;height:.5pt;mso-position-horizontal-relative:char;mso-position-vertical-relative:line" coordsize="28898,60" o:spid="_x0000_s1026" w14:anchorId="547C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">
                      <v:shape id="Shape 402" style="position:absolute;width:28898;height:0;visibility:visible;mso-wrap-style:square;v-text-anchor:top" coordsize="2889885,0" o:spid="_x0000_s1027" filled="f" strokeweight=".169mm" path="m,l28898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">
                        <v:path textboxrect="0,0,2889885,0" arrowok="t"/>
                      </v:shape>
                      <w10:anchorlock/>
                    </v:group>
                  </w:pict>
                </mc:Fallback>
              </mc:AlternateContent>
            </w:r>
          </w:p>
          <w:p w14:paraId="5A8C29DD" w14:textId="14665F24" w:rsidR="000458BF" w:rsidRPr="00112F78" w:rsidRDefault="000458BF" w:rsidP="000458BF">
            <w:pPr>
              <w:spacing w:after="0" w:line="259" w:lineRule="auto"/>
              <w:ind w:left="0" w:firstLine="0"/>
              <w:jc w:val="left"/>
              <w:rPr>
                <w:szCs w:val="22"/>
              </w:rPr>
            </w:pPr>
            <w:r w:rsidRPr="00112F78">
              <w:rPr>
                <w:szCs w:val="22"/>
              </w:rPr>
              <w:t xml:space="preserve">  </w:t>
            </w:r>
            <w:r>
              <w:rPr>
                <w:szCs w:val="22"/>
              </w:rPr>
              <w:t xml:space="preserve"> </w:t>
            </w:r>
            <w:r w:rsidRPr="00112F78">
              <w:rPr>
                <w:szCs w:val="22"/>
              </w:rPr>
              <w:t xml:space="preserve">Printed Name </w:t>
            </w:r>
          </w:p>
          <w:p w14:paraId="4E2EDEFF" w14:textId="77777777" w:rsidR="000458BF" w:rsidRPr="00112F78" w:rsidRDefault="000458BF" w:rsidP="000458BF">
            <w:pPr>
              <w:spacing w:after="0" w:line="259" w:lineRule="auto"/>
              <w:ind w:left="0" w:firstLine="0"/>
              <w:jc w:val="left"/>
              <w:rPr>
                <w:szCs w:val="22"/>
              </w:rPr>
            </w:pPr>
            <w:r w:rsidRPr="00112F78">
              <w:rPr>
                <w:szCs w:val="22"/>
              </w:rPr>
              <w:t xml:space="preserve"> </w:t>
            </w:r>
          </w:p>
          <w:p w14:paraId="772DC310" w14:textId="77777777" w:rsidR="000458BF" w:rsidRPr="00112F78" w:rsidRDefault="000458BF" w:rsidP="000458BF">
            <w:pPr>
              <w:spacing w:after="13" w:line="259" w:lineRule="auto"/>
              <w:ind w:left="100" w:firstLine="0"/>
              <w:jc w:val="left"/>
              <w:rPr>
                <w:szCs w:val="22"/>
              </w:rPr>
            </w:pPr>
            <w:r w:rsidRPr="00112F78">
              <w:rPr>
                <w:rFonts w:eastAsia="Calibri"/>
                <w:noProof/>
                <w:szCs w:val="22"/>
              </w:rPr>
              <mc:AlternateContent>
                <mc:Choice Requires="wpg">
                  <w:drawing>
                    <wp:inline distT="0" distB="0" distL="0" distR="0" wp14:anchorId="1B752581" wp14:editId="782C974F">
                      <wp:extent cx="2889885" cy="6084"/>
                      <wp:effectExtent l="0" t="0" r="0" b="0"/>
                      <wp:docPr id="4825" name="Group 4825"/>
                      <wp:cNvGraphicFramePr/>
                      <a:graphic xmlns:a="http://schemas.openxmlformats.org/drawingml/2006/main">
                        <a:graphicData uri="http://schemas.microsoft.com/office/word/2010/wordprocessingGroup">
                          <wpg:wgp>
                            <wpg:cNvGrpSpPr/>
                            <wpg:grpSpPr>
                              <a:xfrm>
                                <a:off x="0" y="0"/>
                                <a:ext cx="2889885" cy="6084"/>
                                <a:chOff x="0" y="0"/>
                                <a:chExt cx="2889885" cy="6084"/>
                              </a:xfrm>
                            </wpg:grpSpPr>
                            <wps:wsp>
                              <wps:cNvPr id="403" name="Shape 403"/>
                              <wps:cNvSpPr/>
                              <wps:spPr>
                                <a:xfrm>
                                  <a:off x="0" y="0"/>
                                  <a:ext cx="2889885" cy="0"/>
                                </a:xfrm>
                                <a:custGeom>
                                  <a:avLst/>
                                  <a:gdLst/>
                                  <a:ahLst/>
                                  <a:cxnLst/>
                                  <a:rect l="0" t="0" r="0" b="0"/>
                                  <a:pathLst>
                                    <a:path w="2889885">
                                      <a:moveTo>
                                        <a:pt x="0" y="0"/>
                                      </a:moveTo>
                                      <a:lnTo>
                                        <a:pt x="2889885" y="0"/>
                                      </a:lnTo>
                                    </a:path>
                                  </a:pathLst>
                                </a:custGeom>
                                <a:ln w="60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w:pict w14:anchorId="6E22E34C">
                    <v:group id="Group 4825" style="width:227.55pt;height:.5pt;mso-position-horizontal-relative:char;mso-position-vertical-relative:line" coordsize="28898,60" o:spid="_x0000_s1026" w14:anchorId="113F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">
                      <v:shape id="Shape 403" style="position:absolute;width:28898;height:0;visibility:visible;mso-wrap-style:square;v-text-anchor:top" coordsize="2889885,0" o:spid="_x0000_s1027" filled="f" strokeweight=".169mm" path="m,l28898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">
                        <v:path textboxrect="0,0,2889885,0" arrowok="t"/>
                      </v:shape>
                      <w10:anchorlock/>
                    </v:group>
                  </w:pict>
                </mc:Fallback>
              </mc:AlternateContent>
            </w:r>
          </w:p>
          <w:p w14:paraId="31A12244" w14:textId="3EDBE17D" w:rsidR="000458BF" w:rsidRPr="00112F78" w:rsidRDefault="000458BF" w:rsidP="000458BF">
            <w:pPr>
              <w:spacing w:after="0" w:line="259" w:lineRule="auto"/>
              <w:ind w:left="0" w:firstLine="0"/>
              <w:jc w:val="left"/>
              <w:rPr>
                <w:szCs w:val="22"/>
              </w:rPr>
            </w:pPr>
            <w:r w:rsidRPr="00112F78">
              <w:rPr>
                <w:szCs w:val="22"/>
              </w:rPr>
              <w:t xml:space="preserve">  </w:t>
            </w:r>
            <w:r>
              <w:rPr>
                <w:szCs w:val="22"/>
              </w:rPr>
              <w:t xml:space="preserve"> </w:t>
            </w:r>
            <w:r w:rsidRPr="00112F78">
              <w:rPr>
                <w:szCs w:val="22"/>
              </w:rPr>
              <w:t xml:space="preserve">Title </w:t>
            </w:r>
          </w:p>
          <w:p w14:paraId="0DAC6273" w14:textId="77777777" w:rsidR="000458BF" w:rsidRPr="00112F78" w:rsidRDefault="000458BF" w:rsidP="000458BF">
            <w:pPr>
              <w:spacing w:after="0" w:line="259" w:lineRule="auto"/>
              <w:ind w:left="0" w:firstLine="0"/>
              <w:jc w:val="left"/>
              <w:rPr>
                <w:szCs w:val="22"/>
              </w:rPr>
            </w:pPr>
            <w:r w:rsidRPr="00112F78">
              <w:rPr>
                <w:szCs w:val="22"/>
              </w:rPr>
              <w:t xml:space="preserve"> </w:t>
            </w:r>
          </w:p>
          <w:p w14:paraId="29497DCA" w14:textId="77777777" w:rsidR="000458BF" w:rsidRPr="00112F78" w:rsidRDefault="000458BF" w:rsidP="000458BF">
            <w:pPr>
              <w:spacing w:after="11" w:line="259" w:lineRule="auto"/>
              <w:ind w:left="100" w:firstLine="0"/>
              <w:jc w:val="left"/>
              <w:rPr>
                <w:szCs w:val="22"/>
              </w:rPr>
            </w:pPr>
            <w:r w:rsidRPr="00112F78">
              <w:rPr>
                <w:rFonts w:eastAsia="Calibri"/>
                <w:noProof/>
                <w:szCs w:val="22"/>
              </w:rPr>
              <mc:AlternateContent>
                <mc:Choice Requires="wpg">
                  <w:drawing>
                    <wp:inline distT="0" distB="0" distL="0" distR="0" wp14:anchorId="61B59C8C" wp14:editId="0F43819A">
                      <wp:extent cx="2889885" cy="6084"/>
                      <wp:effectExtent l="0" t="0" r="0" b="0"/>
                      <wp:docPr id="4826" name="Group 4826"/>
                      <wp:cNvGraphicFramePr/>
                      <a:graphic xmlns:a="http://schemas.openxmlformats.org/drawingml/2006/main">
                        <a:graphicData uri="http://schemas.microsoft.com/office/word/2010/wordprocessingGroup">
                          <wpg:wgp>
                            <wpg:cNvGrpSpPr/>
                            <wpg:grpSpPr>
                              <a:xfrm>
                                <a:off x="0" y="0"/>
                                <a:ext cx="2889885" cy="6084"/>
                                <a:chOff x="0" y="0"/>
                                <a:chExt cx="2889885" cy="6084"/>
                              </a:xfrm>
                            </wpg:grpSpPr>
                            <wps:wsp>
                              <wps:cNvPr id="405" name="Shape 405"/>
                              <wps:cNvSpPr/>
                              <wps:spPr>
                                <a:xfrm>
                                  <a:off x="0" y="0"/>
                                  <a:ext cx="2889885" cy="0"/>
                                </a:xfrm>
                                <a:custGeom>
                                  <a:avLst/>
                                  <a:gdLst/>
                                  <a:ahLst/>
                                  <a:cxnLst/>
                                  <a:rect l="0" t="0" r="0" b="0"/>
                                  <a:pathLst>
                                    <a:path w="2889885">
                                      <a:moveTo>
                                        <a:pt x="0" y="0"/>
                                      </a:moveTo>
                                      <a:lnTo>
                                        <a:pt x="2889885" y="0"/>
                                      </a:lnTo>
                                    </a:path>
                                  </a:pathLst>
                                </a:custGeom>
                                <a:ln w="60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w:pict w14:anchorId="35DED9E4">
                    <v:group id="Group 4826" style="width:227.55pt;height:.5pt;mso-position-horizontal-relative:char;mso-position-vertical-relative:line" coordsize="28898,60" o:spid="_x0000_s1026" w14:anchorId="61585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">
                      <v:shape id="Shape 405" style="position:absolute;width:28898;height:0;visibility:visible;mso-wrap-style:square;v-text-anchor:top" coordsize="2889885,0" o:spid="_x0000_s1027" filled="f" strokeweight=".169mm" path="m,l28898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">
                        <v:path textboxrect="0,0,2889885,0" arrowok="t"/>
                      </v:shape>
                      <w10:anchorlock/>
                    </v:group>
                  </w:pict>
                </mc:Fallback>
              </mc:AlternateContent>
            </w:r>
          </w:p>
          <w:p w14:paraId="2BD3F512" w14:textId="22AC1630" w:rsidR="000458BF" w:rsidRPr="000458BF" w:rsidRDefault="000458BF" w:rsidP="000458BF">
            <w:pPr>
              <w:spacing w:after="0" w:line="259" w:lineRule="auto"/>
              <w:ind w:firstLine="0"/>
              <w:jc w:val="left"/>
              <w:rPr>
                <w:szCs w:val="22"/>
              </w:rPr>
            </w:pPr>
            <w:r w:rsidRPr="00112F78">
              <w:rPr>
                <w:szCs w:val="22"/>
              </w:rPr>
              <w:t xml:space="preserve">  Date </w:t>
            </w:r>
            <w:r>
              <w:rPr>
                <w:b/>
                <w:sz w:val="24"/>
              </w:rPr>
              <w:t xml:space="preserve"> </w:t>
            </w:r>
          </w:p>
        </w:tc>
      </w:tr>
    </w:tbl>
    <w:p w14:paraId="147B6897" w14:textId="77777777" w:rsidR="006122FD" w:rsidRDefault="006122FD"/>
    <w:p w14:paraId="6C3227A7" w14:textId="77777777" w:rsidR="00117E11" w:rsidRDefault="00117E11" w:rsidP="000458BF">
      <w:pPr>
        <w:spacing w:after="0" w:line="259" w:lineRule="auto"/>
        <w:ind w:firstLine="0"/>
        <w:jc w:val="center"/>
        <w:rPr>
          <w:b/>
          <w:sz w:val="24"/>
          <w:u w:val="single" w:color="000000"/>
        </w:rPr>
      </w:pPr>
    </w:p>
    <w:p w14:paraId="68F1DE6C" w14:textId="50807C6C" w:rsidR="000458BF" w:rsidRDefault="000458BF" w:rsidP="000458BF">
      <w:pPr>
        <w:spacing w:after="0" w:line="259" w:lineRule="auto"/>
        <w:ind w:firstLine="0"/>
        <w:jc w:val="center"/>
      </w:pPr>
      <w:r>
        <w:rPr>
          <w:b/>
          <w:sz w:val="24"/>
          <w:u w:val="single" w:color="000000"/>
        </w:rPr>
        <w:t>Notary Acknowledgement</w:t>
      </w:r>
      <w:r>
        <w:rPr>
          <w:b/>
          <w:sz w:val="24"/>
        </w:rPr>
        <w:t xml:space="preserve"> </w:t>
      </w:r>
    </w:p>
    <w:p w14:paraId="21EEC302" w14:textId="77777777" w:rsidR="000458BF" w:rsidRDefault="000458BF" w:rsidP="000458BF">
      <w:pPr>
        <w:spacing w:after="0" w:line="259" w:lineRule="auto"/>
        <w:ind w:firstLine="0"/>
        <w:jc w:val="left"/>
      </w:pPr>
      <w:r>
        <w:rPr>
          <w:sz w:val="24"/>
        </w:rPr>
        <w:t xml:space="preserve"> </w:t>
      </w:r>
    </w:p>
    <w:p w14:paraId="6B941639" w14:textId="77777777" w:rsidR="00FA194C" w:rsidRDefault="00FA194C" w:rsidP="00FA194C">
      <w:pPr>
        <w:pStyle w:val="BodyText"/>
        <w:ind w:left="100"/>
        <w:rPr>
          <w:spacing w:val="-4"/>
        </w:rPr>
      </w:pPr>
      <w:r>
        <w:rPr>
          <w:spacing w:val="-4"/>
        </w:rPr>
        <w:t xml:space="preserve">STATE OF ___________________ </w:t>
      </w:r>
      <w:r>
        <w:rPr>
          <w:spacing w:val="-4"/>
        </w:rPr>
        <w:tab/>
        <w:t>§</w:t>
      </w:r>
    </w:p>
    <w:p w14:paraId="2B258983" w14:textId="77777777" w:rsidR="00FA194C" w:rsidRDefault="00FA194C" w:rsidP="00FA194C">
      <w:pPr>
        <w:pStyle w:val="BodyText"/>
        <w:ind w:left="100"/>
        <w:rPr>
          <w:spacing w:val="-4"/>
        </w:rPr>
      </w:pPr>
      <w:r>
        <w:rPr>
          <w:spacing w:val="-4"/>
        </w:rPr>
        <w:tab/>
      </w:r>
      <w:r>
        <w:rPr>
          <w:spacing w:val="-4"/>
        </w:rPr>
        <w:tab/>
      </w:r>
      <w:r>
        <w:rPr>
          <w:spacing w:val="-4"/>
        </w:rPr>
        <w:tab/>
      </w:r>
      <w:r>
        <w:rPr>
          <w:spacing w:val="-4"/>
        </w:rPr>
        <w:tab/>
      </w:r>
      <w:r>
        <w:rPr>
          <w:spacing w:val="-4"/>
        </w:rPr>
        <w:tab/>
        <w:t>§</w:t>
      </w:r>
    </w:p>
    <w:p w14:paraId="5A19235B" w14:textId="77777777" w:rsidR="00FA194C" w:rsidRDefault="00FA194C" w:rsidP="00FA194C">
      <w:pPr>
        <w:pStyle w:val="BodyText"/>
        <w:ind w:left="100"/>
      </w:pPr>
      <w:r>
        <w:rPr>
          <w:spacing w:val="-4"/>
        </w:rPr>
        <w:t>COUNTY OF _________________</w:t>
      </w:r>
      <w:r>
        <w:rPr>
          <w:spacing w:val="-4"/>
        </w:rPr>
        <w:tab/>
        <w:t>§</w:t>
      </w:r>
    </w:p>
    <w:p w14:paraId="116E3FD0" w14:textId="77777777" w:rsidR="00FA194C" w:rsidRDefault="00FA194C" w:rsidP="00FA194C">
      <w:pPr>
        <w:ind w:left="180"/>
      </w:pPr>
    </w:p>
    <w:p w14:paraId="4D92DBAA" w14:textId="77777777" w:rsidR="00FA194C" w:rsidRDefault="00FA194C" w:rsidP="00FA194C">
      <w:pPr>
        <w:spacing w:line="276" w:lineRule="auto"/>
        <w:ind w:left="90"/>
      </w:pPr>
      <w:r>
        <w:t>Before me, the undersigned notary, on this day personally appeared ______________________________, known to me (or proven to me) to be the person whose name is subscribed to the foregoing Declaration and acknowledged to me s/he executed it for the purposes therein expressed.</w:t>
      </w:r>
    </w:p>
    <w:p w14:paraId="1601DF14" w14:textId="77777777" w:rsidR="00FA194C" w:rsidRDefault="00FA194C" w:rsidP="00FA194C">
      <w:pPr>
        <w:ind w:left="90"/>
      </w:pPr>
    </w:p>
    <w:p w14:paraId="60D7BF55" w14:textId="77777777" w:rsidR="00FA194C" w:rsidRDefault="00FA194C" w:rsidP="00FA194C">
      <w:pPr>
        <w:ind w:left="90"/>
      </w:pPr>
      <w:r>
        <w:t xml:space="preserve">Given under my hand and seal this ________ day of __________________________, 20_______. </w:t>
      </w:r>
    </w:p>
    <w:p w14:paraId="4FD3FB24" w14:textId="77777777" w:rsidR="00FA194C" w:rsidRDefault="00FA194C" w:rsidP="00FA194C">
      <w:pPr>
        <w:ind w:left="90"/>
      </w:pPr>
    </w:p>
    <w:p w14:paraId="12567710" w14:textId="77777777" w:rsidR="00FA194C" w:rsidRDefault="00FA194C" w:rsidP="00FA194C">
      <w:pPr>
        <w:ind w:left="90"/>
      </w:pPr>
      <w:r>
        <w:t>Notary Public in and for the State of ______________________.</w:t>
      </w:r>
    </w:p>
    <w:p w14:paraId="1A225245" w14:textId="77777777" w:rsidR="00FA194C" w:rsidRDefault="00FA194C" w:rsidP="00FA194C">
      <w:pPr>
        <w:ind w:left="90"/>
      </w:pPr>
    </w:p>
    <w:p w14:paraId="31BAD00C" w14:textId="77777777" w:rsidR="00FA194C" w:rsidRDefault="00FA194C" w:rsidP="00FA194C">
      <w:pPr>
        <w:ind w:left="90"/>
      </w:pPr>
    </w:p>
    <w:p w14:paraId="66CC31ED" w14:textId="77777777" w:rsidR="00FA194C" w:rsidRDefault="00FA194C" w:rsidP="00FA194C">
      <w:pPr>
        <w:ind w:left="90"/>
      </w:pPr>
      <w:r>
        <w:t>_______________________________</w:t>
      </w:r>
      <w:r>
        <w:tab/>
      </w:r>
      <w:r>
        <w:tab/>
      </w:r>
      <w:r>
        <w:tab/>
      </w:r>
      <w:r>
        <w:tab/>
      </w:r>
      <w:r>
        <w:tab/>
      </w:r>
    </w:p>
    <w:p w14:paraId="42A43B92" w14:textId="77777777" w:rsidR="00FA194C" w:rsidRDefault="00FA194C" w:rsidP="00FA194C">
      <w:pPr>
        <w:ind w:left="90"/>
        <w:rPr>
          <w:sz w:val="18"/>
          <w:szCs w:val="18"/>
        </w:rPr>
      </w:pPr>
      <w:r>
        <w:tab/>
      </w:r>
      <w:r w:rsidRPr="00963B4A">
        <w:rPr>
          <w:sz w:val="18"/>
          <w:szCs w:val="18"/>
        </w:rPr>
        <w:t>[Notary Signature]</w:t>
      </w:r>
      <w:r w:rsidRPr="0071355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63B4A">
        <w:rPr>
          <w:sz w:val="18"/>
          <w:szCs w:val="18"/>
        </w:rPr>
        <w:t>(seal)</w:t>
      </w:r>
    </w:p>
    <w:p w14:paraId="4294BE20" w14:textId="5CB50BAC" w:rsidR="00FA194C" w:rsidRDefault="00FA194C">
      <w:pPr>
        <w:spacing w:after="160" w:line="259" w:lineRule="auto"/>
        <w:ind w:left="0" w:firstLine="0"/>
        <w:jc w:val="left"/>
      </w:pPr>
      <w:r>
        <w:br w:type="page"/>
      </w:r>
    </w:p>
    <w:p w14:paraId="288DB9ED" w14:textId="77777777" w:rsidR="000458BF" w:rsidRDefault="000458BF" w:rsidP="000458BF"/>
    <w:p w14:paraId="31F45950" w14:textId="5BF438BF" w:rsidR="00FB0EBB" w:rsidRDefault="00FB0EBB" w:rsidP="00FB0EBB">
      <w:pPr>
        <w:pStyle w:val="BodyText"/>
        <w:ind w:left="100"/>
        <w:jc w:val="center"/>
        <w:rPr>
          <w:b/>
          <w:bCs/>
          <w:sz w:val="28"/>
          <w:szCs w:val="28"/>
          <w:u w:val="single"/>
        </w:rPr>
      </w:pPr>
      <w:r>
        <w:rPr>
          <w:b/>
          <w:bCs/>
          <w:sz w:val="28"/>
          <w:szCs w:val="28"/>
          <w:u w:val="single"/>
        </w:rPr>
        <w:t>Appendix A</w:t>
      </w:r>
    </w:p>
    <w:p w14:paraId="1F90D2EF" w14:textId="720E27D1" w:rsidR="000458BF" w:rsidRPr="00FB0EBB" w:rsidRDefault="000458BF" w:rsidP="000458BF">
      <w:pPr>
        <w:pStyle w:val="BodyText"/>
        <w:ind w:left="100"/>
        <w:jc w:val="center"/>
        <w:rPr>
          <w:sz w:val="28"/>
          <w:szCs w:val="28"/>
        </w:rPr>
      </w:pPr>
      <w:r w:rsidRPr="00FB0EBB">
        <w:rPr>
          <w:sz w:val="28"/>
          <w:szCs w:val="28"/>
        </w:rPr>
        <w:t>Submit Appendix A via electronic form in the ERCOT Weatherization and Inspection Market Participant Portal.</w:t>
      </w:r>
    </w:p>
    <w:p w14:paraId="11F8E5FC" w14:textId="77777777" w:rsidR="000458BF" w:rsidRPr="00B7480F" w:rsidRDefault="000458BF" w:rsidP="000458BF">
      <w:pPr>
        <w:pStyle w:val="BodyText"/>
        <w:ind w:left="100"/>
        <w:jc w:val="center"/>
        <w:rPr>
          <w:sz w:val="18"/>
          <w:szCs w:val="18"/>
        </w:rPr>
      </w:pPr>
    </w:p>
    <w:p w14:paraId="149B9FC9" w14:textId="77777777" w:rsidR="000458BF" w:rsidRPr="000458BF" w:rsidRDefault="000458BF" w:rsidP="000458BF">
      <w:pPr>
        <w:pStyle w:val="BodyText"/>
        <w:ind w:left="100"/>
        <w:jc w:val="center"/>
      </w:pPr>
      <w:r w:rsidRPr="000458BF">
        <w:t>(Additional files may be attached electronically in the portal as needed or convenient.)</w:t>
      </w:r>
    </w:p>
    <w:p w14:paraId="3B7DFB87" w14:textId="5AF41753" w:rsidR="00FB0EBB" w:rsidRDefault="00FB0EBB">
      <w:pPr>
        <w:spacing w:after="160" w:line="259" w:lineRule="auto"/>
        <w:ind w:left="0" w:firstLine="0"/>
        <w:jc w:val="left"/>
        <w:rPr>
          <w:color w:val="auto"/>
          <w:sz w:val="28"/>
          <w:szCs w:val="28"/>
        </w:rPr>
      </w:pPr>
    </w:p>
    <w:p w14:paraId="22D3E04A" w14:textId="77777777" w:rsidR="00FB0EBB" w:rsidRDefault="00FB0EBB" w:rsidP="00B7480F">
      <w:pPr>
        <w:ind w:left="0" w:firstLine="0"/>
        <w:rPr>
          <w:b/>
          <w:bCs/>
          <w:color w:val="auto"/>
          <w:sz w:val="28"/>
          <w:szCs w:val="28"/>
          <w:u w:val="single"/>
        </w:rPr>
      </w:pPr>
    </w:p>
    <w:p w14:paraId="691BF2A6" w14:textId="603D1823" w:rsidR="00FB0EBB" w:rsidRDefault="00FB0EBB" w:rsidP="00FB0EBB">
      <w:pPr>
        <w:jc w:val="center"/>
        <w:rPr>
          <w:b/>
          <w:bCs/>
          <w:color w:val="auto"/>
          <w:sz w:val="28"/>
          <w:szCs w:val="28"/>
          <w:u w:val="single"/>
        </w:rPr>
      </w:pPr>
      <w:r w:rsidRPr="00FB0EBB">
        <w:rPr>
          <w:b/>
          <w:bCs/>
          <w:color w:val="auto"/>
          <w:sz w:val="28"/>
          <w:szCs w:val="28"/>
          <w:u w:val="single"/>
        </w:rPr>
        <w:t>Attachment K</w:t>
      </w:r>
    </w:p>
    <w:p w14:paraId="60DB601D" w14:textId="10CB85D4" w:rsidR="00FB0EBB" w:rsidRDefault="00B7480F" w:rsidP="00686B6A">
      <w:pPr>
        <w:pStyle w:val="BodyText"/>
        <w:ind w:left="100"/>
        <w:jc w:val="center"/>
        <w:rPr>
          <w:sz w:val="28"/>
          <w:szCs w:val="28"/>
        </w:rPr>
      </w:pPr>
      <w:r>
        <w:rPr>
          <w:sz w:val="28"/>
          <w:szCs w:val="28"/>
        </w:rPr>
        <w:t xml:space="preserve">As applicable, if </w:t>
      </w:r>
      <w:r w:rsidRPr="00B7480F">
        <w:rPr>
          <w:sz w:val="28"/>
          <w:szCs w:val="28"/>
        </w:rPr>
        <w:t xml:space="preserve">Generation Entity </w:t>
      </w:r>
      <w:r w:rsidRPr="00B7480F">
        <w:rPr>
          <w:sz w:val="28"/>
          <w:szCs w:val="28"/>
          <w:u w:val="single"/>
        </w:rPr>
        <w:t>does</w:t>
      </w:r>
      <w:r w:rsidRPr="00B7480F">
        <w:rPr>
          <w:sz w:val="28"/>
          <w:szCs w:val="28"/>
        </w:rPr>
        <w:t xml:space="preserve"> have generation resources under its control that rely on natural gas as the primary fuel source</w:t>
      </w:r>
      <w:r>
        <w:rPr>
          <w:sz w:val="28"/>
          <w:szCs w:val="28"/>
        </w:rPr>
        <w:t>, s</w:t>
      </w:r>
      <w:r w:rsidR="00FB0EBB" w:rsidRPr="00FB0EBB">
        <w:rPr>
          <w:sz w:val="28"/>
          <w:szCs w:val="28"/>
        </w:rPr>
        <w:t>ubmit Attachment K via electronic form in the ERCOT Weatherization and Inspection Market Participant Portal.</w:t>
      </w:r>
    </w:p>
    <w:sectPr w:rsidR="00FB0E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A573B" w14:textId="77777777" w:rsidR="008C356C" w:rsidRDefault="008C356C" w:rsidP="000458BF">
      <w:pPr>
        <w:spacing w:after="0" w:line="240" w:lineRule="auto"/>
      </w:pPr>
      <w:r>
        <w:separator/>
      </w:r>
    </w:p>
  </w:endnote>
  <w:endnote w:type="continuationSeparator" w:id="0">
    <w:p w14:paraId="2010E7E3" w14:textId="77777777" w:rsidR="008C356C" w:rsidRDefault="008C356C" w:rsidP="000458BF">
      <w:pPr>
        <w:spacing w:after="0" w:line="240" w:lineRule="auto"/>
      </w:pPr>
      <w:r>
        <w:continuationSeparator/>
      </w:r>
    </w:p>
  </w:endnote>
  <w:endnote w:type="continuationNotice" w:id="1">
    <w:p w14:paraId="6DE129AA" w14:textId="77777777" w:rsidR="008C356C" w:rsidRDefault="008C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64836" w14:textId="77777777" w:rsidR="00056578" w:rsidRDefault="00056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2C5E" w14:textId="2E98ADAC" w:rsidR="000458BF" w:rsidRDefault="000458BF">
    <w:pPr>
      <w:pStyle w:val="Footer"/>
    </w:pPr>
    <w:r>
      <w:ptab w:relativeTo="margin" w:alignment="center" w:leader="none"/>
    </w:r>
    <w:r>
      <w:t>PUBLIC</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FD8A" w14:textId="77777777" w:rsidR="00056578" w:rsidRDefault="00056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6E8DC" w14:textId="77777777" w:rsidR="008C356C" w:rsidRDefault="008C356C" w:rsidP="000458BF">
      <w:pPr>
        <w:spacing w:after="0" w:line="240" w:lineRule="auto"/>
      </w:pPr>
      <w:r>
        <w:separator/>
      </w:r>
    </w:p>
  </w:footnote>
  <w:footnote w:type="continuationSeparator" w:id="0">
    <w:p w14:paraId="7251CFAD" w14:textId="77777777" w:rsidR="008C356C" w:rsidRDefault="008C356C" w:rsidP="000458BF">
      <w:pPr>
        <w:spacing w:after="0" w:line="240" w:lineRule="auto"/>
      </w:pPr>
      <w:r>
        <w:continuationSeparator/>
      </w:r>
    </w:p>
  </w:footnote>
  <w:footnote w:type="continuationNotice" w:id="1">
    <w:p w14:paraId="5513EB10" w14:textId="77777777" w:rsidR="008C356C" w:rsidRDefault="008C35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7E48" w14:textId="77777777" w:rsidR="00056578" w:rsidRDefault="00056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F1EB" w14:textId="77777777" w:rsidR="000458BF" w:rsidRPr="000458BF" w:rsidRDefault="000458BF" w:rsidP="000458BF">
    <w:pPr>
      <w:pStyle w:val="Header"/>
      <w:jc w:val="center"/>
      <w:rPr>
        <w:b/>
        <w:bCs/>
        <w:u w:val="single"/>
      </w:rPr>
    </w:pPr>
    <w:r w:rsidRPr="000458BF">
      <w:rPr>
        <w:b/>
        <w:bCs/>
        <w:u w:val="single"/>
      </w:rPr>
      <w:t xml:space="preserve">Declaration of Preparedness - Generation Entity Summer Weatherization </w:t>
    </w:r>
  </w:p>
  <w:p w14:paraId="00B71AF0" w14:textId="6602AB1A" w:rsidR="000458BF" w:rsidRPr="000458BF" w:rsidRDefault="000458BF" w:rsidP="000458BF">
    <w:pPr>
      <w:pStyle w:val="Header"/>
      <w:jc w:val="center"/>
      <w:rPr>
        <w:b/>
        <w:bCs/>
        <w:u w:val="single"/>
      </w:rPr>
    </w:pPr>
    <w:r w:rsidRPr="000458BF">
      <w:rPr>
        <w:b/>
        <w:bCs/>
        <w:u w:val="single"/>
      </w:rPr>
      <w:t>and Natural Gas Pipeline Coordination</w:t>
    </w:r>
  </w:p>
  <w:p w14:paraId="36EBD779" w14:textId="77777777" w:rsidR="000458BF" w:rsidRPr="000458BF" w:rsidRDefault="000458BF">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5B68" w14:textId="77777777" w:rsidR="00056578" w:rsidRDefault="00056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7258D"/>
    <w:multiLevelType w:val="hybridMultilevel"/>
    <w:tmpl w:val="8A88F2C0"/>
    <w:lvl w:ilvl="0" w:tplc="337A4876">
      <w:start w:val="1"/>
      <w:numFmt w:val="decimal"/>
      <w:lvlText w:val="%1."/>
      <w:lvlJc w:val="left"/>
      <w:pPr>
        <w:ind w:left="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8C11B0">
      <w:start w:val="1"/>
      <w:numFmt w:val="lowerLetter"/>
      <w:lvlText w:val="%2"/>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40B6C0">
      <w:start w:val="1"/>
      <w:numFmt w:val="lowerRoman"/>
      <w:lvlText w:val="%3"/>
      <w:lvlJc w:val="left"/>
      <w:pPr>
        <w:ind w:left="1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EEB316">
      <w:start w:val="1"/>
      <w:numFmt w:val="decimal"/>
      <w:lvlText w:val="%4"/>
      <w:lvlJc w:val="left"/>
      <w:pPr>
        <w:ind w:left="2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7EDACC">
      <w:start w:val="1"/>
      <w:numFmt w:val="lowerLetter"/>
      <w:lvlText w:val="%5"/>
      <w:lvlJc w:val="left"/>
      <w:pPr>
        <w:ind w:left="3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62590A">
      <w:start w:val="1"/>
      <w:numFmt w:val="lowerRoman"/>
      <w:lvlText w:val="%6"/>
      <w:lvlJc w:val="left"/>
      <w:pPr>
        <w:ind w:left="4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CC76B8">
      <w:start w:val="1"/>
      <w:numFmt w:val="decimal"/>
      <w:lvlText w:val="%7"/>
      <w:lvlJc w:val="left"/>
      <w:pPr>
        <w:ind w:left="4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4A6E58">
      <w:start w:val="1"/>
      <w:numFmt w:val="lowerLetter"/>
      <w:lvlText w:val="%8"/>
      <w:lvlJc w:val="left"/>
      <w:pPr>
        <w:ind w:left="5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5AB8B6">
      <w:start w:val="1"/>
      <w:numFmt w:val="lowerRoman"/>
      <w:lvlText w:val="%9"/>
      <w:lvlJc w:val="left"/>
      <w:pPr>
        <w:ind w:left="6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A8520C"/>
    <w:multiLevelType w:val="hybridMultilevel"/>
    <w:tmpl w:val="BFB2BD2E"/>
    <w:lvl w:ilvl="0" w:tplc="00BED7B0">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0CD6E">
      <w:start w:val="1"/>
      <w:numFmt w:val="lowerLetter"/>
      <w:lvlText w:val="(%2)"/>
      <w:lvlJc w:val="left"/>
      <w:pPr>
        <w:ind w:left="1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A86F14">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6E86C">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8A2E4">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25044">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2FC48">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8DA44">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E89B8">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02147000">
    <w:abstractNumId w:val="0"/>
  </w:num>
  <w:num w:numId="2" w16cid:durableId="1534927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BF"/>
    <w:rsid w:val="000458BF"/>
    <w:rsid w:val="00056578"/>
    <w:rsid w:val="00117E11"/>
    <w:rsid w:val="00135942"/>
    <w:rsid w:val="001D7086"/>
    <w:rsid w:val="003033F3"/>
    <w:rsid w:val="00385140"/>
    <w:rsid w:val="00453D02"/>
    <w:rsid w:val="00480150"/>
    <w:rsid w:val="004A252C"/>
    <w:rsid w:val="0055098D"/>
    <w:rsid w:val="006122FD"/>
    <w:rsid w:val="00632B52"/>
    <w:rsid w:val="00683FBA"/>
    <w:rsid w:val="00686B6A"/>
    <w:rsid w:val="008C356C"/>
    <w:rsid w:val="009C3C33"/>
    <w:rsid w:val="00A37735"/>
    <w:rsid w:val="00A51C84"/>
    <w:rsid w:val="00A7432C"/>
    <w:rsid w:val="00B7480F"/>
    <w:rsid w:val="00BF25AD"/>
    <w:rsid w:val="00C6077B"/>
    <w:rsid w:val="00CD020E"/>
    <w:rsid w:val="00E038D3"/>
    <w:rsid w:val="00EA70FF"/>
    <w:rsid w:val="00F221CB"/>
    <w:rsid w:val="00FA194C"/>
    <w:rsid w:val="00FB0EBB"/>
    <w:rsid w:val="26F37CE4"/>
    <w:rsid w:val="64FBA32C"/>
    <w:rsid w:val="6B71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5384"/>
  <w15:chartTrackingRefBased/>
  <w15:docId w15:val="{64029760-FDB2-42C0-B86E-FF5D38B9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BF"/>
    <w:pPr>
      <w:spacing w:after="5" w:line="249" w:lineRule="auto"/>
      <w:ind w:left="101" w:hanging="10"/>
      <w:jc w:val="both"/>
    </w:pPr>
    <w:rPr>
      <w:rFonts w:ascii="Times New Roman" w:eastAsia="Times New Roman" w:hAnsi="Times New Roman" w:cs="Times New Roman"/>
      <w:color w:val="000000"/>
      <w:szCs w:val="24"/>
    </w:rPr>
  </w:style>
  <w:style w:type="paragraph" w:styleId="Heading1">
    <w:name w:val="heading 1"/>
    <w:basedOn w:val="Normal"/>
    <w:next w:val="Normal"/>
    <w:link w:val="Heading1Char"/>
    <w:uiPriority w:val="9"/>
    <w:qFormat/>
    <w:rsid w:val="00045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8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8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8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8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8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8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8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8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8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8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8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8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8BF"/>
    <w:rPr>
      <w:rFonts w:eastAsiaTheme="majorEastAsia" w:cstheme="majorBidi"/>
      <w:color w:val="272727" w:themeColor="text1" w:themeTint="D8"/>
    </w:rPr>
  </w:style>
  <w:style w:type="paragraph" w:styleId="Title">
    <w:name w:val="Title"/>
    <w:basedOn w:val="Normal"/>
    <w:next w:val="Normal"/>
    <w:link w:val="TitleChar"/>
    <w:uiPriority w:val="10"/>
    <w:qFormat/>
    <w:rsid w:val="00045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8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8BF"/>
    <w:pPr>
      <w:numPr>
        <w:ilvl w:val="1"/>
      </w:numPr>
      <w:ind w:left="101"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8BF"/>
    <w:pPr>
      <w:spacing w:before="160"/>
      <w:jc w:val="center"/>
    </w:pPr>
    <w:rPr>
      <w:i/>
      <w:iCs/>
      <w:color w:val="404040" w:themeColor="text1" w:themeTint="BF"/>
    </w:rPr>
  </w:style>
  <w:style w:type="character" w:customStyle="1" w:styleId="QuoteChar">
    <w:name w:val="Quote Char"/>
    <w:basedOn w:val="DefaultParagraphFont"/>
    <w:link w:val="Quote"/>
    <w:uiPriority w:val="29"/>
    <w:rsid w:val="000458BF"/>
    <w:rPr>
      <w:i/>
      <w:iCs/>
      <w:color w:val="404040" w:themeColor="text1" w:themeTint="BF"/>
    </w:rPr>
  </w:style>
  <w:style w:type="paragraph" w:styleId="ListParagraph">
    <w:name w:val="List Paragraph"/>
    <w:basedOn w:val="Normal"/>
    <w:uiPriority w:val="34"/>
    <w:qFormat/>
    <w:rsid w:val="000458BF"/>
    <w:pPr>
      <w:ind w:left="720"/>
      <w:contextualSpacing/>
    </w:pPr>
  </w:style>
  <w:style w:type="character" w:styleId="IntenseEmphasis">
    <w:name w:val="Intense Emphasis"/>
    <w:basedOn w:val="DefaultParagraphFont"/>
    <w:uiPriority w:val="21"/>
    <w:qFormat/>
    <w:rsid w:val="000458BF"/>
    <w:rPr>
      <w:i/>
      <w:iCs/>
      <w:color w:val="0F4761" w:themeColor="accent1" w:themeShade="BF"/>
    </w:rPr>
  </w:style>
  <w:style w:type="paragraph" w:styleId="IntenseQuote">
    <w:name w:val="Intense Quote"/>
    <w:basedOn w:val="Normal"/>
    <w:next w:val="Normal"/>
    <w:link w:val="IntenseQuoteChar"/>
    <w:uiPriority w:val="30"/>
    <w:qFormat/>
    <w:rsid w:val="00045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8BF"/>
    <w:rPr>
      <w:i/>
      <w:iCs/>
      <w:color w:val="0F4761" w:themeColor="accent1" w:themeShade="BF"/>
    </w:rPr>
  </w:style>
  <w:style w:type="character" w:styleId="IntenseReference">
    <w:name w:val="Intense Reference"/>
    <w:basedOn w:val="DefaultParagraphFont"/>
    <w:uiPriority w:val="32"/>
    <w:qFormat/>
    <w:rsid w:val="000458BF"/>
    <w:rPr>
      <w:b/>
      <w:bCs/>
      <w:smallCaps/>
      <w:color w:val="0F4761" w:themeColor="accent1" w:themeShade="BF"/>
      <w:spacing w:val="5"/>
    </w:rPr>
  </w:style>
  <w:style w:type="paragraph" w:styleId="Header">
    <w:name w:val="header"/>
    <w:basedOn w:val="Normal"/>
    <w:link w:val="HeaderChar"/>
    <w:uiPriority w:val="99"/>
    <w:unhideWhenUsed/>
    <w:rsid w:val="00045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8BF"/>
  </w:style>
  <w:style w:type="paragraph" w:styleId="Footer">
    <w:name w:val="footer"/>
    <w:basedOn w:val="Normal"/>
    <w:link w:val="FooterChar"/>
    <w:uiPriority w:val="99"/>
    <w:unhideWhenUsed/>
    <w:rsid w:val="00045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8BF"/>
  </w:style>
  <w:style w:type="table" w:styleId="TableGrid">
    <w:name w:val="Table Grid"/>
    <w:basedOn w:val="TableNormal"/>
    <w:uiPriority w:val="39"/>
    <w:rsid w:val="00045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458BF"/>
    <w:pPr>
      <w:widowControl w:val="0"/>
      <w:autoSpaceDE w:val="0"/>
      <w:autoSpaceDN w:val="0"/>
      <w:spacing w:after="0" w:line="240" w:lineRule="auto"/>
      <w:ind w:left="0" w:firstLine="0"/>
      <w:jc w:val="left"/>
    </w:pPr>
    <w:rPr>
      <w:color w:val="auto"/>
      <w:kern w:val="0"/>
      <w:sz w:val="24"/>
      <w14:ligatures w14:val="none"/>
    </w:rPr>
  </w:style>
  <w:style w:type="character" w:customStyle="1" w:styleId="BodyTextChar">
    <w:name w:val="Body Text Char"/>
    <w:basedOn w:val="DefaultParagraphFont"/>
    <w:link w:val="BodyText"/>
    <w:uiPriority w:val="1"/>
    <w:rsid w:val="000458B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Messer, Sheri</dc:creator>
  <cp:keywords/>
  <dc:description/>
  <cp:lastModifiedBy>Messer, Sheri</cp:lastModifiedBy>
  <cp:revision>15</cp:revision>
  <dcterms:created xsi:type="dcterms:W3CDTF">2025-03-14T23:38:00Z</dcterms:created>
  <dcterms:modified xsi:type="dcterms:W3CDTF">2025-03-17T18:54:00Z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2025-03-14T22:02:58Z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42f662f1-6635-4760-af76-59efbd688f4f</vt:lpwstr>
  </property>
  <property fmtid="{D5CDD505-2E9C-101B-9397-08002B2CF9AE}" pid="8" name="MSIP_Label_7084cbda-52b8-46fb-a7b7-cb5bd465ed85_ContentBits">
    <vt:lpwstr>0</vt:lpwstr>
  </property>
</Properties>
</file>